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4A0A6" w14:textId="4BB3719C" w:rsidR="007B74C2" w:rsidRDefault="00702ED9" w:rsidP="007B74C2">
      <w:pPr>
        <w:spacing w:before="3"/>
        <w:rPr>
          <w:sz w:val="26"/>
          <w:szCs w:val="26"/>
        </w:rPr>
      </w:pPr>
      <w:r>
        <w:rPr>
          <w:noProof/>
        </w:rPr>
        <mc:AlternateContent>
          <mc:Choice Requires="wpg">
            <w:drawing>
              <wp:anchor distT="0" distB="0" distL="114300" distR="114300" simplePos="0" relativeHeight="251660288" behindDoc="1" locked="0" layoutInCell="1" allowOverlap="1" wp14:anchorId="75E1B8BD" wp14:editId="791C3F40">
                <wp:simplePos x="0" y="0"/>
                <wp:positionH relativeFrom="page">
                  <wp:posOffset>833120</wp:posOffset>
                </wp:positionH>
                <wp:positionV relativeFrom="page">
                  <wp:posOffset>885825</wp:posOffset>
                </wp:positionV>
                <wp:extent cx="5948045" cy="9357360"/>
                <wp:effectExtent l="4445" t="0" r="635" b="5715"/>
                <wp:wrapNone/>
                <wp:docPr id="48547970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9357360"/>
                          <a:chOff x="1403" y="1415"/>
                          <a:chExt cx="9367" cy="14181"/>
                        </a:xfrm>
                      </wpg:grpSpPr>
                      <wpg:grpSp>
                        <wpg:cNvPr id="354756138" name="Group 3"/>
                        <wpg:cNvGrpSpPr>
                          <a:grpSpLocks/>
                        </wpg:cNvGrpSpPr>
                        <wpg:grpSpPr bwMode="auto">
                          <a:xfrm>
                            <a:off x="1425" y="1438"/>
                            <a:ext cx="9322" cy="14136"/>
                            <a:chOff x="1425" y="1438"/>
                            <a:chExt cx="9322" cy="14136"/>
                          </a:xfrm>
                        </wpg:grpSpPr>
                        <wps:wsp>
                          <wps:cNvPr id="1504962712" name="Freeform 4"/>
                          <wps:cNvSpPr>
                            <a:spLocks/>
                          </wps:cNvSpPr>
                          <wps:spPr bwMode="auto">
                            <a:xfrm>
                              <a:off x="1425" y="1438"/>
                              <a:ext cx="9322" cy="14136"/>
                            </a:xfrm>
                            <a:custGeom>
                              <a:avLst/>
                              <a:gdLst>
                                <a:gd name="T0" fmla="+- 0 1425 1425"/>
                                <a:gd name="T1" fmla="*/ T0 w 9322"/>
                                <a:gd name="T2" fmla="+- 0 15574 1438"/>
                                <a:gd name="T3" fmla="*/ 15574 h 14136"/>
                                <a:gd name="T4" fmla="+- 0 10747 1425"/>
                                <a:gd name="T5" fmla="*/ T4 w 9322"/>
                                <a:gd name="T6" fmla="+- 0 15574 1438"/>
                                <a:gd name="T7" fmla="*/ 15574 h 14136"/>
                                <a:gd name="T8" fmla="+- 0 10747 1425"/>
                                <a:gd name="T9" fmla="*/ T8 w 9322"/>
                                <a:gd name="T10" fmla="+- 0 1438 1438"/>
                                <a:gd name="T11" fmla="*/ 1438 h 14136"/>
                                <a:gd name="T12" fmla="+- 0 1425 1425"/>
                                <a:gd name="T13" fmla="*/ T12 w 9322"/>
                                <a:gd name="T14" fmla="+- 0 1438 1438"/>
                                <a:gd name="T15" fmla="*/ 1438 h 14136"/>
                                <a:gd name="T16" fmla="+- 0 1425 1425"/>
                                <a:gd name="T17" fmla="*/ T16 w 9322"/>
                                <a:gd name="T18" fmla="+- 0 15574 1438"/>
                                <a:gd name="T19" fmla="*/ 15574 h 14136"/>
                              </a:gdLst>
                              <a:ahLst/>
                              <a:cxnLst>
                                <a:cxn ang="0">
                                  <a:pos x="T1" y="T3"/>
                                </a:cxn>
                                <a:cxn ang="0">
                                  <a:pos x="T5" y="T7"/>
                                </a:cxn>
                                <a:cxn ang="0">
                                  <a:pos x="T9" y="T11"/>
                                </a:cxn>
                                <a:cxn ang="0">
                                  <a:pos x="T13" y="T15"/>
                                </a:cxn>
                                <a:cxn ang="0">
                                  <a:pos x="T17" y="T19"/>
                                </a:cxn>
                              </a:cxnLst>
                              <a:rect l="0" t="0" r="r" b="b"/>
                              <a:pathLst>
                                <a:path w="9322" h="14136">
                                  <a:moveTo>
                                    <a:pt x="0" y="14136"/>
                                  </a:moveTo>
                                  <a:lnTo>
                                    <a:pt x="9322" y="14136"/>
                                  </a:lnTo>
                                  <a:lnTo>
                                    <a:pt x="9322" y="0"/>
                                  </a:lnTo>
                                  <a:lnTo>
                                    <a:pt x="0" y="0"/>
                                  </a:lnTo>
                                  <a:lnTo>
                                    <a:pt x="0" y="14136"/>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5202069" name="Group 5"/>
                        <wpg:cNvGrpSpPr>
                          <a:grpSpLocks/>
                        </wpg:cNvGrpSpPr>
                        <wpg:grpSpPr bwMode="auto">
                          <a:xfrm>
                            <a:off x="2771" y="2508"/>
                            <a:ext cx="6905" cy="2"/>
                            <a:chOff x="2771" y="2508"/>
                            <a:chExt cx="6905" cy="2"/>
                          </a:xfrm>
                        </wpg:grpSpPr>
                        <wps:wsp>
                          <wps:cNvPr id="1810651623" name="Freeform 6"/>
                          <wps:cNvSpPr>
                            <a:spLocks/>
                          </wps:cNvSpPr>
                          <wps:spPr bwMode="auto">
                            <a:xfrm>
                              <a:off x="2771" y="2508"/>
                              <a:ext cx="6905" cy="2"/>
                            </a:xfrm>
                            <a:custGeom>
                              <a:avLst/>
                              <a:gdLst>
                                <a:gd name="T0" fmla="+- 0 2771 2771"/>
                                <a:gd name="T1" fmla="*/ T0 w 6905"/>
                                <a:gd name="T2" fmla="+- 0 9676 2771"/>
                                <a:gd name="T3" fmla="*/ T2 w 6905"/>
                              </a:gdLst>
                              <a:ahLst/>
                              <a:cxnLst>
                                <a:cxn ang="0">
                                  <a:pos x="T1" y="0"/>
                                </a:cxn>
                                <a:cxn ang="0">
                                  <a:pos x="T3" y="0"/>
                                </a:cxn>
                              </a:cxnLst>
                              <a:rect l="0" t="0" r="r" b="b"/>
                              <a:pathLst>
                                <a:path w="6905">
                                  <a:moveTo>
                                    <a:pt x="0" y="0"/>
                                  </a:moveTo>
                                  <a:lnTo>
                                    <a:pt x="6905"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46D0ED" id="Group 2" o:spid="_x0000_s1026" style="position:absolute;margin-left:65.6pt;margin-top:69.75pt;width:468.35pt;height:736.8pt;z-index:-251656192;mso-position-horizontal-relative:page;mso-position-vertical-relative:page" coordorigin="1403,1415" coordsize="9367,14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">
                <v:group id="Group 3" o:spid="_x0000_s1027" style="position:absolute;left:1425;top:1438;width:9322;height:14136" coordorigin="1425,1438" coordsize="9322,1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">
                  <v:shape id="Freeform 4" o:spid="_x0000_s1028" style="position:absolute;left:1425;top:1438;width:9322;height:14136;visibility:visible;mso-wrap-style:square;v-text-anchor:top" coordsize="9322,1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" path="m,14136r9322,l9322,,,,,14136xe" filled="f" strokeweight="2.25pt">
                    <v:path arrowok="t" o:connecttype="custom" o:connectlocs="0,15574;9322,15574;9322,1438;0,1438;0,15574" o:connectangles="0,0,0,0,0"/>
                  </v:shape>
                </v:group>
                <v:group id="Group 5" o:spid="_x0000_s1029" style="position:absolute;left:2771;top:2508;width:6905;height:2" coordorigin="2771,2508" coordsize="69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">
                  <v:shape id="Freeform 6" o:spid="_x0000_s1030" style="position:absolute;left:2771;top:2508;width:6905;height:2;visibility:visible;mso-wrap-style:square;v-text-anchor:top" coordsize="69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" path="m,l6905,e" filled="f" strokeweight="2.25pt">
                    <v:path arrowok="t" o:connecttype="custom" o:connectlocs="0,0;6905,0" o:connectangles="0,0"/>
                  </v:shape>
                </v:group>
                <w10:wrap anchorx="page" anchory="page"/>
              </v:group>
            </w:pict>
          </mc:Fallback>
        </mc:AlternateContent>
      </w:r>
    </w:p>
    <w:p w14:paraId="00B3AEFD" w14:textId="1B862705" w:rsidR="007B74C2" w:rsidRDefault="007B74C2" w:rsidP="00702ED9">
      <w:pPr>
        <w:spacing w:before="61"/>
        <w:ind w:left="1134" w:right="1419"/>
        <w:jc w:val="center"/>
        <w:rPr>
          <w:sz w:val="30"/>
          <w:szCs w:val="30"/>
        </w:rPr>
      </w:pPr>
      <w:r>
        <w:rPr>
          <w:b/>
          <w:bCs/>
          <w:sz w:val="30"/>
          <w:szCs w:val="30"/>
        </w:rPr>
        <w:t>VIETNAM NATIONAL UNIVERSITY – HCMC UNIVERSITY OF INFORMATION TECHNOLOGY</w:t>
      </w:r>
    </w:p>
    <w:p w14:paraId="084CD99C" w14:textId="77777777" w:rsidR="007B74C2" w:rsidRDefault="007B74C2" w:rsidP="007B74C2">
      <w:pPr>
        <w:rPr>
          <w:b/>
          <w:bCs/>
          <w:sz w:val="30"/>
          <w:szCs w:val="30"/>
        </w:rPr>
      </w:pPr>
    </w:p>
    <w:p w14:paraId="0744FAE7" w14:textId="77777777" w:rsidR="007B74C2" w:rsidRDefault="007B74C2" w:rsidP="007B74C2">
      <w:pPr>
        <w:rPr>
          <w:b/>
          <w:bCs/>
          <w:sz w:val="30"/>
          <w:szCs w:val="30"/>
        </w:rPr>
      </w:pPr>
    </w:p>
    <w:p w14:paraId="7C5A3056" w14:textId="77777777" w:rsidR="007B74C2" w:rsidRDefault="007B74C2" w:rsidP="007B74C2">
      <w:pPr>
        <w:rPr>
          <w:b/>
          <w:bCs/>
          <w:sz w:val="30"/>
          <w:szCs w:val="30"/>
        </w:rPr>
      </w:pPr>
    </w:p>
    <w:p w14:paraId="2AFD3D06" w14:textId="77777777" w:rsidR="007B74C2" w:rsidRDefault="007B74C2" w:rsidP="007B74C2">
      <w:pPr>
        <w:rPr>
          <w:b/>
          <w:bCs/>
          <w:sz w:val="30"/>
          <w:szCs w:val="30"/>
        </w:rPr>
      </w:pPr>
    </w:p>
    <w:p w14:paraId="501ADCE1" w14:textId="77777777" w:rsidR="007B74C2" w:rsidRDefault="007B74C2" w:rsidP="007B74C2">
      <w:pPr>
        <w:rPr>
          <w:b/>
          <w:bCs/>
          <w:sz w:val="30"/>
          <w:szCs w:val="30"/>
        </w:rPr>
      </w:pPr>
    </w:p>
    <w:p w14:paraId="31988B71" w14:textId="77777777" w:rsidR="007B74C2" w:rsidRDefault="007B74C2" w:rsidP="007B74C2">
      <w:pPr>
        <w:rPr>
          <w:b/>
          <w:bCs/>
          <w:sz w:val="30"/>
          <w:szCs w:val="30"/>
        </w:rPr>
      </w:pPr>
    </w:p>
    <w:p w14:paraId="442A3083" w14:textId="77777777" w:rsidR="007B74C2" w:rsidRDefault="007B74C2" w:rsidP="007B74C2">
      <w:pPr>
        <w:rPr>
          <w:b/>
          <w:bCs/>
          <w:sz w:val="30"/>
          <w:szCs w:val="30"/>
        </w:rPr>
      </w:pPr>
    </w:p>
    <w:p w14:paraId="36871D52" w14:textId="77777777" w:rsidR="003A559C" w:rsidRDefault="003A559C" w:rsidP="00227677">
      <w:pPr>
        <w:spacing w:line="302" w:lineRule="auto"/>
        <w:ind w:right="590"/>
        <w:rPr>
          <w:b/>
          <w:bCs/>
          <w:sz w:val="30"/>
          <w:szCs w:val="30"/>
        </w:rPr>
      </w:pPr>
    </w:p>
    <w:p w14:paraId="787CAF19" w14:textId="77777777" w:rsidR="003A559C" w:rsidRDefault="003A559C" w:rsidP="003A559C">
      <w:pPr>
        <w:spacing w:line="302" w:lineRule="auto"/>
        <w:ind w:left="720" w:right="590"/>
        <w:jc w:val="center"/>
        <w:rPr>
          <w:b/>
          <w:bCs/>
          <w:sz w:val="30"/>
          <w:szCs w:val="30"/>
        </w:rPr>
      </w:pPr>
    </w:p>
    <w:p w14:paraId="235D9AC1" w14:textId="5550B1C1" w:rsidR="007B74C2" w:rsidRPr="009703F0" w:rsidRDefault="007B74C2" w:rsidP="00C55762">
      <w:pPr>
        <w:spacing w:line="302" w:lineRule="auto"/>
        <w:ind w:left="720" w:right="590"/>
        <w:jc w:val="center"/>
        <w:rPr>
          <w:b/>
          <w:bCs/>
          <w:sz w:val="48"/>
          <w:szCs w:val="36"/>
          <w:lang w:val="vi-VN"/>
        </w:rPr>
      </w:pPr>
      <w:r w:rsidRPr="009703F0">
        <w:rPr>
          <w:b/>
          <w:bCs/>
          <w:sz w:val="48"/>
          <w:szCs w:val="36"/>
        </w:rPr>
        <w:t xml:space="preserve">REPORT ON STUDENT SURVEY RESULTS ON SUPPORT SERVICES AT UNIVERSITY OF INFORMATION TECHNOLOGY, VNU-HCM </w:t>
      </w:r>
      <w:r w:rsidRPr="009703F0">
        <w:rPr>
          <w:b/>
          <w:sz w:val="48"/>
          <w:szCs w:val="22"/>
        </w:rPr>
        <w:t>IN 2021</w:t>
      </w:r>
    </w:p>
    <w:p w14:paraId="5906994E" w14:textId="77777777" w:rsidR="007B74C2" w:rsidRPr="003A559C" w:rsidRDefault="007B74C2" w:rsidP="003A559C">
      <w:pPr>
        <w:ind w:left="720" w:right="590"/>
        <w:rPr>
          <w:b/>
          <w:bCs/>
          <w:sz w:val="48"/>
          <w:szCs w:val="40"/>
        </w:rPr>
      </w:pPr>
    </w:p>
    <w:p w14:paraId="6D343234" w14:textId="77777777" w:rsidR="007B74C2" w:rsidRDefault="007B74C2" w:rsidP="007B74C2">
      <w:pPr>
        <w:rPr>
          <w:b/>
          <w:bCs/>
          <w:sz w:val="40"/>
          <w:szCs w:val="40"/>
        </w:rPr>
      </w:pPr>
    </w:p>
    <w:p w14:paraId="0676F22D" w14:textId="77777777" w:rsidR="007B74C2" w:rsidRDefault="007B74C2" w:rsidP="007B74C2">
      <w:pPr>
        <w:rPr>
          <w:b/>
          <w:bCs/>
          <w:sz w:val="40"/>
          <w:szCs w:val="40"/>
        </w:rPr>
      </w:pPr>
    </w:p>
    <w:p w14:paraId="1C355070" w14:textId="77777777" w:rsidR="007B74C2" w:rsidRDefault="007B74C2" w:rsidP="007B74C2">
      <w:pPr>
        <w:rPr>
          <w:b/>
          <w:bCs/>
          <w:sz w:val="40"/>
          <w:szCs w:val="40"/>
        </w:rPr>
      </w:pPr>
    </w:p>
    <w:p w14:paraId="445B92FB" w14:textId="77777777" w:rsidR="007B74C2" w:rsidRDefault="007B74C2" w:rsidP="007B74C2">
      <w:pPr>
        <w:rPr>
          <w:b/>
          <w:bCs/>
          <w:sz w:val="40"/>
          <w:szCs w:val="40"/>
        </w:rPr>
      </w:pPr>
    </w:p>
    <w:p w14:paraId="08228D2A" w14:textId="77777777" w:rsidR="007B74C2" w:rsidRDefault="007B74C2" w:rsidP="007B74C2">
      <w:pPr>
        <w:rPr>
          <w:b/>
          <w:bCs/>
          <w:sz w:val="40"/>
          <w:szCs w:val="40"/>
        </w:rPr>
      </w:pPr>
    </w:p>
    <w:p w14:paraId="308E3FE7" w14:textId="77777777" w:rsidR="007B74C2" w:rsidRDefault="007B74C2" w:rsidP="007B74C2">
      <w:pPr>
        <w:rPr>
          <w:b/>
          <w:bCs/>
          <w:sz w:val="40"/>
          <w:szCs w:val="40"/>
        </w:rPr>
      </w:pPr>
    </w:p>
    <w:p w14:paraId="5C364ADF" w14:textId="77777777" w:rsidR="007B74C2" w:rsidRDefault="007B74C2" w:rsidP="007B74C2">
      <w:pPr>
        <w:rPr>
          <w:b/>
          <w:bCs/>
          <w:sz w:val="40"/>
          <w:szCs w:val="40"/>
        </w:rPr>
      </w:pPr>
    </w:p>
    <w:p w14:paraId="29E33191" w14:textId="77777777" w:rsidR="007B74C2" w:rsidRDefault="007B74C2" w:rsidP="007B74C2">
      <w:pPr>
        <w:rPr>
          <w:b/>
          <w:bCs/>
          <w:sz w:val="40"/>
          <w:szCs w:val="40"/>
        </w:rPr>
      </w:pPr>
    </w:p>
    <w:p w14:paraId="0BF15861" w14:textId="77777777" w:rsidR="007B74C2" w:rsidRDefault="007B74C2" w:rsidP="007B74C2">
      <w:pPr>
        <w:rPr>
          <w:b/>
          <w:bCs/>
          <w:sz w:val="40"/>
          <w:szCs w:val="40"/>
        </w:rPr>
      </w:pPr>
    </w:p>
    <w:p w14:paraId="265A5366" w14:textId="77777777" w:rsidR="00C55762" w:rsidRDefault="00C55762" w:rsidP="003A559C">
      <w:pPr>
        <w:spacing w:before="284" w:after="240"/>
        <w:ind w:left="1886" w:right="1598"/>
        <w:jc w:val="center"/>
        <w:rPr>
          <w:b/>
          <w:bCs/>
          <w:i/>
          <w:sz w:val="28"/>
          <w:szCs w:val="28"/>
        </w:rPr>
      </w:pPr>
    </w:p>
    <w:p w14:paraId="44D82667" w14:textId="3857CFF4" w:rsidR="007B74C2" w:rsidRPr="004727F8" w:rsidRDefault="007B74C2" w:rsidP="003A559C">
      <w:pPr>
        <w:spacing w:before="284" w:after="240"/>
        <w:ind w:left="1886" w:right="1598"/>
        <w:jc w:val="center"/>
        <w:rPr>
          <w:sz w:val="28"/>
          <w:szCs w:val="28"/>
        </w:rPr>
        <w:sectPr w:rsidR="007B74C2" w:rsidRPr="004727F8" w:rsidSect="00EC4778">
          <w:footerReference w:type="default" r:id="rId8"/>
          <w:footerReference w:type="first" r:id="rId9"/>
          <w:pgSz w:w="11910" w:h="16840"/>
          <w:pgMar w:top="1400" w:right="1020" w:bottom="600" w:left="1300" w:header="720" w:footer="416" w:gutter="0"/>
          <w:pgNumType w:start="0"/>
          <w:cols w:space="720"/>
          <w:titlePg/>
          <w:docGrid w:linePitch="299"/>
        </w:sectPr>
      </w:pPr>
      <w:r>
        <w:rPr>
          <w:b/>
          <w:bCs/>
          <w:i/>
          <w:sz w:val="28"/>
          <w:szCs w:val="28"/>
        </w:rPr>
        <w:t>Ho Chi Minh City, March 05, 2022</w:t>
      </w:r>
    </w:p>
    <w:p w14:paraId="0CADC551" w14:textId="0ABC4346" w:rsidR="00154762" w:rsidRDefault="00154762" w:rsidP="00702ED9">
      <w:pPr>
        <w:pStyle w:val="NormalWeb"/>
        <w:tabs>
          <w:tab w:val="left" w:pos="567"/>
        </w:tabs>
        <w:spacing w:before="120" w:beforeAutospacing="0" w:after="120" w:afterAutospacing="0" w:line="360" w:lineRule="auto"/>
        <w:ind w:firstLine="567"/>
        <w:rPr>
          <w:rFonts w:ascii="TimesNewRomanPSMT" w:hAnsi="TimesNewRomanPSMT"/>
          <w:sz w:val="26"/>
          <w:szCs w:val="26"/>
        </w:rPr>
      </w:pPr>
      <w:bookmarkStart w:id="0" w:name="_Toc533293114"/>
      <w:r>
        <w:rPr>
          <w:rFonts w:ascii="TimesNewRomanPSMT" w:hAnsi="TimesNewRomanPSMT"/>
          <w:sz w:val="26"/>
          <w:szCs w:val="26"/>
        </w:rPr>
        <w:lastRenderedPageBreak/>
        <w:t>UIT Science and Technology Base in the period of 2021-2025;</w:t>
      </w:r>
    </w:p>
    <w:p w14:paraId="4A93E053" w14:textId="351B2A8A" w:rsidR="00227677" w:rsidRDefault="00227677" w:rsidP="00702ED9">
      <w:pPr>
        <w:pStyle w:val="NormalWeb"/>
        <w:tabs>
          <w:tab w:val="left" w:pos="567"/>
        </w:tabs>
        <w:spacing w:before="120" w:beforeAutospacing="0" w:after="120" w:afterAutospacing="0" w:line="360" w:lineRule="auto"/>
        <w:ind w:firstLine="567"/>
        <w:jc w:val="both"/>
      </w:pPr>
      <w:r>
        <w:rPr>
          <w:rFonts w:ascii="TimesNewRomanPSMT" w:hAnsi="TimesNewRomanPSMT"/>
          <w:sz w:val="26"/>
          <w:szCs w:val="26"/>
        </w:rPr>
        <w:t xml:space="preserve">Implement Notification No. 103/TB-UHIT dated December 31, 2021 of the survey to collect feedback from students on the level of responsiveness of support services at the school in the school year 2020-2021; </w:t>
      </w:r>
    </w:p>
    <w:p w14:paraId="087BEB2E" w14:textId="404FD3E3" w:rsidR="00227677" w:rsidRDefault="00E92670" w:rsidP="00702ED9">
      <w:pPr>
        <w:pStyle w:val="NormalWeb"/>
        <w:tabs>
          <w:tab w:val="left" w:pos="567"/>
        </w:tabs>
        <w:spacing w:before="120" w:beforeAutospacing="0" w:after="120" w:afterAutospacing="0" w:line="360" w:lineRule="auto"/>
        <w:ind w:firstLine="567"/>
        <w:jc w:val="both"/>
      </w:pPr>
      <w:r>
        <w:rPr>
          <w:rFonts w:ascii="TimesNewRomanPSMT" w:hAnsi="TimesNewRomanPSMT"/>
          <w:sz w:val="26"/>
          <w:szCs w:val="26"/>
        </w:rPr>
        <w:t xml:space="preserve">In order to improve the quality of training and publicize the conditions for ensuring the quality of education (CLC), the Department of Information and Communication reported on the implementation of a survey of students on the support services of the University, specific results as follows: </w:t>
      </w:r>
    </w:p>
    <w:bookmarkEnd w:id="0"/>
    <w:p w14:paraId="74ACFCC4" w14:textId="77777777" w:rsidR="00227677" w:rsidRPr="00227677" w:rsidRDefault="007B74C2" w:rsidP="00850DCC">
      <w:pPr>
        <w:pStyle w:val="ListParagraph"/>
        <w:numPr>
          <w:ilvl w:val="0"/>
          <w:numId w:val="4"/>
        </w:numPr>
        <w:tabs>
          <w:tab w:val="left" w:pos="360"/>
        </w:tabs>
        <w:spacing w:line="360" w:lineRule="auto"/>
        <w:ind w:left="0" w:firstLine="0"/>
        <w:jc w:val="both"/>
        <w:rPr>
          <w:rFonts w:ascii="Times New Roman" w:eastAsia="Times New Roman" w:hAnsi="Times New Roman"/>
          <w:b/>
          <w:sz w:val="26"/>
          <w:szCs w:val="26"/>
        </w:rPr>
      </w:pPr>
      <w:r w:rsidRPr="00227677">
        <w:rPr>
          <w:rFonts w:ascii="Times New Roman" w:eastAsia="Times New Roman" w:hAnsi="Times New Roman"/>
          <w:b/>
          <w:bCs/>
          <w:sz w:val="26"/>
          <w:szCs w:val="26"/>
        </w:rPr>
        <w:t>Purpose of the survey</w:t>
      </w:r>
    </w:p>
    <w:p w14:paraId="5A482660" w14:textId="2B8BB539" w:rsidR="00227677" w:rsidRPr="00227677" w:rsidRDefault="00227677" w:rsidP="00850DCC">
      <w:pPr>
        <w:pStyle w:val="ListParagraph"/>
        <w:numPr>
          <w:ilvl w:val="0"/>
          <w:numId w:val="41"/>
        </w:numPr>
        <w:tabs>
          <w:tab w:val="left" w:pos="360"/>
        </w:tabs>
        <w:spacing w:line="360" w:lineRule="auto"/>
        <w:ind w:left="0" w:firstLine="0"/>
        <w:jc w:val="both"/>
        <w:rPr>
          <w:rFonts w:ascii="Times New Roman" w:eastAsia="Times New Roman" w:hAnsi="Times New Roman"/>
          <w:b/>
          <w:sz w:val="26"/>
          <w:szCs w:val="26"/>
        </w:rPr>
      </w:pPr>
      <w:r w:rsidRPr="00227677">
        <w:rPr>
          <w:rFonts w:ascii="TimesNewRomanPSMT" w:hAnsi="TimesNewRomanPSMT"/>
          <w:sz w:val="26"/>
          <w:szCs w:val="26"/>
        </w:rPr>
        <w:t xml:space="preserve">Contribute to the implementation of the Democratic Regulation in higher education; </w:t>
      </w:r>
    </w:p>
    <w:p w14:paraId="37EAD232" w14:textId="313C7D3E" w:rsidR="00227677" w:rsidRPr="00227677" w:rsidRDefault="00227677" w:rsidP="00850DCC">
      <w:pPr>
        <w:pStyle w:val="ListParagraph"/>
        <w:numPr>
          <w:ilvl w:val="0"/>
          <w:numId w:val="41"/>
        </w:numPr>
        <w:tabs>
          <w:tab w:val="left" w:pos="360"/>
        </w:tabs>
        <w:spacing w:line="360" w:lineRule="auto"/>
        <w:ind w:left="0" w:firstLine="0"/>
        <w:jc w:val="both"/>
        <w:rPr>
          <w:rFonts w:ascii="Times New Roman" w:eastAsia="Times New Roman" w:hAnsi="Times New Roman"/>
          <w:b/>
          <w:sz w:val="26"/>
          <w:szCs w:val="26"/>
          <w:lang w:val="vi-VN"/>
        </w:rPr>
      </w:pPr>
      <w:r w:rsidRPr="00227677">
        <w:rPr>
          <w:rFonts w:ascii="Times New Roman" w:eastAsia="Times New Roman" w:hAnsi="Times New Roman"/>
          <w:sz w:val="26"/>
          <w:szCs w:val="26"/>
        </w:rPr>
        <w:t xml:space="preserve">The student satisfaction survey on the quality of student service and support is conducted in order to scientifically and objectively assess the quality of service provision of </w:t>
      </w:r>
      <w:r w:rsidR="004D601F">
        <w:rPr>
          <w:rFonts w:ascii="Times New Roman" w:eastAsia="Times New Roman" w:hAnsi="Times New Roman"/>
          <w:sz w:val="26"/>
          <w:szCs w:val="26"/>
        </w:rPr>
        <w:t>U</w:t>
      </w:r>
      <w:r w:rsidRPr="00227677">
        <w:rPr>
          <w:rFonts w:ascii="Times New Roman" w:eastAsia="Times New Roman" w:hAnsi="Times New Roman"/>
          <w:sz w:val="26"/>
          <w:szCs w:val="26"/>
        </w:rPr>
        <w:t>IT.</w:t>
      </w:r>
    </w:p>
    <w:p w14:paraId="14C3F4D8" w14:textId="6ACABE4C" w:rsidR="00227677" w:rsidRPr="00227677" w:rsidRDefault="00227677" w:rsidP="00B57483">
      <w:pPr>
        <w:pStyle w:val="ListParagraph"/>
        <w:numPr>
          <w:ilvl w:val="0"/>
          <w:numId w:val="41"/>
        </w:numPr>
        <w:tabs>
          <w:tab w:val="left" w:pos="360"/>
        </w:tabs>
        <w:spacing w:line="360" w:lineRule="auto"/>
        <w:ind w:left="0" w:firstLine="0"/>
        <w:jc w:val="both"/>
        <w:rPr>
          <w:rFonts w:ascii="Times New Roman" w:eastAsia="Times New Roman" w:hAnsi="Times New Roman"/>
          <w:b/>
          <w:sz w:val="26"/>
          <w:szCs w:val="26"/>
          <w:lang w:val="vi-VN"/>
        </w:rPr>
      </w:pPr>
      <w:r w:rsidRPr="004F486E">
        <w:rPr>
          <w:rFonts w:ascii="Times New Roman" w:eastAsia="Times New Roman" w:hAnsi="Times New Roman"/>
          <w:sz w:val="26"/>
          <w:szCs w:val="26"/>
        </w:rPr>
        <w:t>The School Board and the Deans/</w:t>
      </w:r>
      <w:r w:rsidR="007242CB">
        <w:rPr>
          <w:rFonts w:ascii="Times New Roman" w:eastAsia="Times New Roman" w:hAnsi="Times New Roman"/>
          <w:sz w:val="26"/>
          <w:szCs w:val="26"/>
        </w:rPr>
        <w:t xml:space="preserve">Head of </w:t>
      </w:r>
      <w:r w:rsidRPr="004F486E">
        <w:rPr>
          <w:rFonts w:ascii="Times New Roman" w:eastAsia="Times New Roman" w:hAnsi="Times New Roman"/>
          <w:sz w:val="26"/>
          <w:szCs w:val="26"/>
        </w:rPr>
        <w:t xml:space="preserve">Departments </w:t>
      </w:r>
      <w:r w:rsidRPr="004F486E">
        <w:rPr>
          <w:rFonts w:ascii="TimesNewRomanPSMT" w:hAnsi="TimesNewRomanPSMT"/>
          <w:sz w:val="26"/>
          <w:szCs w:val="26"/>
        </w:rPr>
        <w:t xml:space="preserve">have more grounds to adjust, supplement and improve facilities, learning conditions and services, thereby </w:t>
      </w:r>
      <w:r w:rsidRPr="004F486E">
        <w:rPr>
          <w:rFonts w:ascii="Times New Roman" w:eastAsia="Times New Roman" w:hAnsi="Times New Roman"/>
          <w:sz w:val="26"/>
          <w:szCs w:val="26"/>
        </w:rPr>
        <w:t xml:space="preserve">better meeting the needs of </w:t>
      </w:r>
      <w:r w:rsidR="007242CB" w:rsidRPr="004F486E">
        <w:rPr>
          <w:rFonts w:ascii="Times New Roman" w:eastAsia="Times New Roman" w:hAnsi="Times New Roman"/>
          <w:sz w:val="26"/>
          <w:szCs w:val="26"/>
        </w:rPr>
        <w:t>students,</w:t>
      </w:r>
      <w:r w:rsidRPr="004F486E">
        <w:rPr>
          <w:rFonts w:ascii="Times New Roman" w:eastAsia="Times New Roman" w:hAnsi="Times New Roman"/>
          <w:sz w:val="26"/>
          <w:szCs w:val="26"/>
        </w:rPr>
        <w:t xml:space="preserve"> and ensuring satisfaction with the quality of services of the University. </w:t>
      </w:r>
    </w:p>
    <w:p w14:paraId="1D94D106" w14:textId="7EB22F0D" w:rsidR="00227677" w:rsidRPr="00227677" w:rsidRDefault="00227677" w:rsidP="00B57483">
      <w:pPr>
        <w:pStyle w:val="ListParagraph"/>
        <w:numPr>
          <w:ilvl w:val="0"/>
          <w:numId w:val="41"/>
        </w:numPr>
        <w:tabs>
          <w:tab w:val="left" w:pos="360"/>
        </w:tabs>
        <w:spacing w:line="360" w:lineRule="auto"/>
        <w:ind w:left="0" w:firstLine="0"/>
        <w:jc w:val="both"/>
        <w:rPr>
          <w:rFonts w:ascii="Times New Roman" w:eastAsia="Times New Roman" w:hAnsi="Times New Roman"/>
          <w:b/>
          <w:sz w:val="26"/>
          <w:szCs w:val="26"/>
          <w:lang w:val="vi-VN"/>
        </w:rPr>
      </w:pPr>
      <w:r w:rsidRPr="00227677">
        <w:rPr>
          <w:rFonts w:ascii="TimesNewRomanPSMT" w:hAnsi="TimesNewRomanPSMT"/>
          <w:sz w:val="26"/>
          <w:szCs w:val="26"/>
        </w:rPr>
        <w:t xml:space="preserve">Create conditions for learners to express their opinions and views on activities and conditions related to the training course, and other activities of the University. </w:t>
      </w:r>
    </w:p>
    <w:p w14:paraId="6D6CF175" w14:textId="77777777" w:rsidR="007B74C2" w:rsidRPr="00A60964" w:rsidRDefault="00EC4778" w:rsidP="00B57483">
      <w:pPr>
        <w:pStyle w:val="ListParagraph"/>
        <w:numPr>
          <w:ilvl w:val="0"/>
          <w:numId w:val="4"/>
        </w:numPr>
        <w:tabs>
          <w:tab w:val="left" w:pos="360"/>
        </w:tabs>
        <w:spacing w:line="360" w:lineRule="auto"/>
        <w:ind w:left="0" w:firstLine="0"/>
        <w:jc w:val="both"/>
        <w:rPr>
          <w:rFonts w:ascii="Times New Roman" w:eastAsia="Times New Roman" w:hAnsi="Times New Roman"/>
          <w:b/>
          <w:bCs/>
          <w:sz w:val="26"/>
          <w:szCs w:val="26"/>
        </w:rPr>
      </w:pPr>
      <w:r w:rsidRPr="00A60964">
        <w:rPr>
          <w:rFonts w:ascii="Times New Roman" w:eastAsia="Times New Roman" w:hAnsi="Times New Roman"/>
          <w:b/>
          <w:bCs/>
          <w:sz w:val="26"/>
          <w:szCs w:val="26"/>
        </w:rPr>
        <w:t>Survey organization</w:t>
      </w:r>
    </w:p>
    <w:p w14:paraId="1058B853" w14:textId="77777777" w:rsidR="00227677" w:rsidRDefault="007B74C2" w:rsidP="00B57483">
      <w:pPr>
        <w:pStyle w:val="NormalWeb"/>
        <w:numPr>
          <w:ilvl w:val="0"/>
          <w:numId w:val="6"/>
        </w:numPr>
        <w:tabs>
          <w:tab w:val="left" w:pos="360"/>
        </w:tabs>
        <w:spacing w:before="120" w:beforeAutospacing="0" w:after="120" w:afterAutospacing="0" w:line="360" w:lineRule="auto"/>
        <w:ind w:left="0" w:firstLine="0"/>
        <w:jc w:val="both"/>
      </w:pPr>
      <w:r w:rsidRPr="00227677">
        <w:rPr>
          <w:sz w:val="26"/>
          <w:szCs w:val="26"/>
        </w:rPr>
        <w:t xml:space="preserve">Beneficiaries: Full-time university students studying at IT University </w:t>
      </w:r>
    </w:p>
    <w:p w14:paraId="1A3F3251" w14:textId="59B1F596" w:rsidR="00227677" w:rsidRPr="004F486E" w:rsidRDefault="007B74C2" w:rsidP="00B57483">
      <w:pPr>
        <w:pStyle w:val="NormalWeb"/>
        <w:numPr>
          <w:ilvl w:val="0"/>
          <w:numId w:val="6"/>
        </w:numPr>
        <w:tabs>
          <w:tab w:val="left" w:pos="360"/>
        </w:tabs>
        <w:spacing w:before="120" w:beforeAutospacing="0" w:after="120" w:afterAutospacing="0" w:line="360" w:lineRule="auto"/>
        <w:ind w:left="0" w:firstLine="0"/>
        <w:jc w:val="both"/>
        <w:rPr>
          <w:lang w:val="vi-VN"/>
        </w:rPr>
      </w:pPr>
      <w:r w:rsidRPr="00227677">
        <w:rPr>
          <w:sz w:val="26"/>
          <w:szCs w:val="26"/>
        </w:rPr>
        <w:t xml:space="preserve">Survey format: direct survey using the University's survey system. Students use their authentication account to log in www.daa.uit.edu.vn/khaosat </w:t>
      </w:r>
      <w:r w:rsidR="00227677" w:rsidRPr="004F486E">
        <w:rPr>
          <w:color w:val="0000FF"/>
          <w:sz w:val="26"/>
          <w:szCs w:val="26"/>
        </w:rPr>
        <w:t xml:space="preserve"> </w:t>
      </w:r>
      <w:r w:rsidR="00227677" w:rsidRPr="004F486E">
        <w:rPr>
          <w:sz w:val="26"/>
          <w:szCs w:val="26"/>
        </w:rPr>
        <w:t xml:space="preserve">and take surveys </w:t>
      </w:r>
    </w:p>
    <w:p w14:paraId="7F5F6816" w14:textId="10E41D28" w:rsidR="00B33A6E" w:rsidRPr="00A60964" w:rsidRDefault="003A559C" w:rsidP="00850DCC">
      <w:pPr>
        <w:pStyle w:val="NormalWeb"/>
        <w:numPr>
          <w:ilvl w:val="0"/>
          <w:numId w:val="6"/>
        </w:numPr>
        <w:tabs>
          <w:tab w:val="left" w:pos="360"/>
        </w:tabs>
        <w:spacing w:before="120" w:beforeAutospacing="0" w:after="120" w:afterAutospacing="0" w:line="360" w:lineRule="auto"/>
        <w:ind w:left="0" w:firstLine="0"/>
      </w:pPr>
      <w:r w:rsidRPr="00A60964">
        <w:t xml:space="preserve">Duration: </w:t>
      </w:r>
    </w:p>
    <w:p w14:paraId="0A29226F" w14:textId="099EBFDD" w:rsidR="00B33A6E" w:rsidRPr="00B57483" w:rsidRDefault="00B33A6E" w:rsidP="00850DCC">
      <w:pPr>
        <w:pStyle w:val="BodyText"/>
        <w:numPr>
          <w:ilvl w:val="0"/>
          <w:numId w:val="18"/>
        </w:numPr>
        <w:tabs>
          <w:tab w:val="left" w:pos="1080"/>
        </w:tabs>
        <w:spacing w:before="0" w:line="360" w:lineRule="auto"/>
        <w:ind w:left="720" w:firstLine="0"/>
        <w:jc w:val="both"/>
        <w:rPr>
          <w:color w:val="000000" w:themeColor="text1"/>
        </w:rPr>
      </w:pPr>
      <w:r w:rsidRPr="00574070">
        <w:rPr>
          <w:color w:val="000000" w:themeColor="text1"/>
        </w:rPr>
        <w:t xml:space="preserve">Survey: </w:t>
      </w:r>
      <w:r w:rsidR="00B57483" w:rsidRPr="00B57483">
        <w:rPr>
          <w:b/>
          <w:bCs/>
          <w:color w:val="000000"/>
          <w:shd w:val="clear" w:color="auto" w:fill="FFFFFF"/>
        </w:rPr>
        <w:t>31/12/2021 – 29/04/2022</w:t>
      </w:r>
    </w:p>
    <w:p w14:paraId="671ABB56" w14:textId="4303D5C1" w:rsidR="00B33A6E" w:rsidRPr="00574070" w:rsidRDefault="00AD39F7" w:rsidP="00850DCC">
      <w:pPr>
        <w:pStyle w:val="BodyText"/>
        <w:numPr>
          <w:ilvl w:val="0"/>
          <w:numId w:val="18"/>
        </w:numPr>
        <w:tabs>
          <w:tab w:val="left" w:pos="1080"/>
        </w:tabs>
        <w:spacing w:before="0" w:line="360" w:lineRule="auto"/>
        <w:ind w:left="720" w:firstLine="0"/>
        <w:jc w:val="both"/>
        <w:rPr>
          <w:color w:val="000000" w:themeColor="text1"/>
        </w:rPr>
      </w:pPr>
      <w:r w:rsidRPr="00574070">
        <w:rPr>
          <w:color w:val="000000" w:themeColor="text1"/>
        </w:rPr>
        <w:t>Data synthesis and processing: 02/05/2022-07/05/2022</w:t>
      </w:r>
    </w:p>
    <w:p w14:paraId="0791C93B" w14:textId="5CE82409" w:rsidR="007B74C2" w:rsidRDefault="007B74C2" w:rsidP="00850DCC">
      <w:pPr>
        <w:pStyle w:val="BodyText"/>
        <w:numPr>
          <w:ilvl w:val="0"/>
          <w:numId w:val="18"/>
        </w:numPr>
        <w:tabs>
          <w:tab w:val="left" w:pos="1080"/>
        </w:tabs>
        <w:spacing w:before="0" w:line="360" w:lineRule="auto"/>
        <w:ind w:left="720" w:firstLine="0"/>
        <w:jc w:val="both"/>
        <w:rPr>
          <w:color w:val="000000" w:themeColor="text1"/>
        </w:rPr>
      </w:pPr>
      <w:r w:rsidRPr="00574070">
        <w:rPr>
          <w:color w:val="000000" w:themeColor="text1"/>
        </w:rPr>
        <w:t>Report writing: 09/05-12/05/2022</w:t>
      </w:r>
    </w:p>
    <w:p w14:paraId="0C249EE7" w14:textId="2DC48104" w:rsidR="00227677" w:rsidRPr="00850DCC" w:rsidRDefault="00227677" w:rsidP="00850DCC">
      <w:pPr>
        <w:pStyle w:val="NormalWeb"/>
        <w:numPr>
          <w:ilvl w:val="0"/>
          <w:numId w:val="4"/>
        </w:numPr>
        <w:tabs>
          <w:tab w:val="left" w:pos="284"/>
        </w:tabs>
        <w:spacing w:before="120" w:beforeAutospacing="0" w:after="120" w:afterAutospacing="0" w:line="360" w:lineRule="auto"/>
        <w:ind w:left="0" w:firstLine="0"/>
        <w:rPr>
          <w:b/>
          <w:bCs/>
        </w:rPr>
      </w:pPr>
      <w:r w:rsidRPr="00227677">
        <w:rPr>
          <w:rFonts w:ascii="Times New Roman,Bold" w:hAnsi="Times New Roman,Bold"/>
          <w:b/>
          <w:bCs/>
          <w:sz w:val="26"/>
          <w:szCs w:val="26"/>
        </w:rPr>
        <w:t xml:space="preserve">Contents </w:t>
      </w:r>
    </w:p>
    <w:p w14:paraId="66962F06" w14:textId="3C3C8BC0" w:rsidR="00850DCC" w:rsidRPr="00850DCC" w:rsidRDefault="00850DCC" w:rsidP="00AC1CDC">
      <w:pPr>
        <w:pStyle w:val="NormalWeb"/>
        <w:numPr>
          <w:ilvl w:val="0"/>
          <w:numId w:val="43"/>
        </w:numPr>
        <w:tabs>
          <w:tab w:val="left" w:pos="284"/>
        </w:tabs>
        <w:spacing w:before="120" w:beforeAutospacing="0" w:after="120" w:afterAutospacing="0" w:line="360" w:lineRule="auto"/>
        <w:ind w:left="0" w:firstLine="0"/>
        <w:jc w:val="both"/>
      </w:pPr>
      <w:r w:rsidRPr="00850DCC">
        <w:rPr>
          <w:sz w:val="26"/>
          <w:szCs w:val="26"/>
        </w:rPr>
        <w:lastRenderedPageBreak/>
        <w:t>The questionnaire was developed with 36 questions corresponding to 6 groups of criteria (team, administrative procedures, academic advisors, library, facilities, scientific research and community service)</w:t>
      </w:r>
    </w:p>
    <w:p w14:paraId="49C2DCA7" w14:textId="07F372F8" w:rsidR="00227677" w:rsidRDefault="00227677" w:rsidP="00850DCC">
      <w:pPr>
        <w:pStyle w:val="NormalWeb"/>
        <w:numPr>
          <w:ilvl w:val="0"/>
          <w:numId w:val="43"/>
        </w:numPr>
        <w:tabs>
          <w:tab w:val="left" w:pos="284"/>
        </w:tabs>
        <w:spacing w:before="120" w:beforeAutospacing="0" w:after="120" w:afterAutospacing="0" w:line="360" w:lineRule="auto"/>
        <w:ind w:left="0" w:firstLine="0"/>
        <w:rPr>
          <w:sz w:val="26"/>
          <w:szCs w:val="26"/>
          <w:shd w:val="clear" w:color="auto" w:fill="FFFFFF"/>
        </w:rPr>
      </w:pPr>
      <w:r w:rsidRPr="00850DCC">
        <w:rPr>
          <w:sz w:val="26"/>
          <w:szCs w:val="26"/>
          <w:shd w:val="clear" w:color="auto" w:fill="FFFFFF"/>
        </w:rPr>
        <w:t xml:space="preserve">The questions in the questionnaire are built on the Likert scale with 4 levels: </w:t>
      </w:r>
    </w:p>
    <w:p w14:paraId="6C482B13" w14:textId="76A579F5" w:rsidR="00227677" w:rsidRDefault="00227677" w:rsidP="00850DCC">
      <w:pPr>
        <w:pStyle w:val="NormalWeb"/>
        <w:numPr>
          <w:ilvl w:val="0"/>
          <w:numId w:val="44"/>
        </w:numPr>
        <w:tabs>
          <w:tab w:val="left" w:pos="1080"/>
        </w:tabs>
        <w:spacing w:before="120" w:beforeAutospacing="0" w:after="120" w:afterAutospacing="0" w:line="360" w:lineRule="auto"/>
        <w:ind w:firstLine="0"/>
        <w:rPr>
          <w:sz w:val="26"/>
          <w:szCs w:val="26"/>
          <w:lang w:val="vi-VN"/>
        </w:rPr>
      </w:pPr>
      <w:r>
        <w:rPr>
          <w:sz w:val="26"/>
          <w:szCs w:val="26"/>
        </w:rPr>
        <w:t>Level 1: Not good/Not satisfied</w:t>
      </w:r>
      <w:r w:rsidR="002834E9">
        <w:rPr>
          <w:sz w:val="26"/>
          <w:szCs w:val="26"/>
        </w:rPr>
        <w:tab/>
      </w:r>
      <w:r w:rsidR="002834E9">
        <w:rPr>
          <w:sz w:val="26"/>
          <w:szCs w:val="26"/>
        </w:rPr>
        <w:tab/>
      </w:r>
      <w:r w:rsidR="002834E9">
        <w:rPr>
          <w:sz w:val="26"/>
          <w:szCs w:val="26"/>
        </w:rPr>
        <w:tab/>
      </w:r>
      <w:r w:rsidR="00D32F84">
        <w:rPr>
          <w:sz w:val="26"/>
          <w:szCs w:val="26"/>
        </w:rPr>
        <w:t>1 point</w:t>
      </w:r>
    </w:p>
    <w:p w14:paraId="0BF39B66" w14:textId="3A6EA063" w:rsidR="00227677" w:rsidRDefault="00227677" w:rsidP="00850DCC">
      <w:pPr>
        <w:pStyle w:val="NormalWeb"/>
        <w:numPr>
          <w:ilvl w:val="0"/>
          <w:numId w:val="44"/>
        </w:numPr>
        <w:tabs>
          <w:tab w:val="left" w:pos="1080"/>
        </w:tabs>
        <w:spacing w:before="120" w:beforeAutospacing="0" w:after="120" w:afterAutospacing="0" w:line="360" w:lineRule="auto"/>
        <w:ind w:firstLine="0"/>
        <w:rPr>
          <w:sz w:val="26"/>
          <w:szCs w:val="26"/>
          <w:lang w:val="vi-VN"/>
        </w:rPr>
      </w:pPr>
      <w:r>
        <w:rPr>
          <w:sz w:val="26"/>
          <w:szCs w:val="26"/>
        </w:rPr>
        <w:t>Level 2: Normal</w:t>
      </w:r>
      <w:r w:rsidR="002834E9">
        <w:rPr>
          <w:sz w:val="26"/>
          <w:szCs w:val="26"/>
        </w:rPr>
        <w:tab/>
      </w:r>
      <w:r w:rsidR="002834E9">
        <w:rPr>
          <w:sz w:val="26"/>
          <w:szCs w:val="26"/>
        </w:rPr>
        <w:tab/>
      </w:r>
      <w:r w:rsidR="002834E9">
        <w:rPr>
          <w:sz w:val="26"/>
          <w:szCs w:val="26"/>
        </w:rPr>
        <w:tab/>
      </w:r>
      <w:r w:rsidR="002834E9">
        <w:rPr>
          <w:sz w:val="26"/>
          <w:szCs w:val="26"/>
        </w:rPr>
        <w:tab/>
      </w:r>
      <w:r w:rsidR="002834E9">
        <w:rPr>
          <w:sz w:val="26"/>
          <w:szCs w:val="26"/>
        </w:rPr>
        <w:tab/>
      </w:r>
      <w:r w:rsidR="002834E9">
        <w:rPr>
          <w:sz w:val="26"/>
          <w:szCs w:val="26"/>
        </w:rPr>
        <w:tab/>
      </w:r>
      <w:r w:rsidR="00D32F84">
        <w:rPr>
          <w:sz w:val="26"/>
          <w:szCs w:val="26"/>
        </w:rPr>
        <w:t>2 points</w:t>
      </w:r>
    </w:p>
    <w:p w14:paraId="6EB663FA" w14:textId="4544A59D" w:rsidR="00227677" w:rsidRDefault="00227677" w:rsidP="00850DCC">
      <w:pPr>
        <w:pStyle w:val="NormalWeb"/>
        <w:numPr>
          <w:ilvl w:val="0"/>
          <w:numId w:val="44"/>
        </w:numPr>
        <w:tabs>
          <w:tab w:val="left" w:pos="1080"/>
        </w:tabs>
        <w:spacing w:before="120" w:beforeAutospacing="0" w:after="120" w:afterAutospacing="0" w:line="360" w:lineRule="auto"/>
        <w:ind w:firstLine="0"/>
        <w:rPr>
          <w:sz w:val="26"/>
          <w:szCs w:val="26"/>
          <w:lang w:val="vi-VN"/>
        </w:rPr>
      </w:pPr>
      <w:r>
        <w:rPr>
          <w:sz w:val="26"/>
          <w:szCs w:val="26"/>
        </w:rPr>
        <w:t>Level 3: Good/Satisfied</w:t>
      </w:r>
      <w:r w:rsidR="002834E9">
        <w:rPr>
          <w:sz w:val="26"/>
          <w:szCs w:val="26"/>
        </w:rPr>
        <w:tab/>
      </w:r>
      <w:r w:rsidR="002834E9">
        <w:rPr>
          <w:sz w:val="26"/>
          <w:szCs w:val="26"/>
        </w:rPr>
        <w:tab/>
      </w:r>
      <w:r w:rsidR="002834E9">
        <w:rPr>
          <w:sz w:val="26"/>
          <w:szCs w:val="26"/>
        </w:rPr>
        <w:tab/>
      </w:r>
      <w:r w:rsidR="002834E9">
        <w:rPr>
          <w:sz w:val="26"/>
          <w:szCs w:val="26"/>
        </w:rPr>
        <w:tab/>
      </w:r>
      <w:r w:rsidR="002834E9">
        <w:rPr>
          <w:sz w:val="26"/>
          <w:szCs w:val="26"/>
        </w:rPr>
        <w:tab/>
      </w:r>
      <w:r w:rsidR="00D32F84">
        <w:rPr>
          <w:sz w:val="26"/>
          <w:szCs w:val="26"/>
        </w:rPr>
        <w:t>3 points</w:t>
      </w:r>
    </w:p>
    <w:p w14:paraId="4E7495E3" w14:textId="083C5CFC" w:rsidR="00227677" w:rsidRPr="002834E9" w:rsidRDefault="00227677" w:rsidP="00850DCC">
      <w:pPr>
        <w:pStyle w:val="NormalWeb"/>
        <w:numPr>
          <w:ilvl w:val="0"/>
          <w:numId w:val="44"/>
        </w:numPr>
        <w:tabs>
          <w:tab w:val="left" w:pos="1080"/>
        </w:tabs>
        <w:spacing w:before="120" w:beforeAutospacing="0" w:after="120" w:afterAutospacing="0" w:line="360" w:lineRule="auto"/>
        <w:ind w:firstLine="0"/>
        <w:rPr>
          <w:sz w:val="26"/>
          <w:szCs w:val="26"/>
          <w:lang w:val="vi-VN"/>
        </w:rPr>
      </w:pPr>
      <w:r w:rsidRPr="004F486E">
        <w:rPr>
          <w:sz w:val="26"/>
          <w:szCs w:val="26"/>
        </w:rPr>
        <w:t>Level 4: Very good/Very satisfied</w:t>
      </w:r>
      <w:r w:rsidR="002834E9">
        <w:rPr>
          <w:sz w:val="26"/>
          <w:szCs w:val="26"/>
        </w:rPr>
        <w:tab/>
      </w:r>
      <w:r w:rsidR="002834E9">
        <w:rPr>
          <w:sz w:val="26"/>
          <w:szCs w:val="26"/>
        </w:rPr>
        <w:tab/>
      </w:r>
      <w:r w:rsidR="002834E9">
        <w:rPr>
          <w:sz w:val="26"/>
          <w:szCs w:val="26"/>
        </w:rPr>
        <w:tab/>
      </w:r>
      <w:r w:rsidR="00D32F84">
        <w:rPr>
          <w:sz w:val="26"/>
          <w:szCs w:val="26"/>
        </w:rPr>
        <w:t>4 points</w:t>
      </w:r>
    </w:p>
    <w:p w14:paraId="020B4121" w14:textId="16AB9D86" w:rsidR="007B74C2" w:rsidRPr="00A60964" w:rsidRDefault="000E3DE0" w:rsidP="00A60964">
      <w:pPr>
        <w:pStyle w:val="Heading1"/>
        <w:spacing w:before="0" w:line="360" w:lineRule="auto"/>
        <w:ind w:left="0" w:firstLine="0"/>
        <w:jc w:val="both"/>
        <w:rPr>
          <w:b w:val="0"/>
          <w:bCs w:val="0"/>
        </w:rPr>
      </w:pPr>
      <w:bookmarkStart w:id="1" w:name="_Toc533293115"/>
      <w:r w:rsidRPr="00A60964">
        <w:t>II. SURVEY RESULTS</w:t>
      </w:r>
      <w:bookmarkEnd w:id="1"/>
    </w:p>
    <w:p w14:paraId="04CE2ED6" w14:textId="48FDC8FB" w:rsidR="007B74C2" w:rsidRPr="00850DCC" w:rsidRDefault="002834E9" w:rsidP="00850DCC">
      <w:pPr>
        <w:pStyle w:val="ListParagraph"/>
        <w:numPr>
          <w:ilvl w:val="1"/>
          <w:numId w:val="45"/>
        </w:numPr>
        <w:tabs>
          <w:tab w:val="left" w:pos="540"/>
        </w:tabs>
        <w:spacing w:line="360" w:lineRule="auto"/>
        <w:ind w:left="0" w:firstLine="0"/>
        <w:jc w:val="both"/>
        <w:outlineLvl w:val="1"/>
        <w:rPr>
          <w:rFonts w:ascii="Times New Roman" w:hAnsi="Times New Roman"/>
          <w:b/>
          <w:bCs/>
          <w:sz w:val="26"/>
          <w:szCs w:val="26"/>
        </w:rPr>
      </w:pPr>
      <w:r w:rsidRPr="00850DCC">
        <w:rPr>
          <w:rFonts w:ascii="Times New Roman" w:hAnsi="Times New Roman"/>
          <w:b/>
          <w:bCs/>
          <w:sz w:val="26"/>
          <w:szCs w:val="26"/>
        </w:rPr>
        <w:t>Number of students participating in the survey</w:t>
      </w:r>
    </w:p>
    <w:p w14:paraId="6A8FA245" w14:textId="77777777" w:rsidR="00B951A9" w:rsidRPr="004F486E" w:rsidRDefault="00BF4C36" w:rsidP="00B951A9">
      <w:pPr>
        <w:pStyle w:val="Heading1"/>
        <w:tabs>
          <w:tab w:val="left" w:pos="720"/>
        </w:tabs>
        <w:spacing w:before="0" w:line="360" w:lineRule="auto"/>
        <w:ind w:left="0" w:firstLine="720"/>
        <w:jc w:val="both"/>
        <w:rPr>
          <w:b w:val="0"/>
          <w:lang w:val="vi-VN"/>
        </w:rPr>
      </w:pPr>
      <w:bookmarkStart w:id="2" w:name="_Toc533293117"/>
      <w:r>
        <w:rPr>
          <w:b w:val="0"/>
        </w:rPr>
        <w:t>The 2021 survey obtained responses from 3692/4247 students participating in the survey, achieving a rate of 86.93%. This is also the second time that the school has conducted a survey to collect students' opinions on support work at the school. This result compared to 2019 (70.2%) has increased significantly.</w:t>
      </w:r>
      <w:bookmarkStart w:id="3" w:name="_Toc533293119"/>
      <w:bookmarkEnd w:id="2"/>
    </w:p>
    <w:p w14:paraId="118E873D" w14:textId="142833B4" w:rsidR="007B74C2" w:rsidRPr="004F486E" w:rsidRDefault="00F2487E" w:rsidP="00B951A9">
      <w:pPr>
        <w:pStyle w:val="Heading1"/>
        <w:tabs>
          <w:tab w:val="left" w:pos="720"/>
        </w:tabs>
        <w:spacing w:before="0" w:line="360" w:lineRule="auto"/>
        <w:ind w:left="0" w:firstLine="720"/>
        <w:jc w:val="both"/>
        <w:rPr>
          <w:b w:val="0"/>
          <w:lang w:val="vi-VN"/>
        </w:rPr>
      </w:pPr>
      <w:r w:rsidRPr="004F486E">
        <w:rPr>
          <w:b w:val="0"/>
        </w:rPr>
        <w:t>Below is a detailed statistical table of the number of students participating in the survey by Faculty:</w:t>
      </w:r>
      <w:bookmarkEnd w:id="3"/>
    </w:p>
    <w:p w14:paraId="68D56EA6" w14:textId="0FDCDC3C" w:rsidR="0051565E" w:rsidRPr="004F486E" w:rsidRDefault="0051565E" w:rsidP="0051565E">
      <w:pPr>
        <w:pStyle w:val="NoSpacing"/>
        <w:spacing w:before="120" w:after="120"/>
        <w:rPr>
          <w:rFonts w:ascii="Times New Roman" w:hAnsi="Times New Roman"/>
          <w:i/>
          <w:sz w:val="26"/>
          <w:szCs w:val="26"/>
          <w:lang w:val="vi-VN"/>
        </w:rPr>
      </w:pPr>
      <w:r w:rsidRPr="004F486E">
        <w:rPr>
          <w:rFonts w:ascii="Times New Roman" w:hAnsi="Times New Roman"/>
          <w:b/>
          <w:bCs/>
          <w:iCs/>
          <w:sz w:val="26"/>
          <w:szCs w:val="26"/>
        </w:rPr>
        <w:t>Table 1</w:t>
      </w:r>
      <w:r w:rsidRPr="004F486E">
        <w:rPr>
          <w:rFonts w:ascii="Times New Roman" w:hAnsi="Times New Roman"/>
          <w:b/>
          <w:bCs/>
          <w:i/>
          <w:sz w:val="26"/>
          <w:szCs w:val="26"/>
        </w:rPr>
        <w:t>.</w:t>
      </w:r>
      <w:r w:rsidRPr="004F486E">
        <w:rPr>
          <w:rFonts w:ascii="Times New Roman" w:hAnsi="Times New Roman"/>
          <w:i/>
          <w:sz w:val="26"/>
          <w:szCs w:val="26"/>
        </w:rPr>
        <w:t xml:space="preserve"> Number of students participating in the survey </w:t>
      </w:r>
      <w:r w:rsidR="00C70F50">
        <w:rPr>
          <w:rFonts w:ascii="Times New Roman" w:hAnsi="Times New Roman"/>
          <w:i/>
          <w:sz w:val="26"/>
          <w:szCs w:val="26"/>
        </w:rPr>
        <w:t>by Faculty</w:t>
      </w:r>
    </w:p>
    <w:tbl>
      <w:tblPr>
        <w:tblW w:w="8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52"/>
        <w:gridCol w:w="1286"/>
        <w:gridCol w:w="2143"/>
        <w:gridCol w:w="1643"/>
      </w:tblGrid>
      <w:tr w:rsidR="007723D5" w:rsidRPr="007723D5" w14:paraId="4F038A38" w14:textId="77777777" w:rsidTr="006D31FB">
        <w:trPr>
          <w:trHeight w:val="1014"/>
          <w:jc w:val="center"/>
        </w:trPr>
        <w:tc>
          <w:tcPr>
            <w:tcW w:w="704" w:type="dxa"/>
            <w:shd w:val="clear" w:color="000000" w:fill="D9E1F2"/>
            <w:vAlign w:val="center"/>
            <w:hideMark/>
          </w:tcPr>
          <w:p w14:paraId="36BF5694" w14:textId="63B42AE3" w:rsidR="007723D5" w:rsidRPr="007723D5" w:rsidRDefault="007A5E5A" w:rsidP="007723D5">
            <w:pPr>
              <w:jc w:val="center"/>
              <w:rPr>
                <w:b/>
                <w:bCs/>
                <w:color w:val="000000"/>
                <w:sz w:val="26"/>
                <w:szCs w:val="26"/>
              </w:rPr>
            </w:pPr>
            <w:r>
              <w:rPr>
                <w:b/>
                <w:bCs/>
                <w:color w:val="000000"/>
                <w:sz w:val="26"/>
                <w:szCs w:val="26"/>
              </w:rPr>
              <w:t>No.</w:t>
            </w:r>
          </w:p>
        </w:tc>
        <w:tc>
          <w:tcPr>
            <w:tcW w:w="2552" w:type="dxa"/>
            <w:shd w:val="clear" w:color="000000" w:fill="D9E1F2"/>
            <w:vAlign w:val="center"/>
            <w:hideMark/>
          </w:tcPr>
          <w:p w14:paraId="65692E73" w14:textId="6E2AEA65" w:rsidR="007723D5" w:rsidRPr="007723D5" w:rsidRDefault="007723D5" w:rsidP="007723D5">
            <w:pPr>
              <w:jc w:val="center"/>
              <w:rPr>
                <w:b/>
                <w:bCs/>
                <w:color w:val="000000"/>
                <w:sz w:val="26"/>
                <w:szCs w:val="26"/>
              </w:rPr>
            </w:pPr>
            <w:r w:rsidRPr="007723D5">
              <w:rPr>
                <w:b/>
                <w:bCs/>
                <w:color w:val="000000"/>
                <w:sz w:val="26"/>
                <w:szCs w:val="26"/>
              </w:rPr>
              <w:t>Facult</w:t>
            </w:r>
            <w:r w:rsidR="007A5E5A">
              <w:rPr>
                <w:b/>
                <w:bCs/>
                <w:color w:val="000000"/>
                <w:sz w:val="26"/>
                <w:szCs w:val="26"/>
              </w:rPr>
              <w:t>ies</w:t>
            </w:r>
          </w:p>
        </w:tc>
        <w:tc>
          <w:tcPr>
            <w:tcW w:w="1286" w:type="dxa"/>
            <w:shd w:val="clear" w:color="000000" w:fill="D9E1F2"/>
            <w:vAlign w:val="center"/>
            <w:hideMark/>
          </w:tcPr>
          <w:p w14:paraId="0F27E4F2" w14:textId="77777777" w:rsidR="007723D5" w:rsidRPr="007723D5" w:rsidRDefault="007723D5" w:rsidP="007723D5">
            <w:pPr>
              <w:jc w:val="center"/>
              <w:rPr>
                <w:b/>
                <w:bCs/>
                <w:color w:val="000000"/>
                <w:sz w:val="26"/>
                <w:szCs w:val="26"/>
              </w:rPr>
            </w:pPr>
            <w:r w:rsidRPr="007723D5">
              <w:rPr>
                <w:b/>
                <w:bCs/>
                <w:color w:val="000000"/>
                <w:sz w:val="26"/>
                <w:szCs w:val="26"/>
              </w:rPr>
              <w:t>Number of Students</w:t>
            </w:r>
          </w:p>
        </w:tc>
        <w:tc>
          <w:tcPr>
            <w:tcW w:w="2143" w:type="dxa"/>
            <w:shd w:val="clear" w:color="000000" w:fill="D9E1F2"/>
            <w:vAlign w:val="center"/>
            <w:hideMark/>
          </w:tcPr>
          <w:p w14:paraId="0886D25D" w14:textId="77777777" w:rsidR="007723D5" w:rsidRPr="007723D5" w:rsidRDefault="007723D5" w:rsidP="007723D5">
            <w:pPr>
              <w:jc w:val="center"/>
              <w:rPr>
                <w:b/>
                <w:bCs/>
                <w:color w:val="000000"/>
                <w:sz w:val="26"/>
                <w:szCs w:val="26"/>
              </w:rPr>
            </w:pPr>
            <w:r w:rsidRPr="007723D5">
              <w:rPr>
                <w:b/>
                <w:bCs/>
                <w:color w:val="000000"/>
                <w:sz w:val="26"/>
                <w:szCs w:val="26"/>
              </w:rPr>
              <w:t>Number of students participating in the survey</w:t>
            </w:r>
          </w:p>
        </w:tc>
        <w:tc>
          <w:tcPr>
            <w:tcW w:w="1643" w:type="dxa"/>
            <w:shd w:val="clear" w:color="000000" w:fill="D9E1F2"/>
            <w:vAlign w:val="center"/>
            <w:hideMark/>
          </w:tcPr>
          <w:p w14:paraId="3740E0F9" w14:textId="03A9BFE2" w:rsidR="007723D5" w:rsidRPr="007723D5" w:rsidRDefault="007A5E5A" w:rsidP="007723D5">
            <w:pPr>
              <w:jc w:val="center"/>
              <w:rPr>
                <w:b/>
                <w:bCs/>
                <w:color w:val="000000"/>
                <w:sz w:val="26"/>
                <w:szCs w:val="26"/>
              </w:rPr>
            </w:pPr>
            <w:r>
              <w:rPr>
                <w:b/>
                <w:bCs/>
                <w:color w:val="000000"/>
                <w:sz w:val="26"/>
                <w:szCs w:val="26"/>
              </w:rPr>
              <w:t>Percentage (%)</w:t>
            </w:r>
          </w:p>
        </w:tc>
      </w:tr>
      <w:tr w:rsidR="007723D5" w:rsidRPr="007723D5" w14:paraId="31F08984" w14:textId="77777777" w:rsidTr="006D31FB">
        <w:trPr>
          <w:trHeight w:val="338"/>
          <w:jc w:val="center"/>
        </w:trPr>
        <w:tc>
          <w:tcPr>
            <w:tcW w:w="704" w:type="dxa"/>
            <w:shd w:val="clear" w:color="000000" w:fill="FFFFFF"/>
            <w:vAlign w:val="center"/>
            <w:hideMark/>
          </w:tcPr>
          <w:p w14:paraId="55DA7769" w14:textId="77777777" w:rsidR="007723D5" w:rsidRPr="007723D5" w:rsidRDefault="007723D5" w:rsidP="007723D5">
            <w:pPr>
              <w:jc w:val="center"/>
              <w:rPr>
                <w:color w:val="000000"/>
                <w:sz w:val="26"/>
                <w:szCs w:val="26"/>
              </w:rPr>
            </w:pPr>
            <w:r w:rsidRPr="007723D5">
              <w:rPr>
                <w:color w:val="000000"/>
                <w:sz w:val="26"/>
                <w:szCs w:val="26"/>
              </w:rPr>
              <w:t>1</w:t>
            </w:r>
          </w:p>
        </w:tc>
        <w:tc>
          <w:tcPr>
            <w:tcW w:w="2552" w:type="dxa"/>
            <w:shd w:val="clear" w:color="000000" w:fill="FFFFFF"/>
            <w:vAlign w:val="center"/>
            <w:hideMark/>
          </w:tcPr>
          <w:p w14:paraId="3923D4A8" w14:textId="0C64AD2B" w:rsidR="007723D5" w:rsidRPr="007723D5" w:rsidRDefault="007723D5" w:rsidP="00F83B36">
            <w:pPr>
              <w:rPr>
                <w:color w:val="000000"/>
                <w:sz w:val="26"/>
                <w:szCs w:val="26"/>
              </w:rPr>
            </w:pPr>
            <w:r w:rsidRPr="007723D5">
              <w:rPr>
                <w:color w:val="000000"/>
                <w:sz w:val="26"/>
                <w:szCs w:val="26"/>
              </w:rPr>
              <w:t>C</w:t>
            </w:r>
            <w:r w:rsidR="007A5E5A">
              <w:rPr>
                <w:color w:val="000000"/>
                <w:sz w:val="26"/>
                <w:szCs w:val="26"/>
              </w:rPr>
              <w:t xml:space="preserve">omputer </w:t>
            </w:r>
            <w:r w:rsidRPr="007723D5">
              <w:rPr>
                <w:color w:val="000000"/>
                <w:sz w:val="26"/>
                <w:szCs w:val="26"/>
              </w:rPr>
              <w:t>S</w:t>
            </w:r>
            <w:r w:rsidR="007A5E5A">
              <w:rPr>
                <w:color w:val="000000"/>
                <w:sz w:val="26"/>
                <w:szCs w:val="26"/>
              </w:rPr>
              <w:t>ciences</w:t>
            </w:r>
            <w:r w:rsidR="002701DD">
              <w:rPr>
                <w:color w:val="000000"/>
                <w:sz w:val="26"/>
                <w:szCs w:val="26"/>
              </w:rPr>
              <w:t xml:space="preserve"> (CS)</w:t>
            </w:r>
          </w:p>
        </w:tc>
        <w:tc>
          <w:tcPr>
            <w:tcW w:w="1286" w:type="dxa"/>
            <w:shd w:val="clear" w:color="000000" w:fill="FFFFFF"/>
            <w:vAlign w:val="center"/>
            <w:hideMark/>
          </w:tcPr>
          <w:p w14:paraId="2EA1FEE2" w14:textId="77777777" w:rsidR="007723D5" w:rsidRPr="007723D5" w:rsidRDefault="007723D5" w:rsidP="007723D5">
            <w:pPr>
              <w:jc w:val="center"/>
              <w:rPr>
                <w:color w:val="000000"/>
                <w:sz w:val="26"/>
                <w:szCs w:val="26"/>
              </w:rPr>
            </w:pPr>
            <w:r w:rsidRPr="007723D5">
              <w:rPr>
                <w:color w:val="000000"/>
                <w:sz w:val="26"/>
                <w:szCs w:val="26"/>
              </w:rPr>
              <w:t>1058</w:t>
            </w:r>
          </w:p>
        </w:tc>
        <w:tc>
          <w:tcPr>
            <w:tcW w:w="2143" w:type="dxa"/>
            <w:shd w:val="clear" w:color="000000" w:fill="FFFFFF"/>
            <w:vAlign w:val="center"/>
            <w:hideMark/>
          </w:tcPr>
          <w:p w14:paraId="17BBF361" w14:textId="77777777" w:rsidR="007723D5" w:rsidRPr="007723D5" w:rsidRDefault="007723D5" w:rsidP="007723D5">
            <w:pPr>
              <w:jc w:val="center"/>
              <w:rPr>
                <w:color w:val="000000"/>
                <w:sz w:val="26"/>
                <w:szCs w:val="26"/>
              </w:rPr>
            </w:pPr>
            <w:r w:rsidRPr="007723D5">
              <w:rPr>
                <w:color w:val="000000"/>
                <w:sz w:val="26"/>
                <w:szCs w:val="26"/>
              </w:rPr>
              <w:t>559</w:t>
            </w:r>
          </w:p>
        </w:tc>
        <w:tc>
          <w:tcPr>
            <w:tcW w:w="1643" w:type="dxa"/>
            <w:shd w:val="clear" w:color="000000" w:fill="FFFFFF"/>
            <w:vAlign w:val="center"/>
            <w:hideMark/>
          </w:tcPr>
          <w:p w14:paraId="20748A76" w14:textId="77777777" w:rsidR="007723D5" w:rsidRPr="007723D5" w:rsidRDefault="007723D5" w:rsidP="007723D5">
            <w:pPr>
              <w:jc w:val="center"/>
              <w:rPr>
                <w:color w:val="000000"/>
                <w:sz w:val="26"/>
                <w:szCs w:val="26"/>
              </w:rPr>
            </w:pPr>
            <w:r w:rsidRPr="007723D5">
              <w:rPr>
                <w:color w:val="000000"/>
                <w:sz w:val="26"/>
                <w:szCs w:val="26"/>
              </w:rPr>
              <w:t>52.84</w:t>
            </w:r>
          </w:p>
        </w:tc>
      </w:tr>
      <w:tr w:rsidR="007723D5" w:rsidRPr="007723D5" w14:paraId="0CBFDFFB" w14:textId="77777777" w:rsidTr="006D31FB">
        <w:trPr>
          <w:trHeight w:val="338"/>
          <w:jc w:val="center"/>
        </w:trPr>
        <w:tc>
          <w:tcPr>
            <w:tcW w:w="704" w:type="dxa"/>
            <w:shd w:val="clear" w:color="000000" w:fill="FFFFFF"/>
            <w:vAlign w:val="center"/>
            <w:hideMark/>
          </w:tcPr>
          <w:p w14:paraId="73D84CB7" w14:textId="77777777" w:rsidR="007723D5" w:rsidRPr="007723D5" w:rsidRDefault="007723D5" w:rsidP="007723D5">
            <w:pPr>
              <w:jc w:val="center"/>
              <w:rPr>
                <w:sz w:val="26"/>
                <w:szCs w:val="26"/>
              </w:rPr>
            </w:pPr>
            <w:r w:rsidRPr="007723D5">
              <w:rPr>
                <w:sz w:val="26"/>
                <w:szCs w:val="26"/>
              </w:rPr>
              <w:t>2</w:t>
            </w:r>
          </w:p>
        </w:tc>
        <w:tc>
          <w:tcPr>
            <w:tcW w:w="2552" w:type="dxa"/>
            <w:shd w:val="clear" w:color="000000" w:fill="FFFFFF"/>
            <w:vAlign w:val="center"/>
            <w:hideMark/>
          </w:tcPr>
          <w:p w14:paraId="4C03F86C" w14:textId="1482BCBE" w:rsidR="007723D5" w:rsidRPr="007723D5" w:rsidRDefault="007A5E5A" w:rsidP="00F83B36">
            <w:pPr>
              <w:rPr>
                <w:color w:val="000000"/>
                <w:sz w:val="26"/>
                <w:szCs w:val="26"/>
              </w:rPr>
            </w:pPr>
            <w:r>
              <w:rPr>
                <w:color w:val="000000"/>
                <w:sz w:val="26"/>
                <w:szCs w:val="26"/>
              </w:rPr>
              <w:t>Sofware Engineering</w:t>
            </w:r>
            <w:r w:rsidR="002701DD">
              <w:rPr>
                <w:color w:val="000000"/>
                <w:sz w:val="26"/>
                <w:szCs w:val="26"/>
              </w:rPr>
              <w:t xml:space="preserve"> (SE)</w:t>
            </w:r>
          </w:p>
        </w:tc>
        <w:tc>
          <w:tcPr>
            <w:tcW w:w="1286" w:type="dxa"/>
            <w:shd w:val="clear" w:color="000000" w:fill="FFFFFF"/>
            <w:vAlign w:val="center"/>
            <w:hideMark/>
          </w:tcPr>
          <w:p w14:paraId="4F5E2F76" w14:textId="77777777" w:rsidR="007723D5" w:rsidRPr="007723D5" w:rsidRDefault="007723D5" w:rsidP="007723D5">
            <w:pPr>
              <w:jc w:val="center"/>
              <w:rPr>
                <w:color w:val="000000"/>
                <w:sz w:val="26"/>
                <w:szCs w:val="26"/>
              </w:rPr>
            </w:pPr>
            <w:r w:rsidRPr="007723D5">
              <w:rPr>
                <w:color w:val="000000"/>
                <w:sz w:val="26"/>
                <w:szCs w:val="26"/>
              </w:rPr>
              <w:t>1031</w:t>
            </w:r>
          </w:p>
        </w:tc>
        <w:tc>
          <w:tcPr>
            <w:tcW w:w="2143" w:type="dxa"/>
            <w:shd w:val="clear" w:color="000000" w:fill="FFFFFF"/>
            <w:vAlign w:val="center"/>
            <w:hideMark/>
          </w:tcPr>
          <w:p w14:paraId="6B4F8EBE" w14:textId="77777777" w:rsidR="007723D5" w:rsidRPr="007723D5" w:rsidRDefault="007723D5" w:rsidP="007723D5">
            <w:pPr>
              <w:jc w:val="center"/>
              <w:rPr>
                <w:color w:val="000000"/>
                <w:sz w:val="26"/>
                <w:szCs w:val="26"/>
              </w:rPr>
            </w:pPr>
            <w:r w:rsidRPr="007723D5">
              <w:rPr>
                <w:color w:val="000000"/>
                <w:sz w:val="26"/>
                <w:szCs w:val="26"/>
              </w:rPr>
              <w:t>562</w:t>
            </w:r>
          </w:p>
        </w:tc>
        <w:tc>
          <w:tcPr>
            <w:tcW w:w="1643" w:type="dxa"/>
            <w:shd w:val="clear" w:color="000000" w:fill="FFFFFF"/>
            <w:vAlign w:val="center"/>
            <w:hideMark/>
          </w:tcPr>
          <w:p w14:paraId="6623F6CC" w14:textId="77777777" w:rsidR="007723D5" w:rsidRPr="007723D5" w:rsidRDefault="007723D5" w:rsidP="007723D5">
            <w:pPr>
              <w:jc w:val="center"/>
              <w:rPr>
                <w:color w:val="000000"/>
                <w:sz w:val="26"/>
                <w:szCs w:val="26"/>
              </w:rPr>
            </w:pPr>
            <w:r w:rsidRPr="007723D5">
              <w:rPr>
                <w:color w:val="000000"/>
                <w:sz w:val="26"/>
                <w:szCs w:val="26"/>
              </w:rPr>
              <w:t>54.51</w:t>
            </w:r>
          </w:p>
        </w:tc>
      </w:tr>
      <w:tr w:rsidR="007723D5" w:rsidRPr="007723D5" w14:paraId="29701A80" w14:textId="77777777" w:rsidTr="006D31FB">
        <w:trPr>
          <w:trHeight w:val="338"/>
          <w:jc w:val="center"/>
        </w:trPr>
        <w:tc>
          <w:tcPr>
            <w:tcW w:w="704" w:type="dxa"/>
            <w:shd w:val="clear" w:color="000000" w:fill="FFFFFF"/>
            <w:vAlign w:val="center"/>
            <w:hideMark/>
          </w:tcPr>
          <w:p w14:paraId="38005AEE" w14:textId="77777777" w:rsidR="007723D5" w:rsidRPr="007723D5" w:rsidRDefault="007723D5" w:rsidP="007723D5">
            <w:pPr>
              <w:jc w:val="center"/>
              <w:rPr>
                <w:color w:val="000000"/>
                <w:sz w:val="26"/>
                <w:szCs w:val="26"/>
              </w:rPr>
            </w:pPr>
            <w:r w:rsidRPr="007723D5">
              <w:rPr>
                <w:color w:val="000000"/>
                <w:sz w:val="26"/>
                <w:szCs w:val="26"/>
              </w:rPr>
              <w:t>3</w:t>
            </w:r>
          </w:p>
        </w:tc>
        <w:tc>
          <w:tcPr>
            <w:tcW w:w="2552" w:type="dxa"/>
            <w:shd w:val="clear" w:color="000000" w:fill="FFFFFF"/>
            <w:vAlign w:val="center"/>
            <w:hideMark/>
          </w:tcPr>
          <w:p w14:paraId="00AD1F87" w14:textId="6FBE85E9" w:rsidR="007723D5" w:rsidRPr="007723D5" w:rsidRDefault="007A5E5A" w:rsidP="00F83B36">
            <w:pPr>
              <w:rPr>
                <w:color w:val="000000"/>
                <w:sz w:val="26"/>
                <w:szCs w:val="26"/>
              </w:rPr>
            </w:pPr>
            <w:r>
              <w:rPr>
                <w:color w:val="000000"/>
                <w:sz w:val="26"/>
                <w:szCs w:val="26"/>
              </w:rPr>
              <w:t>Information System</w:t>
            </w:r>
            <w:r w:rsidR="002701DD">
              <w:rPr>
                <w:color w:val="000000"/>
                <w:sz w:val="26"/>
                <w:szCs w:val="26"/>
              </w:rPr>
              <w:t xml:space="preserve"> (IS)</w:t>
            </w:r>
          </w:p>
        </w:tc>
        <w:tc>
          <w:tcPr>
            <w:tcW w:w="1286" w:type="dxa"/>
            <w:shd w:val="clear" w:color="000000" w:fill="FFFFFF"/>
            <w:vAlign w:val="center"/>
            <w:hideMark/>
          </w:tcPr>
          <w:p w14:paraId="0C9F20F7" w14:textId="77777777" w:rsidR="007723D5" w:rsidRPr="007723D5" w:rsidRDefault="007723D5" w:rsidP="007723D5">
            <w:pPr>
              <w:jc w:val="center"/>
              <w:rPr>
                <w:color w:val="000000"/>
                <w:sz w:val="26"/>
                <w:szCs w:val="26"/>
              </w:rPr>
            </w:pPr>
            <w:r w:rsidRPr="007723D5">
              <w:rPr>
                <w:color w:val="000000"/>
                <w:sz w:val="26"/>
                <w:szCs w:val="26"/>
              </w:rPr>
              <w:t>1578</w:t>
            </w:r>
          </w:p>
        </w:tc>
        <w:tc>
          <w:tcPr>
            <w:tcW w:w="2143" w:type="dxa"/>
            <w:shd w:val="clear" w:color="000000" w:fill="FFFFFF"/>
            <w:vAlign w:val="center"/>
            <w:hideMark/>
          </w:tcPr>
          <w:p w14:paraId="4FC04992" w14:textId="77777777" w:rsidR="007723D5" w:rsidRPr="007723D5" w:rsidRDefault="007723D5" w:rsidP="007723D5">
            <w:pPr>
              <w:jc w:val="center"/>
              <w:rPr>
                <w:color w:val="000000"/>
                <w:sz w:val="26"/>
                <w:szCs w:val="26"/>
              </w:rPr>
            </w:pPr>
            <w:r w:rsidRPr="007723D5">
              <w:rPr>
                <w:color w:val="000000"/>
                <w:sz w:val="26"/>
                <w:szCs w:val="26"/>
              </w:rPr>
              <w:t>854</w:t>
            </w:r>
          </w:p>
        </w:tc>
        <w:tc>
          <w:tcPr>
            <w:tcW w:w="1643" w:type="dxa"/>
            <w:shd w:val="clear" w:color="000000" w:fill="FFFFFF"/>
            <w:vAlign w:val="center"/>
            <w:hideMark/>
          </w:tcPr>
          <w:p w14:paraId="1ED340F8" w14:textId="77777777" w:rsidR="007723D5" w:rsidRPr="007723D5" w:rsidRDefault="007723D5" w:rsidP="007723D5">
            <w:pPr>
              <w:jc w:val="center"/>
              <w:rPr>
                <w:color w:val="000000"/>
                <w:sz w:val="26"/>
                <w:szCs w:val="26"/>
              </w:rPr>
            </w:pPr>
            <w:r w:rsidRPr="007723D5">
              <w:rPr>
                <w:color w:val="000000"/>
                <w:sz w:val="26"/>
                <w:szCs w:val="26"/>
              </w:rPr>
              <w:t>54.12</w:t>
            </w:r>
          </w:p>
        </w:tc>
      </w:tr>
      <w:tr w:rsidR="007723D5" w:rsidRPr="007723D5" w14:paraId="4E5984E9" w14:textId="77777777" w:rsidTr="006D31FB">
        <w:trPr>
          <w:trHeight w:val="489"/>
          <w:jc w:val="center"/>
        </w:trPr>
        <w:tc>
          <w:tcPr>
            <w:tcW w:w="704" w:type="dxa"/>
            <w:shd w:val="clear" w:color="000000" w:fill="FFFFFF"/>
            <w:vAlign w:val="center"/>
            <w:hideMark/>
          </w:tcPr>
          <w:p w14:paraId="4CB56103" w14:textId="77777777" w:rsidR="007723D5" w:rsidRPr="007723D5" w:rsidRDefault="007723D5" w:rsidP="007723D5">
            <w:pPr>
              <w:jc w:val="center"/>
              <w:rPr>
                <w:sz w:val="26"/>
                <w:szCs w:val="26"/>
              </w:rPr>
            </w:pPr>
            <w:r w:rsidRPr="007723D5">
              <w:rPr>
                <w:sz w:val="26"/>
                <w:szCs w:val="26"/>
              </w:rPr>
              <w:t>4</w:t>
            </w:r>
          </w:p>
        </w:tc>
        <w:tc>
          <w:tcPr>
            <w:tcW w:w="2552" w:type="dxa"/>
            <w:shd w:val="clear" w:color="000000" w:fill="FFFFFF"/>
            <w:vAlign w:val="center"/>
            <w:hideMark/>
          </w:tcPr>
          <w:p w14:paraId="655798FD" w14:textId="61A63B44" w:rsidR="007723D5" w:rsidRPr="00AD50ED" w:rsidRDefault="00AD50ED" w:rsidP="006D31FB">
            <w:pPr>
              <w:rPr>
                <w:color w:val="000000"/>
                <w:sz w:val="26"/>
                <w:szCs w:val="26"/>
              </w:rPr>
            </w:pPr>
            <w:r w:rsidRPr="00AD50ED">
              <w:rPr>
                <w:sz w:val="26"/>
                <w:szCs w:val="26"/>
              </w:rPr>
              <w:t>Science and</w:t>
            </w:r>
            <w:r w:rsidR="006D31FB">
              <w:rPr>
                <w:sz w:val="26"/>
                <w:szCs w:val="26"/>
              </w:rPr>
              <w:t xml:space="preserve"> </w:t>
            </w:r>
            <w:r w:rsidRPr="00AD50ED">
              <w:rPr>
                <w:sz w:val="26"/>
                <w:szCs w:val="26"/>
              </w:rPr>
              <w:t>Information</w:t>
            </w:r>
            <w:r w:rsidR="006D31FB">
              <w:rPr>
                <w:sz w:val="26"/>
                <w:szCs w:val="26"/>
              </w:rPr>
              <w:t xml:space="preserve"> </w:t>
            </w:r>
            <w:r w:rsidRPr="00AD50ED">
              <w:rPr>
                <w:sz w:val="26"/>
                <w:szCs w:val="26"/>
              </w:rPr>
              <w:t>Technology</w:t>
            </w:r>
            <w:r w:rsidR="002701DD">
              <w:rPr>
                <w:sz w:val="26"/>
                <w:szCs w:val="26"/>
              </w:rPr>
              <w:t xml:space="preserve"> (S&amp;IT)</w:t>
            </w:r>
          </w:p>
        </w:tc>
        <w:tc>
          <w:tcPr>
            <w:tcW w:w="1286" w:type="dxa"/>
            <w:shd w:val="clear" w:color="000000" w:fill="FFFFFF"/>
            <w:vAlign w:val="center"/>
            <w:hideMark/>
          </w:tcPr>
          <w:p w14:paraId="6C950723" w14:textId="77777777" w:rsidR="007723D5" w:rsidRPr="007723D5" w:rsidRDefault="007723D5" w:rsidP="007723D5">
            <w:pPr>
              <w:jc w:val="center"/>
              <w:rPr>
                <w:color w:val="000000"/>
                <w:sz w:val="26"/>
                <w:szCs w:val="26"/>
              </w:rPr>
            </w:pPr>
            <w:r w:rsidRPr="007723D5">
              <w:rPr>
                <w:color w:val="000000"/>
                <w:sz w:val="26"/>
                <w:szCs w:val="26"/>
              </w:rPr>
              <w:t>1308</w:t>
            </w:r>
          </w:p>
        </w:tc>
        <w:tc>
          <w:tcPr>
            <w:tcW w:w="2143" w:type="dxa"/>
            <w:shd w:val="clear" w:color="000000" w:fill="FFFFFF"/>
            <w:vAlign w:val="center"/>
            <w:hideMark/>
          </w:tcPr>
          <w:p w14:paraId="2C3FB2C4" w14:textId="77777777" w:rsidR="007723D5" w:rsidRPr="007723D5" w:rsidRDefault="007723D5" w:rsidP="007723D5">
            <w:pPr>
              <w:jc w:val="center"/>
              <w:rPr>
                <w:color w:val="000000"/>
                <w:sz w:val="26"/>
                <w:szCs w:val="26"/>
              </w:rPr>
            </w:pPr>
            <w:r w:rsidRPr="007723D5">
              <w:rPr>
                <w:color w:val="000000"/>
                <w:sz w:val="26"/>
                <w:szCs w:val="26"/>
              </w:rPr>
              <w:t>586</w:t>
            </w:r>
          </w:p>
        </w:tc>
        <w:tc>
          <w:tcPr>
            <w:tcW w:w="1643" w:type="dxa"/>
            <w:shd w:val="clear" w:color="000000" w:fill="FFFFFF"/>
            <w:vAlign w:val="center"/>
            <w:hideMark/>
          </w:tcPr>
          <w:p w14:paraId="22B9D628" w14:textId="77777777" w:rsidR="007723D5" w:rsidRPr="007723D5" w:rsidRDefault="007723D5" w:rsidP="007723D5">
            <w:pPr>
              <w:jc w:val="center"/>
              <w:rPr>
                <w:color w:val="000000"/>
                <w:sz w:val="26"/>
                <w:szCs w:val="26"/>
              </w:rPr>
            </w:pPr>
            <w:r w:rsidRPr="007723D5">
              <w:rPr>
                <w:color w:val="000000"/>
                <w:sz w:val="26"/>
                <w:szCs w:val="26"/>
              </w:rPr>
              <w:t>44.8</w:t>
            </w:r>
          </w:p>
        </w:tc>
      </w:tr>
      <w:tr w:rsidR="007723D5" w:rsidRPr="007723D5" w14:paraId="6A38039B" w14:textId="77777777" w:rsidTr="006D31FB">
        <w:trPr>
          <w:trHeight w:val="510"/>
          <w:jc w:val="center"/>
        </w:trPr>
        <w:tc>
          <w:tcPr>
            <w:tcW w:w="704" w:type="dxa"/>
            <w:shd w:val="clear" w:color="000000" w:fill="FFFFFF"/>
            <w:vAlign w:val="center"/>
            <w:hideMark/>
          </w:tcPr>
          <w:p w14:paraId="5B4CCA51" w14:textId="77777777" w:rsidR="007723D5" w:rsidRPr="007723D5" w:rsidRDefault="007723D5" w:rsidP="007723D5">
            <w:pPr>
              <w:jc w:val="center"/>
              <w:rPr>
                <w:color w:val="000000"/>
                <w:sz w:val="26"/>
                <w:szCs w:val="26"/>
              </w:rPr>
            </w:pPr>
            <w:r w:rsidRPr="007723D5">
              <w:rPr>
                <w:color w:val="000000"/>
                <w:sz w:val="26"/>
                <w:szCs w:val="26"/>
              </w:rPr>
              <w:t>5</w:t>
            </w:r>
          </w:p>
        </w:tc>
        <w:tc>
          <w:tcPr>
            <w:tcW w:w="2552" w:type="dxa"/>
            <w:shd w:val="clear" w:color="000000" w:fill="FFFFFF"/>
            <w:vAlign w:val="center"/>
            <w:hideMark/>
          </w:tcPr>
          <w:p w14:paraId="2BFA5FF1" w14:textId="6B082E41" w:rsidR="007723D5" w:rsidRPr="007723D5" w:rsidRDefault="00AD50ED" w:rsidP="00F83B36">
            <w:pPr>
              <w:rPr>
                <w:color w:val="000000"/>
                <w:sz w:val="26"/>
                <w:szCs w:val="26"/>
              </w:rPr>
            </w:pPr>
            <w:r>
              <w:rPr>
                <w:color w:val="000000"/>
                <w:sz w:val="26"/>
                <w:szCs w:val="26"/>
              </w:rPr>
              <w:t>Computer Networks</w:t>
            </w:r>
            <w:r>
              <w:rPr>
                <w:color w:val="000000"/>
                <w:sz w:val="26"/>
                <w:szCs w:val="26"/>
              </w:rPr>
              <w:t xml:space="preserve"> &amp; </w:t>
            </w:r>
            <w:r w:rsidR="007A5E5A">
              <w:rPr>
                <w:color w:val="000000"/>
                <w:sz w:val="26"/>
                <w:szCs w:val="26"/>
              </w:rPr>
              <w:t xml:space="preserve">Communications </w:t>
            </w:r>
            <w:r w:rsidR="002701DD">
              <w:rPr>
                <w:color w:val="000000"/>
                <w:sz w:val="26"/>
                <w:szCs w:val="26"/>
              </w:rPr>
              <w:t>(CN&amp;C)</w:t>
            </w:r>
          </w:p>
        </w:tc>
        <w:tc>
          <w:tcPr>
            <w:tcW w:w="1286" w:type="dxa"/>
            <w:shd w:val="clear" w:color="000000" w:fill="FFFFFF"/>
            <w:vAlign w:val="center"/>
            <w:hideMark/>
          </w:tcPr>
          <w:p w14:paraId="3F3F6436" w14:textId="77777777" w:rsidR="007723D5" w:rsidRPr="007723D5" w:rsidRDefault="007723D5" w:rsidP="007723D5">
            <w:pPr>
              <w:jc w:val="center"/>
              <w:rPr>
                <w:color w:val="000000"/>
                <w:sz w:val="26"/>
                <w:szCs w:val="26"/>
              </w:rPr>
            </w:pPr>
            <w:r w:rsidRPr="007723D5">
              <w:rPr>
                <w:color w:val="000000"/>
                <w:sz w:val="26"/>
                <w:szCs w:val="26"/>
              </w:rPr>
              <w:t>1452</w:t>
            </w:r>
          </w:p>
        </w:tc>
        <w:tc>
          <w:tcPr>
            <w:tcW w:w="2143" w:type="dxa"/>
            <w:shd w:val="clear" w:color="000000" w:fill="FFFFFF"/>
            <w:vAlign w:val="center"/>
            <w:hideMark/>
          </w:tcPr>
          <w:p w14:paraId="7DF44647" w14:textId="77777777" w:rsidR="007723D5" w:rsidRPr="007723D5" w:rsidRDefault="007723D5" w:rsidP="007723D5">
            <w:pPr>
              <w:jc w:val="center"/>
              <w:rPr>
                <w:color w:val="000000"/>
                <w:sz w:val="26"/>
                <w:szCs w:val="26"/>
              </w:rPr>
            </w:pPr>
            <w:r w:rsidRPr="007723D5">
              <w:rPr>
                <w:color w:val="000000"/>
                <w:sz w:val="26"/>
                <w:szCs w:val="26"/>
              </w:rPr>
              <w:t>839</w:t>
            </w:r>
          </w:p>
        </w:tc>
        <w:tc>
          <w:tcPr>
            <w:tcW w:w="1643" w:type="dxa"/>
            <w:shd w:val="clear" w:color="000000" w:fill="FFFFFF"/>
            <w:vAlign w:val="center"/>
            <w:hideMark/>
          </w:tcPr>
          <w:p w14:paraId="1F3909C1" w14:textId="77777777" w:rsidR="007723D5" w:rsidRPr="007723D5" w:rsidRDefault="007723D5" w:rsidP="007723D5">
            <w:pPr>
              <w:jc w:val="center"/>
              <w:rPr>
                <w:color w:val="000000"/>
                <w:sz w:val="26"/>
                <w:szCs w:val="26"/>
              </w:rPr>
            </w:pPr>
            <w:r w:rsidRPr="007723D5">
              <w:rPr>
                <w:color w:val="000000"/>
                <w:sz w:val="26"/>
                <w:szCs w:val="26"/>
              </w:rPr>
              <w:t>57.78</w:t>
            </w:r>
          </w:p>
        </w:tc>
      </w:tr>
      <w:tr w:rsidR="007723D5" w:rsidRPr="007723D5" w14:paraId="5575C75F" w14:textId="77777777" w:rsidTr="006D31FB">
        <w:trPr>
          <w:trHeight w:val="338"/>
          <w:jc w:val="center"/>
        </w:trPr>
        <w:tc>
          <w:tcPr>
            <w:tcW w:w="704" w:type="dxa"/>
            <w:shd w:val="clear" w:color="000000" w:fill="FFFFFF"/>
            <w:vAlign w:val="center"/>
            <w:hideMark/>
          </w:tcPr>
          <w:p w14:paraId="01EF50FE" w14:textId="77777777" w:rsidR="007723D5" w:rsidRPr="007723D5" w:rsidRDefault="007723D5" w:rsidP="007723D5">
            <w:pPr>
              <w:jc w:val="center"/>
              <w:rPr>
                <w:sz w:val="26"/>
                <w:szCs w:val="26"/>
              </w:rPr>
            </w:pPr>
            <w:r w:rsidRPr="007723D5">
              <w:rPr>
                <w:sz w:val="26"/>
                <w:szCs w:val="26"/>
              </w:rPr>
              <w:lastRenderedPageBreak/>
              <w:t>6</w:t>
            </w:r>
          </w:p>
        </w:tc>
        <w:tc>
          <w:tcPr>
            <w:tcW w:w="2552" w:type="dxa"/>
            <w:shd w:val="clear" w:color="000000" w:fill="FFFFFF"/>
            <w:vAlign w:val="center"/>
            <w:hideMark/>
          </w:tcPr>
          <w:p w14:paraId="5502C12A" w14:textId="63971AA6" w:rsidR="007723D5" w:rsidRPr="007723D5" w:rsidRDefault="007A5E5A" w:rsidP="00F83B36">
            <w:pPr>
              <w:rPr>
                <w:color w:val="000000"/>
                <w:sz w:val="26"/>
                <w:szCs w:val="26"/>
              </w:rPr>
            </w:pPr>
            <w:r>
              <w:rPr>
                <w:color w:val="000000"/>
                <w:sz w:val="26"/>
                <w:szCs w:val="26"/>
              </w:rPr>
              <w:t>Computer Engineering</w:t>
            </w:r>
            <w:r w:rsidR="002701DD">
              <w:rPr>
                <w:color w:val="000000"/>
                <w:sz w:val="26"/>
                <w:szCs w:val="26"/>
              </w:rPr>
              <w:t xml:space="preserve"> (CE)</w:t>
            </w:r>
          </w:p>
        </w:tc>
        <w:tc>
          <w:tcPr>
            <w:tcW w:w="1286" w:type="dxa"/>
            <w:shd w:val="clear" w:color="000000" w:fill="FFFFFF"/>
            <w:vAlign w:val="center"/>
            <w:hideMark/>
          </w:tcPr>
          <w:p w14:paraId="65B95E7F" w14:textId="77777777" w:rsidR="007723D5" w:rsidRPr="007723D5" w:rsidRDefault="007723D5" w:rsidP="007723D5">
            <w:pPr>
              <w:jc w:val="center"/>
              <w:rPr>
                <w:color w:val="000000"/>
                <w:sz w:val="26"/>
                <w:szCs w:val="26"/>
              </w:rPr>
            </w:pPr>
            <w:r w:rsidRPr="007723D5">
              <w:rPr>
                <w:color w:val="000000"/>
                <w:sz w:val="26"/>
                <w:szCs w:val="26"/>
              </w:rPr>
              <w:t>748</w:t>
            </w:r>
          </w:p>
        </w:tc>
        <w:tc>
          <w:tcPr>
            <w:tcW w:w="2143" w:type="dxa"/>
            <w:shd w:val="clear" w:color="000000" w:fill="FFFFFF"/>
            <w:vAlign w:val="center"/>
            <w:hideMark/>
          </w:tcPr>
          <w:p w14:paraId="136B10BF" w14:textId="77777777" w:rsidR="007723D5" w:rsidRPr="007723D5" w:rsidRDefault="007723D5" w:rsidP="007723D5">
            <w:pPr>
              <w:jc w:val="center"/>
              <w:rPr>
                <w:color w:val="000000"/>
                <w:sz w:val="26"/>
                <w:szCs w:val="26"/>
              </w:rPr>
            </w:pPr>
            <w:r w:rsidRPr="007723D5">
              <w:rPr>
                <w:color w:val="000000"/>
                <w:sz w:val="26"/>
                <w:szCs w:val="26"/>
              </w:rPr>
              <w:t>292</w:t>
            </w:r>
          </w:p>
        </w:tc>
        <w:tc>
          <w:tcPr>
            <w:tcW w:w="1643" w:type="dxa"/>
            <w:shd w:val="clear" w:color="000000" w:fill="FFFFFF"/>
            <w:vAlign w:val="center"/>
            <w:hideMark/>
          </w:tcPr>
          <w:p w14:paraId="0D6E245D" w14:textId="77777777" w:rsidR="007723D5" w:rsidRPr="007723D5" w:rsidRDefault="007723D5" w:rsidP="007723D5">
            <w:pPr>
              <w:jc w:val="center"/>
              <w:rPr>
                <w:color w:val="000000"/>
                <w:sz w:val="26"/>
                <w:szCs w:val="26"/>
              </w:rPr>
            </w:pPr>
            <w:r w:rsidRPr="007723D5">
              <w:rPr>
                <w:color w:val="000000"/>
                <w:sz w:val="26"/>
                <w:szCs w:val="26"/>
              </w:rPr>
              <w:t>39.04</w:t>
            </w:r>
          </w:p>
        </w:tc>
      </w:tr>
      <w:tr w:rsidR="00154762" w:rsidRPr="007A5E5A" w14:paraId="727666E7" w14:textId="77777777" w:rsidTr="006D31FB">
        <w:trPr>
          <w:trHeight w:val="338"/>
          <w:jc w:val="center"/>
        </w:trPr>
        <w:tc>
          <w:tcPr>
            <w:tcW w:w="3256" w:type="dxa"/>
            <w:gridSpan w:val="2"/>
            <w:shd w:val="clear" w:color="000000" w:fill="FFFFFF"/>
            <w:vAlign w:val="center"/>
          </w:tcPr>
          <w:p w14:paraId="50867BA0" w14:textId="27424038" w:rsidR="00154762" w:rsidRPr="007A5E5A" w:rsidRDefault="007A5E5A" w:rsidP="007723D5">
            <w:pPr>
              <w:jc w:val="center"/>
              <w:rPr>
                <w:b/>
                <w:bCs/>
                <w:color w:val="000000"/>
                <w:sz w:val="26"/>
                <w:szCs w:val="26"/>
              </w:rPr>
            </w:pPr>
            <w:r w:rsidRPr="007A5E5A">
              <w:rPr>
                <w:b/>
                <w:bCs/>
                <w:color w:val="000000"/>
                <w:sz w:val="26"/>
                <w:szCs w:val="26"/>
              </w:rPr>
              <w:t>Total</w:t>
            </w:r>
          </w:p>
        </w:tc>
        <w:tc>
          <w:tcPr>
            <w:tcW w:w="1286" w:type="dxa"/>
            <w:shd w:val="clear" w:color="000000" w:fill="FFFFFF"/>
            <w:vAlign w:val="center"/>
          </w:tcPr>
          <w:p w14:paraId="52418A88" w14:textId="47855474" w:rsidR="00154762" w:rsidRPr="007A5E5A" w:rsidRDefault="00154762" w:rsidP="007723D5">
            <w:pPr>
              <w:jc w:val="center"/>
              <w:rPr>
                <w:b/>
                <w:bCs/>
                <w:color w:val="000000"/>
                <w:sz w:val="26"/>
                <w:szCs w:val="26"/>
              </w:rPr>
            </w:pPr>
            <w:r w:rsidRPr="007A5E5A">
              <w:rPr>
                <w:b/>
                <w:bCs/>
                <w:color w:val="000000"/>
                <w:sz w:val="26"/>
                <w:szCs w:val="26"/>
              </w:rPr>
              <w:t>7175</w:t>
            </w:r>
          </w:p>
        </w:tc>
        <w:tc>
          <w:tcPr>
            <w:tcW w:w="2143" w:type="dxa"/>
            <w:shd w:val="clear" w:color="000000" w:fill="FFFFFF"/>
            <w:vAlign w:val="center"/>
          </w:tcPr>
          <w:p w14:paraId="376C6257" w14:textId="3E8A729A" w:rsidR="00154762" w:rsidRPr="007A5E5A" w:rsidRDefault="00154762" w:rsidP="007723D5">
            <w:pPr>
              <w:jc w:val="center"/>
              <w:rPr>
                <w:b/>
                <w:bCs/>
                <w:color w:val="000000"/>
                <w:sz w:val="26"/>
                <w:szCs w:val="26"/>
              </w:rPr>
            </w:pPr>
            <w:r w:rsidRPr="007A5E5A">
              <w:rPr>
                <w:b/>
                <w:bCs/>
                <w:color w:val="000000"/>
                <w:sz w:val="26"/>
                <w:szCs w:val="26"/>
              </w:rPr>
              <w:t>3692</w:t>
            </w:r>
          </w:p>
        </w:tc>
        <w:tc>
          <w:tcPr>
            <w:tcW w:w="1643" w:type="dxa"/>
            <w:shd w:val="clear" w:color="000000" w:fill="FFFFFF"/>
            <w:vAlign w:val="center"/>
          </w:tcPr>
          <w:p w14:paraId="540582C3" w14:textId="137486DC" w:rsidR="00154762" w:rsidRPr="007A5E5A" w:rsidRDefault="00154762" w:rsidP="007723D5">
            <w:pPr>
              <w:jc w:val="center"/>
              <w:rPr>
                <w:b/>
                <w:bCs/>
                <w:color w:val="000000"/>
                <w:sz w:val="26"/>
                <w:szCs w:val="26"/>
              </w:rPr>
            </w:pPr>
            <w:r w:rsidRPr="007A5E5A">
              <w:rPr>
                <w:b/>
                <w:bCs/>
                <w:color w:val="000000"/>
                <w:sz w:val="26"/>
                <w:szCs w:val="26"/>
              </w:rPr>
              <w:t>51.45%</w:t>
            </w:r>
          </w:p>
        </w:tc>
      </w:tr>
    </w:tbl>
    <w:p w14:paraId="6FD83EFE" w14:textId="5391C8E5" w:rsidR="00E622E0" w:rsidRDefault="00BE0E84" w:rsidP="00B951A9">
      <w:pPr>
        <w:pStyle w:val="Heading1"/>
        <w:tabs>
          <w:tab w:val="left" w:pos="720"/>
        </w:tabs>
        <w:spacing w:before="120" w:after="120" w:line="360" w:lineRule="auto"/>
        <w:ind w:left="0" w:firstLine="720"/>
        <w:jc w:val="both"/>
        <w:rPr>
          <w:b w:val="0"/>
          <w:lang w:val="vi-VN"/>
        </w:rPr>
      </w:pPr>
      <w:bookmarkStart w:id="4" w:name="_Toc533293120"/>
      <w:r>
        <w:rPr>
          <w:b w:val="0"/>
        </w:rPr>
        <w:t xml:space="preserve">Table 1 shows that students in the Faculty of </w:t>
      </w:r>
      <w:r w:rsidR="00AD50ED">
        <w:rPr>
          <w:b w:val="0"/>
        </w:rPr>
        <w:t xml:space="preserve">Computer </w:t>
      </w:r>
      <w:r>
        <w:rPr>
          <w:b w:val="0"/>
        </w:rPr>
        <w:t xml:space="preserve">Science, Faculty of </w:t>
      </w:r>
      <w:r w:rsidR="00AD50ED">
        <w:rPr>
          <w:b w:val="0"/>
        </w:rPr>
        <w:t xml:space="preserve">Software Engineeing, Faculty of </w:t>
      </w:r>
      <w:r>
        <w:rPr>
          <w:b w:val="0"/>
        </w:rPr>
        <w:t xml:space="preserve">Information </w:t>
      </w:r>
      <w:r w:rsidR="00AD50ED">
        <w:rPr>
          <w:b w:val="0"/>
        </w:rPr>
        <w:t>System</w:t>
      </w:r>
      <w:r>
        <w:rPr>
          <w:b w:val="0"/>
        </w:rPr>
        <w:t xml:space="preserve">, Faculty of Information and Communications, Faculty of </w:t>
      </w:r>
      <w:r w:rsidR="00AD50ED" w:rsidRPr="00AD50ED">
        <w:rPr>
          <w:b w:val="0"/>
          <w:bCs w:val="0"/>
          <w:color w:val="000000"/>
        </w:rPr>
        <w:t>Computer Networks &amp; Communications</w:t>
      </w:r>
      <w:r w:rsidR="00AD50ED">
        <w:rPr>
          <w:color w:val="000000"/>
        </w:rPr>
        <w:t xml:space="preserve"> </w:t>
      </w:r>
      <w:r>
        <w:rPr>
          <w:b w:val="0"/>
        </w:rPr>
        <w:t>have relatively homogeneous participation</w:t>
      </w:r>
      <w:r w:rsidR="00AD50ED">
        <w:rPr>
          <w:b w:val="0"/>
        </w:rPr>
        <w:t xml:space="preserve">, </w:t>
      </w:r>
      <w:r>
        <w:rPr>
          <w:b w:val="0"/>
        </w:rPr>
        <w:t xml:space="preserve">of 52.84%-57.78%; followed by the Faculty of Science and </w:t>
      </w:r>
      <w:r w:rsidR="00AD50ED">
        <w:rPr>
          <w:b w:val="0"/>
        </w:rPr>
        <w:t xml:space="preserve">Information </w:t>
      </w:r>
      <w:r>
        <w:rPr>
          <w:b w:val="0"/>
        </w:rPr>
        <w:t xml:space="preserve">Technology of 44.8% and the lowest is the Faculty of </w:t>
      </w:r>
      <w:r w:rsidR="006D31FB" w:rsidRPr="006D31FB">
        <w:rPr>
          <w:b w:val="0"/>
          <w:bCs w:val="0"/>
          <w:color w:val="000000"/>
        </w:rPr>
        <w:t>Computer Engineering</w:t>
      </w:r>
      <w:r>
        <w:rPr>
          <w:b w:val="0"/>
        </w:rPr>
        <w:t xml:space="preserve"> with 39.04%.</w:t>
      </w:r>
      <w:bookmarkEnd w:id="4"/>
    </w:p>
    <w:p w14:paraId="55CDFC7B" w14:textId="1FCF10B5" w:rsidR="00B14454" w:rsidRPr="004F486E" w:rsidRDefault="00B14454" w:rsidP="00B951A9">
      <w:pPr>
        <w:pStyle w:val="Heading1"/>
        <w:tabs>
          <w:tab w:val="left" w:pos="720"/>
        </w:tabs>
        <w:spacing w:before="120" w:after="120" w:line="360" w:lineRule="auto"/>
        <w:ind w:left="0" w:firstLine="720"/>
        <w:jc w:val="both"/>
        <w:rPr>
          <w:b w:val="0"/>
          <w:lang w:val="vi-VN"/>
        </w:rPr>
      </w:pPr>
      <w:r w:rsidRPr="004F486E">
        <w:rPr>
          <w:b w:val="0"/>
        </w:rPr>
        <w:t xml:space="preserve">The Department of </w:t>
      </w:r>
      <w:r w:rsidR="000946CD">
        <w:rPr>
          <w:b w:val="0"/>
        </w:rPr>
        <w:t>Inspection – Legalisation – Quality Assurance</w:t>
      </w:r>
      <w:r w:rsidRPr="004F486E">
        <w:rPr>
          <w:b w:val="0"/>
        </w:rPr>
        <w:t xml:space="preserve"> encourages the Faculties to continue communicating for students to participate in general survey activities and surveys on consulting and support services at the University. Based on students' comments, the University will make improvements closer to students' requirements.</w:t>
      </w:r>
    </w:p>
    <w:p w14:paraId="326805CE" w14:textId="11241ABF" w:rsidR="00E622E0" w:rsidRPr="004F486E" w:rsidRDefault="00E622E0" w:rsidP="00B14454">
      <w:pPr>
        <w:pStyle w:val="Heading1"/>
        <w:numPr>
          <w:ilvl w:val="1"/>
          <w:numId w:val="45"/>
        </w:numPr>
        <w:tabs>
          <w:tab w:val="left" w:pos="450"/>
        </w:tabs>
        <w:spacing w:before="120" w:after="120" w:line="360" w:lineRule="auto"/>
        <w:ind w:left="0" w:firstLine="0"/>
        <w:jc w:val="both"/>
        <w:rPr>
          <w:b w:val="0"/>
          <w:lang w:val="vi-VN"/>
        </w:rPr>
      </w:pPr>
      <w:r w:rsidRPr="004F486E">
        <w:rPr>
          <w:rFonts w:ascii="Times New Roman,Bold" w:hAnsi="Times New Roman,Bold"/>
        </w:rPr>
        <w:t xml:space="preserve">Student satisfaction with support and counselling services at the University </w:t>
      </w:r>
    </w:p>
    <w:p w14:paraId="3405C47F" w14:textId="623D9E25" w:rsidR="008C634A" w:rsidRDefault="007866DB" w:rsidP="008C634A">
      <w:pPr>
        <w:pStyle w:val="NormalWeb"/>
        <w:numPr>
          <w:ilvl w:val="2"/>
          <w:numId w:val="45"/>
        </w:numPr>
        <w:tabs>
          <w:tab w:val="left" w:pos="567"/>
        </w:tabs>
        <w:ind w:left="0" w:firstLine="0"/>
        <w:rPr>
          <w:rFonts w:ascii="Times New Roman,Bold" w:hAnsi="Times New Roman,Bold"/>
          <w:b/>
          <w:bCs/>
          <w:sz w:val="26"/>
          <w:szCs w:val="26"/>
          <w:lang w:val="vi-VN"/>
        </w:rPr>
      </w:pPr>
      <w:r w:rsidRPr="007866DB">
        <w:rPr>
          <w:rFonts w:ascii="Times New Roman,Bold" w:hAnsi="Times New Roman,Bold"/>
          <w:b/>
          <w:bCs/>
          <w:sz w:val="26"/>
          <w:szCs w:val="26"/>
        </w:rPr>
        <w:t>About the support team</w:t>
      </w:r>
    </w:p>
    <w:p w14:paraId="70E8E398" w14:textId="2BA8795F" w:rsidR="008C634A" w:rsidRPr="004F486E" w:rsidRDefault="008C634A" w:rsidP="008C634A">
      <w:pPr>
        <w:pStyle w:val="NormalWeb"/>
        <w:tabs>
          <w:tab w:val="left" w:pos="567"/>
        </w:tabs>
        <w:rPr>
          <w:rFonts w:ascii="Times New Roman,Bold" w:hAnsi="Times New Roman,Bold"/>
          <w:b/>
          <w:bCs/>
          <w:sz w:val="26"/>
          <w:szCs w:val="26"/>
          <w:lang w:val="vi-VN"/>
        </w:rPr>
      </w:pPr>
      <w:r w:rsidRPr="004F486E">
        <w:rPr>
          <w:rFonts w:ascii="Times New Roman,Bold" w:hAnsi="Times New Roman,Bold"/>
          <w:b/>
          <w:bCs/>
          <w:sz w:val="26"/>
          <w:szCs w:val="26"/>
        </w:rPr>
        <w:t xml:space="preserve">Table 2. </w:t>
      </w:r>
      <w:r w:rsidRPr="004F486E">
        <w:rPr>
          <w:rFonts w:ascii="Times New Roman,Bold" w:hAnsi="Times New Roman,Bold"/>
          <w:sz w:val="26"/>
          <w:szCs w:val="26"/>
        </w:rPr>
        <w:t>Student satisfaction rate with support team</w:t>
      </w:r>
    </w:p>
    <w:tbl>
      <w:tblPr>
        <w:tblW w:w="94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4042"/>
        <w:gridCol w:w="992"/>
        <w:gridCol w:w="992"/>
        <w:gridCol w:w="934"/>
        <w:gridCol w:w="1052"/>
        <w:gridCol w:w="851"/>
      </w:tblGrid>
      <w:tr w:rsidR="007E4ED2" w:rsidRPr="006B546B" w14:paraId="1F314EC4" w14:textId="77777777" w:rsidTr="00116D4F">
        <w:trPr>
          <w:trHeight w:val="822"/>
          <w:tblHeader/>
          <w:jc w:val="right"/>
        </w:trPr>
        <w:tc>
          <w:tcPr>
            <w:tcW w:w="630" w:type="dxa"/>
            <w:tcBorders>
              <w:top w:val="single" w:sz="4" w:space="0" w:color="auto"/>
              <w:left w:val="single" w:sz="4" w:space="0" w:color="auto"/>
              <w:bottom w:val="single" w:sz="4" w:space="0" w:color="auto"/>
            </w:tcBorders>
            <w:shd w:val="clear" w:color="auto" w:fill="FDE9D9"/>
            <w:vAlign w:val="center"/>
          </w:tcPr>
          <w:p w14:paraId="23A2E577" w14:textId="77777777" w:rsidR="007E4ED2" w:rsidRPr="006B546B" w:rsidRDefault="007E4ED2" w:rsidP="003E356A">
            <w:pPr>
              <w:widowControl w:val="0"/>
              <w:tabs>
                <w:tab w:val="left" w:pos="4350"/>
              </w:tabs>
              <w:autoSpaceDE w:val="0"/>
              <w:autoSpaceDN w:val="0"/>
              <w:adjustRightInd w:val="0"/>
              <w:spacing w:before="40" w:after="40"/>
              <w:jc w:val="center"/>
              <w:rPr>
                <w:b/>
                <w:bCs/>
                <w:spacing w:val="-1"/>
                <w:w w:val="99"/>
                <w:sz w:val="26"/>
                <w:szCs w:val="26"/>
                <w:lang w:val="pt-BR"/>
              </w:rPr>
            </w:pPr>
            <w:r w:rsidRPr="006B546B">
              <w:rPr>
                <w:b/>
                <w:bCs/>
                <w:spacing w:val="-1"/>
                <w:w w:val="99"/>
                <w:sz w:val="26"/>
                <w:szCs w:val="26"/>
              </w:rPr>
              <w:t>TT</w:t>
            </w:r>
          </w:p>
        </w:tc>
        <w:tc>
          <w:tcPr>
            <w:tcW w:w="4042" w:type="dxa"/>
            <w:tcBorders>
              <w:top w:val="single" w:sz="4" w:space="0" w:color="auto"/>
              <w:left w:val="single" w:sz="4" w:space="0" w:color="auto"/>
              <w:bottom w:val="single" w:sz="4" w:space="0" w:color="auto"/>
            </w:tcBorders>
            <w:shd w:val="clear" w:color="auto" w:fill="FDE9D9"/>
            <w:vAlign w:val="center"/>
          </w:tcPr>
          <w:p w14:paraId="3B49D2E2" w14:textId="77777777" w:rsidR="007E4ED2" w:rsidRPr="006B546B" w:rsidRDefault="007E4ED2" w:rsidP="003E356A">
            <w:pPr>
              <w:widowControl w:val="0"/>
              <w:tabs>
                <w:tab w:val="left" w:pos="4350"/>
              </w:tabs>
              <w:autoSpaceDE w:val="0"/>
              <w:autoSpaceDN w:val="0"/>
              <w:adjustRightInd w:val="0"/>
              <w:spacing w:before="40" w:after="40"/>
              <w:ind w:left="90" w:right="163"/>
              <w:jc w:val="center"/>
              <w:rPr>
                <w:b/>
                <w:bCs/>
                <w:spacing w:val="-1"/>
                <w:w w:val="99"/>
                <w:sz w:val="26"/>
                <w:szCs w:val="26"/>
                <w:lang w:val="pt-BR"/>
              </w:rPr>
            </w:pPr>
            <w:r w:rsidRPr="006B546B">
              <w:rPr>
                <w:b/>
                <w:bCs/>
                <w:spacing w:val="-1"/>
                <w:w w:val="99"/>
                <w:sz w:val="26"/>
                <w:szCs w:val="26"/>
              </w:rPr>
              <w:t>Evaluation criteria</w:t>
            </w:r>
          </w:p>
        </w:tc>
        <w:tc>
          <w:tcPr>
            <w:tcW w:w="992" w:type="dxa"/>
            <w:tcBorders>
              <w:bottom w:val="single" w:sz="4" w:space="0" w:color="auto"/>
            </w:tcBorders>
            <w:shd w:val="clear" w:color="auto" w:fill="FDE9D9"/>
            <w:vAlign w:val="center"/>
          </w:tcPr>
          <w:p w14:paraId="1A2BFAFA" w14:textId="77777777" w:rsidR="007E4ED2" w:rsidRPr="006B546B" w:rsidRDefault="007E4ED2" w:rsidP="003E356A">
            <w:pPr>
              <w:widowControl w:val="0"/>
              <w:tabs>
                <w:tab w:val="left" w:pos="4350"/>
              </w:tabs>
              <w:autoSpaceDE w:val="0"/>
              <w:autoSpaceDN w:val="0"/>
              <w:adjustRightInd w:val="0"/>
              <w:spacing w:before="40" w:after="40"/>
              <w:jc w:val="center"/>
              <w:rPr>
                <w:b/>
                <w:bCs/>
                <w:spacing w:val="-1"/>
                <w:w w:val="99"/>
                <w:sz w:val="26"/>
                <w:szCs w:val="26"/>
                <w:lang w:val="pt-BR"/>
              </w:rPr>
            </w:pPr>
            <w:r w:rsidRPr="006B546B">
              <w:rPr>
                <w:b/>
                <w:bCs/>
                <w:spacing w:val="-1"/>
                <w:w w:val="99"/>
                <w:sz w:val="26"/>
                <w:szCs w:val="26"/>
              </w:rPr>
              <w:t>Not good/ Not satisfied</w:t>
            </w:r>
          </w:p>
        </w:tc>
        <w:tc>
          <w:tcPr>
            <w:tcW w:w="992" w:type="dxa"/>
            <w:tcBorders>
              <w:bottom w:val="single" w:sz="4" w:space="0" w:color="auto"/>
            </w:tcBorders>
            <w:shd w:val="clear" w:color="auto" w:fill="FDE9D9"/>
            <w:vAlign w:val="center"/>
          </w:tcPr>
          <w:p w14:paraId="2447F840" w14:textId="77777777" w:rsidR="007E4ED2" w:rsidRPr="006B546B" w:rsidRDefault="007E4ED2" w:rsidP="003E356A">
            <w:pPr>
              <w:widowControl w:val="0"/>
              <w:tabs>
                <w:tab w:val="left" w:pos="4350"/>
              </w:tabs>
              <w:autoSpaceDE w:val="0"/>
              <w:autoSpaceDN w:val="0"/>
              <w:adjustRightInd w:val="0"/>
              <w:spacing w:before="40" w:after="40"/>
              <w:jc w:val="center"/>
              <w:rPr>
                <w:b/>
                <w:bCs/>
                <w:spacing w:val="-1"/>
                <w:w w:val="99"/>
                <w:sz w:val="26"/>
                <w:szCs w:val="26"/>
                <w:lang w:val="pt-BR"/>
              </w:rPr>
            </w:pPr>
            <w:r w:rsidRPr="006B546B">
              <w:rPr>
                <w:b/>
                <w:bCs/>
                <w:spacing w:val="-1"/>
                <w:w w:val="99"/>
                <w:sz w:val="26"/>
                <w:szCs w:val="26"/>
              </w:rPr>
              <w:t>Normal</w:t>
            </w:r>
          </w:p>
        </w:tc>
        <w:tc>
          <w:tcPr>
            <w:tcW w:w="934" w:type="dxa"/>
            <w:tcBorders>
              <w:bottom w:val="single" w:sz="4" w:space="0" w:color="auto"/>
            </w:tcBorders>
            <w:shd w:val="clear" w:color="auto" w:fill="FDE9D9"/>
            <w:vAlign w:val="center"/>
          </w:tcPr>
          <w:p w14:paraId="780B8843" w14:textId="77777777" w:rsidR="007E4ED2" w:rsidRPr="006B546B" w:rsidRDefault="007E4ED2" w:rsidP="003E356A">
            <w:pPr>
              <w:widowControl w:val="0"/>
              <w:tabs>
                <w:tab w:val="left" w:pos="4350"/>
              </w:tabs>
              <w:autoSpaceDE w:val="0"/>
              <w:autoSpaceDN w:val="0"/>
              <w:adjustRightInd w:val="0"/>
              <w:spacing w:before="40" w:after="40"/>
              <w:jc w:val="center"/>
              <w:rPr>
                <w:b/>
                <w:bCs/>
                <w:spacing w:val="-1"/>
                <w:w w:val="99"/>
                <w:sz w:val="26"/>
                <w:szCs w:val="26"/>
                <w:lang w:val="pt-BR"/>
              </w:rPr>
            </w:pPr>
            <w:r w:rsidRPr="006B546B">
              <w:rPr>
                <w:b/>
                <w:bCs/>
                <w:spacing w:val="-1"/>
                <w:w w:val="99"/>
                <w:sz w:val="26"/>
                <w:szCs w:val="26"/>
              </w:rPr>
              <w:t>Good/Satisfied</w:t>
            </w:r>
          </w:p>
        </w:tc>
        <w:tc>
          <w:tcPr>
            <w:tcW w:w="1052" w:type="dxa"/>
            <w:tcBorders>
              <w:bottom w:val="single" w:sz="4" w:space="0" w:color="auto"/>
            </w:tcBorders>
            <w:shd w:val="clear" w:color="auto" w:fill="FDE9D9"/>
            <w:vAlign w:val="center"/>
          </w:tcPr>
          <w:p w14:paraId="62E018B2" w14:textId="77777777" w:rsidR="00116D4F" w:rsidRDefault="007E4ED2" w:rsidP="003E356A">
            <w:pPr>
              <w:widowControl w:val="0"/>
              <w:tabs>
                <w:tab w:val="left" w:pos="4350"/>
              </w:tabs>
              <w:autoSpaceDE w:val="0"/>
              <w:autoSpaceDN w:val="0"/>
              <w:adjustRightInd w:val="0"/>
              <w:spacing w:before="40" w:after="40"/>
              <w:jc w:val="center"/>
              <w:rPr>
                <w:b/>
                <w:bCs/>
                <w:spacing w:val="-1"/>
                <w:w w:val="99"/>
                <w:sz w:val="26"/>
                <w:szCs w:val="26"/>
              </w:rPr>
            </w:pPr>
            <w:r w:rsidRPr="006B546B">
              <w:rPr>
                <w:b/>
                <w:bCs/>
                <w:spacing w:val="-1"/>
                <w:w w:val="99"/>
                <w:sz w:val="26"/>
                <w:szCs w:val="26"/>
              </w:rPr>
              <w:t>Very good/</w:t>
            </w:r>
          </w:p>
          <w:p w14:paraId="6D776A73" w14:textId="6A5BE7FF" w:rsidR="007E4ED2" w:rsidRPr="006B546B" w:rsidRDefault="007E4ED2" w:rsidP="003E356A">
            <w:pPr>
              <w:widowControl w:val="0"/>
              <w:tabs>
                <w:tab w:val="left" w:pos="4350"/>
              </w:tabs>
              <w:autoSpaceDE w:val="0"/>
              <w:autoSpaceDN w:val="0"/>
              <w:adjustRightInd w:val="0"/>
              <w:spacing w:before="40" w:after="40"/>
              <w:jc w:val="center"/>
              <w:rPr>
                <w:b/>
                <w:bCs/>
                <w:spacing w:val="-1"/>
                <w:w w:val="99"/>
                <w:sz w:val="26"/>
                <w:szCs w:val="26"/>
                <w:lang w:val="pt-BR"/>
              </w:rPr>
            </w:pPr>
            <w:r w:rsidRPr="006B546B">
              <w:rPr>
                <w:b/>
                <w:bCs/>
                <w:spacing w:val="-1"/>
                <w:w w:val="99"/>
                <w:sz w:val="26"/>
                <w:szCs w:val="26"/>
              </w:rPr>
              <w:t>Very satisfied</w:t>
            </w:r>
          </w:p>
        </w:tc>
        <w:tc>
          <w:tcPr>
            <w:tcW w:w="851" w:type="dxa"/>
            <w:tcBorders>
              <w:bottom w:val="single" w:sz="4" w:space="0" w:color="auto"/>
            </w:tcBorders>
            <w:shd w:val="clear" w:color="auto" w:fill="D9D9D9" w:themeFill="background1" w:themeFillShade="D9"/>
            <w:vAlign w:val="center"/>
          </w:tcPr>
          <w:p w14:paraId="193B9E36" w14:textId="35CBE46D" w:rsidR="007E4ED2" w:rsidRPr="00D32F84" w:rsidRDefault="00D32F84" w:rsidP="003E356A">
            <w:pPr>
              <w:widowControl w:val="0"/>
              <w:tabs>
                <w:tab w:val="left" w:pos="4350"/>
              </w:tabs>
              <w:autoSpaceDE w:val="0"/>
              <w:autoSpaceDN w:val="0"/>
              <w:adjustRightInd w:val="0"/>
              <w:spacing w:before="40" w:after="40"/>
              <w:jc w:val="center"/>
              <w:rPr>
                <w:b/>
                <w:bCs/>
                <w:spacing w:val="-1"/>
                <w:w w:val="99"/>
                <w:sz w:val="26"/>
                <w:szCs w:val="26"/>
                <w:lang w:val="vi-VN"/>
              </w:rPr>
            </w:pPr>
            <w:r>
              <w:rPr>
                <w:b/>
                <w:bCs/>
                <w:spacing w:val="-1"/>
                <w:w w:val="99"/>
                <w:sz w:val="26"/>
                <w:szCs w:val="26"/>
              </w:rPr>
              <w:t xml:space="preserve">No </w:t>
            </w:r>
            <w:r w:rsidR="00116D4F">
              <w:rPr>
                <w:b/>
                <w:bCs/>
                <w:spacing w:val="-1"/>
                <w:w w:val="99"/>
                <w:sz w:val="26"/>
                <w:szCs w:val="26"/>
              </w:rPr>
              <w:t>answer</w:t>
            </w:r>
          </w:p>
        </w:tc>
      </w:tr>
      <w:tr w:rsidR="007E4ED2" w:rsidRPr="006B546B" w14:paraId="4B17E41D" w14:textId="77777777" w:rsidTr="00116D4F">
        <w:trPr>
          <w:trHeight w:val="330"/>
          <w:jc w:val="right"/>
        </w:trPr>
        <w:tc>
          <w:tcPr>
            <w:tcW w:w="630" w:type="dxa"/>
            <w:vAlign w:val="center"/>
          </w:tcPr>
          <w:p w14:paraId="1152015E" w14:textId="77777777" w:rsidR="007E4ED2" w:rsidRPr="006B546B" w:rsidRDefault="007E4ED2" w:rsidP="00B14454">
            <w:pPr>
              <w:numPr>
                <w:ilvl w:val="0"/>
                <w:numId w:val="40"/>
              </w:numPr>
              <w:tabs>
                <w:tab w:val="left" w:pos="285"/>
              </w:tabs>
              <w:spacing w:before="40" w:after="40"/>
              <w:ind w:left="5" w:hanging="5"/>
              <w:jc w:val="center"/>
              <w:rPr>
                <w:sz w:val="26"/>
                <w:szCs w:val="26"/>
              </w:rPr>
            </w:pPr>
          </w:p>
        </w:tc>
        <w:tc>
          <w:tcPr>
            <w:tcW w:w="4042" w:type="dxa"/>
            <w:shd w:val="clear" w:color="auto" w:fill="auto"/>
          </w:tcPr>
          <w:p w14:paraId="120B316B" w14:textId="77777777" w:rsidR="007E4ED2" w:rsidRPr="006B546B" w:rsidRDefault="007E4ED2" w:rsidP="003E356A">
            <w:pPr>
              <w:spacing w:before="40" w:after="40"/>
              <w:ind w:left="90" w:right="163"/>
              <w:jc w:val="both"/>
              <w:rPr>
                <w:sz w:val="26"/>
                <w:szCs w:val="26"/>
              </w:rPr>
            </w:pPr>
            <w:r w:rsidRPr="006B546B">
              <w:rPr>
                <w:sz w:val="26"/>
                <w:szCs w:val="26"/>
              </w:rPr>
              <w:t>Staff of all departments have a cheerful, enthusiastic and respectful attitude towards students</w:t>
            </w:r>
          </w:p>
        </w:tc>
        <w:tc>
          <w:tcPr>
            <w:tcW w:w="992" w:type="dxa"/>
            <w:vAlign w:val="center"/>
          </w:tcPr>
          <w:p w14:paraId="5273872C" w14:textId="5C8E4841" w:rsidR="007E4ED2" w:rsidRPr="00D32F84" w:rsidRDefault="00D32F84" w:rsidP="00116D4F">
            <w:pPr>
              <w:widowControl w:val="0"/>
              <w:autoSpaceDE w:val="0"/>
              <w:autoSpaceDN w:val="0"/>
              <w:adjustRightInd w:val="0"/>
              <w:spacing w:before="40" w:after="40"/>
              <w:ind w:left="96" w:right="-20"/>
              <w:jc w:val="center"/>
              <w:rPr>
                <w:sz w:val="26"/>
                <w:szCs w:val="26"/>
                <w:lang w:val="vi-VN"/>
              </w:rPr>
            </w:pPr>
            <w:r>
              <w:rPr>
                <w:sz w:val="26"/>
                <w:szCs w:val="26"/>
              </w:rPr>
              <w:t>1,08</w:t>
            </w:r>
          </w:p>
        </w:tc>
        <w:tc>
          <w:tcPr>
            <w:tcW w:w="992" w:type="dxa"/>
            <w:vAlign w:val="center"/>
          </w:tcPr>
          <w:p w14:paraId="351590C1" w14:textId="20848390" w:rsidR="007E4ED2" w:rsidRPr="00D32F84" w:rsidRDefault="00AB43BC" w:rsidP="00116D4F">
            <w:pPr>
              <w:widowControl w:val="0"/>
              <w:autoSpaceDE w:val="0"/>
              <w:autoSpaceDN w:val="0"/>
              <w:adjustRightInd w:val="0"/>
              <w:spacing w:before="40" w:after="40"/>
              <w:ind w:left="96" w:right="-20"/>
              <w:jc w:val="center"/>
              <w:rPr>
                <w:sz w:val="26"/>
                <w:szCs w:val="26"/>
                <w:lang w:val="vi-VN"/>
              </w:rPr>
            </w:pPr>
            <w:r>
              <w:rPr>
                <w:sz w:val="26"/>
                <w:szCs w:val="26"/>
              </w:rPr>
              <w:t>14,41</w:t>
            </w:r>
          </w:p>
        </w:tc>
        <w:tc>
          <w:tcPr>
            <w:tcW w:w="934" w:type="dxa"/>
            <w:vAlign w:val="center"/>
          </w:tcPr>
          <w:p w14:paraId="175F19ED" w14:textId="51599715" w:rsidR="007E4ED2" w:rsidRPr="00D32F84" w:rsidRDefault="00AB43BC" w:rsidP="00116D4F">
            <w:pPr>
              <w:widowControl w:val="0"/>
              <w:autoSpaceDE w:val="0"/>
              <w:autoSpaceDN w:val="0"/>
              <w:adjustRightInd w:val="0"/>
              <w:spacing w:before="40" w:after="40"/>
              <w:ind w:left="96" w:right="-20"/>
              <w:jc w:val="center"/>
              <w:rPr>
                <w:sz w:val="26"/>
                <w:szCs w:val="26"/>
                <w:lang w:val="vi-VN"/>
              </w:rPr>
            </w:pPr>
            <w:r>
              <w:rPr>
                <w:sz w:val="26"/>
                <w:szCs w:val="26"/>
              </w:rPr>
              <w:t>35,1</w:t>
            </w:r>
          </w:p>
        </w:tc>
        <w:tc>
          <w:tcPr>
            <w:tcW w:w="1052" w:type="dxa"/>
            <w:vAlign w:val="center"/>
          </w:tcPr>
          <w:p w14:paraId="36725C76" w14:textId="66D0E5FA" w:rsidR="007E4ED2" w:rsidRPr="00D32F84" w:rsidRDefault="00AB43BC" w:rsidP="00116D4F">
            <w:pPr>
              <w:widowControl w:val="0"/>
              <w:autoSpaceDE w:val="0"/>
              <w:autoSpaceDN w:val="0"/>
              <w:adjustRightInd w:val="0"/>
              <w:spacing w:before="40" w:after="40"/>
              <w:ind w:left="96" w:right="-20"/>
              <w:jc w:val="center"/>
              <w:rPr>
                <w:sz w:val="26"/>
                <w:szCs w:val="26"/>
                <w:lang w:val="vi-VN"/>
              </w:rPr>
            </w:pPr>
            <w:r>
              <w:rPr>
                <w:sz w:val="26"/>
                <w:szCs w:val="26"/>
              </w:rPr>
              <w:t>44,53</w:t>
            </w:r>
          </w:p>
        </w:tc>
        <w:tc>
          <w:tcPr>
            <w:tcW w:w="851" w:type="dxa"/>
            <w:tcBorders>
              <w:top w:val="single" w:sz="4" w:space="0" w:color="auto"/>
            </w:tcBorders>
            <w:shd w:val="clear" w:color="auto" w:fill="D9D9D9" w:themeFill="background1" w:themeFillShade="D9"/>
            <w:vAlign w:val="center"/>
          </w:tcPr>
          <w:p w14:paraId="5C51D9A8" w14:textId="200DD93D" w:rsidR="007E4ED2" w:rsidRPr="00D32F84" w:rsidRDefault="00AB43BC" w:rsidP="00116D4F">
            <w:pPr>
              <w:widowControl w:val="0"/>
              <w:autoSpaceDE w:val="0"/>
              <w:autoSpaceDN w:val="0"/>
              <w:adjustRightInd w:val="0"/>
              <w:spacing w:before="40" w:after="40"/>
              <w:ind w:left="96" w:right="-20"/>
              <w:jc w:val="center"/>
              <w:rPr>
                <w:sz w:val="26"/>
                <w:szCs w:val="26"/>
                <w:lang w:val="vi-VN"/>
              </w:rPr>
            </w:pPr>
            <w:r>
              <w:rPr>
                <w:sz w:val="26"/>
                <w:szCs w:val="26"/>
              </w:rPr>
              <w:t>4,88</w:t>
            </w:r>
          </w:p>
        </w:tc>
      </w:tr>
      <w:tr w:rsidR="007E4ED2" w:rsidRPr="006B546B" w14:paraId="7B684B56" w14:textId="77777777" w:rsidTr="00116D4F">
        <w:trPr>
          <w:trHeight w:val="330"/>
          <w:jc w:val="right"/>
        </w:trPr>
        <w:tc>
          <w:tcPr>
            <w:tcW w:w="630" w:type="dxa"/>
            <w:vAlign w:val="center"/>
          </w:tcPr>
          <w:p w14:paraId="6E96FD75" w14:textId="77777777" w:rsidR="007E4ED2" w:rsidRPr="006B546B" w:rsidRDefault="007E4ED2" w:rsidP="00B14454">
            <w:pPr>
              <w:numPr>
                <w:ilvl w:val="0"/>
                <w:numId w:val="40"/>
              </w:numPr>
              <w:tabs>
                <w:tab w:val="left" w:pos="285"/>
              </w:tabs>
              <w:spacing w:before="40" w:after="40"/>
              <w:ind w:left="5" w:hanging="5"/>
              <w:jc w:val="center"/>
              <w:rPr>
                <w:sz w:val="26"/>
                <w:szCs w:val="26"/>
              </w:rPr>
            </w:pPr>
          </w:p>
        </w:tc>
        <w:tc>
          <w:tcPr>
            <w:tcW w:w="4042" w:type="dxa"/>
            <w:shd w:val="clear" w:color="auto" w:fill="auto"/>
          </w:tcPr>
          <w:p w14:paraId="318651F0" w14:textId="04DF49D0" w:rsidR="007E4ED2" w:rsidRPr="006B546B" w:rsidRDefault="007E4ED2" w:rsidP="003E356A">
            <w:pPr>
              <w:spacing w:before="40" w:after="40"/>
              <w:ind w:left="90" w:right="163"/>
              <w:jc w:val="both"/>
              <w:rPr>
                <w:sz w:val="26"/>
                <w:szCs w:val="26"/>
              </w:rPr>
            </w:pPr>
            <w:r w:rsidRPr="006B546B">
              <w:rPr>
                <w:sz w:val="26"/>
                <w:szCs w:val="26"/>
              </w:rPr>
              <w:t>Facul</w:t>
            </w:r>
            <w:r w:rsidR="00116D4F">
              <w:rPr>
                <w:sz w:val="26"/>
                <w:szCs w:val="26"/>
              </w:rPr>
              <w:t xml:space="preserve">ties’ </w:t>
            </w:r>
            <w:r w:rsidRPr="006B546B">
              <w:rPr>
                <w:sz w:val="26"/>
                <w:szCs w:val="26"/>
              </w:rPr>
              <w:t xml:space="preserve">staff have a cheerful, </w:t>
            </w:r>
            <w:r w:rsidR="00116D4F" w:rsidRPr="006B546B">
              <w:rPr>
                <w:sz w:val="26"/>
                <w:szCs w:val="26"/>
              </w:rPr>
              <w:t>enthusiastic,</w:t>
            </w:r>
            <w:r w:rsidRPr="006B546B">
              <w:rPr>
                <w:sz w:val="26"/>
                <w:szCs w:val="26"/>
              </w:rPr>
              <w:t xml:space="preserve"> and respectful attitude towards students</w:t>
            </w:r>
          </w:p>
        </w:tc>
        <w:tc>
          <w:tcPr>
            <w:tcW w:w="992" w:type="dxa"/>
            <w:vAlign w:val="center"/>
          </w:tcPr>
          <w:p w14:paraId="09023557" w14:textId="77792A12" w:rsidR="007E4ED2" w:rsidRPr="00AB43BC" w:rsidRDefault="00AB43BC" w:rsidP="00116D4F">
            <w:pPr>
              <w:widowControl w:val="0"/>
              <w:autoSpaceDE w:val="0"/>
              <w:autoSpaceDN w:val="0"/>
              <w:adjustRightInd w:val="0"/>
              <w:spacing w:before="40" w:after="40"/>
              <w:ind w:left="96" w:right="-20"/>
              <w:jc w:val="center"/>
              <w:rPr>
                <w:sz w:val="26"/>
                <w:szCs w:val="26"/>
                <w:lang w:val="vi-VN"/>
              </w:rPr>
            </w:pPr>
            <w:r>
              <w:rPr>
                <w:sz w:val="26"/>
                <w:szCs w:val="26"/>
              </w:rPr>
              <w:t>0,51</w:t>
            </w:r>
          </w:p>
        </w:tc>
        <w:tc>
          <w:tcPr>
            <w:tcW w:w="992" w:type="dxa"/>
            <w:vAlign w:val="center"/>
          </w:tcPr>
          <w:p w14:paraId="34C4F338" w14:textId="54C14D33" w:rsidR="007E4ED2" w:rsidRPr="00AB43BC" w:rsidRDefault="00AB43BC" w:rsidP="00116D4F">
            <w:pPr>
              <w:widowControl w:val="0"/>
              <w:autoSpaceDE w:val="0"/>
              <w:autoSpaceDN w:val="0"/>
              <w:adjustRightInd w:val="0"/>
              <w:spacing w:before="40" w:after="40"/>
              <w:ind w:left="96" w:right="-20"/>
              <w:jc w:val="center"/>
              <w:rPr>
                <w:sz w:val="26"/>
                <w:szCs w:val="26"/>
                <w:lang w:val="vi-VN"/>
              </w:rPr>
            </w:pPr>
            <w:r>
              <w:rPr>
                <w:sz w:val="26"/>
                <w:szCs w:val="26"/>
              </w:rPr>
              <w:t>12,32</w:t>
            </w:r>
          </w:p>
        </w:tc>
        <w:tc>
          <w:tcPr>
            <w:tcW w:w="934" w:type="dxa"/>
            <w:vAlign w:val="center"/>
          </w:tcPr>
          <w:p w14:paraId="02B3700F" w14:textId="545BB047" w:rsidR="007E4ED2" w:rsidRPr="00AB43BC" w:rsidRDefault="00AB43BC" w:rsidP="00116D4F">
            <w:pPr>
              <w:widowControl w:val="0"/>
              <w:autoSpaceDE w:val="0"/>
              <w:autoSpaceDN w:val="0"/>
              <w:adjustRightInd w:val="0"/>
              <w:spacing w:before="40" w:after="40"/>
              <w:ind w:left="96" w:right="-20"/>
              <w:jc w:val="center"/>
              <w:rPr>
                <w:sz w:val="26"/>
                <w:szCs w:val="26"/>
                <w:lang w:val="vi-VN"/>
              </w:rPr>
            </w:pPr>
            <w:r>
              <w:rPr>
                <w:sz w:val="26"/>
                <w:szCs w:val="26"/>
              </w:rPr>
              <w:t>35,64</w:t>
            </w:r>
          </w:p>
        </w:tc>
        <w:tc>
          <w:tcPr>
            <w:tcW w:w="1052" w:type="dxa"/>
            <w:vAlign w:val="center"/>
          </w:tcPr>
          <w:p w14:paraId="38DE9237" w14:textId="3AE61FD9" w:rsidR="007E4ED2" w:rsidRPr="00AB43BC" w:rsidRDefault="00AB43BC" w:rsidP="00116D4F">
            <w:pPr>
              <w:widowControl w:val="0"/>
              <w:autoSpaceDE w:val="0"/>
              <w:autoSpaceDN w:val="0"/>
              <w:adjustRightInd w:val="0"/>
              <w:spacing w:before="40" w:after="40"/>
              <w:ind w:left="96" w:right="-20"/>
              <w:jc w:val="center"/>
              <w:rPr>
                <w:sz w:val="26"/>
                <w:szCs w:val="26"/>
                <w:lang w:val="vi-VN"/>
              </w:rPr>
            </w:pPr>
            <w:r>
              <w:rPr>
                <w:sz w:val="26"/>
                <w:szCs w:val="26"/>
              </w:rPr>
              <w:t>46,59</w:t>
            </w:r>
          </w:p>
        </w:tc>
        <w:tc>
          <w:tcPr>
            <w:tcW w:w="851" w:type="dxa"/>
            <w:tcBorders>
              <w:top w:val="single" w:sz="4" w:space="0" w:color="auto"/>
            </w:tcBorders>
            <w:shd w:val="clear" w:color="auto" w:fill="D9D9D9" w:themeFill="background1" w:themeFillShade="D9"/>
            <w:vAlign w:val="center"/>
          </w:tcPr>
          <w:p w14:paraId="4D9C2C9C" w14:textId="2966CFDB" w:rsidR="007E4ED2" w:rsidRPr="00AB43BC" w:rsidRDefault="00AB43BC" w:rsidP="00116D4F">
            <w:pPr>
              <w:widowControl w:val="0"/>
              <w:autoSpaceDE w:val="0"/>
              <w:autoSpaceDN w:val="0"/>
              <w:adjustRightInd w:val="0"/>
              <w:spacing w:before="40" w:after="40"/>
              <w:ind w:left="96" w:right="-20"/>
              <w:jc w:val="center"/>
              <w:rPr>
                <w:sz w:val="26"/>
                <w:szCs w:val="26"/>
                <w:lang w:val="vi-VN"/>
              </w:rPr>
            </w:pPr>
            <w:r>
              <w:rPr>
                <w:sz w:val="26"/>
                <w:szCs w:val="26"/>
              </w:rPr>
              <w:t>4,93</w:t>
            </w:r>
          </w:p>
        </w:tc>
      </w:tr>
      <w:tr w:rsidR="00122117" w:rsidRPr="006B546B" w14:paraId="06667A85" w14:textId="77777777" w:rsidTr="00116D4F">
        <w:trPr>
          <w:trHeight w:val="330"/>
          <w:jc w:val="right"/>
        </w:trPr>
        <w:tc>
          <w:tcPr>
            <w:tcW w:w="630" w:type="dxa"/>
            <w:vAlign w:val="center"/>
          </w:tcPr>
          <w:p w14:paraId="6B1F2D4F" w14:textId="77777777" w:rsidR="00122117" w:rsidRPr="006B546B" w:rsidRDefault="00122117" w:rsidP="00122117">
            <w:pPr>
              <w:numPr>
                <w:ilvl w:val="0"/>
                <w:numId w:val="40"/>
              </w:numPr>
              <w:tabs>
                <w:tab w:val="left" w:pos="285"/>
              </w:tabs>
              <w:spacing w:before="40" w:after="40"/>
              <w:ind w:left="5" w:hanging="5"/>
              <w:jc w:val="center"/>
              <w:rPr>
                <w:sz w:val="26"/>
                <w:szCs w:val="26"/>
              </w:rPr>
            </w:pPr>
          </w:p>
        </w:tc>
        <w:tc>
          <w:tcPr>
            <w:tcW w:w="4042" w:type="dxa"/>
            <w:shd w:val="clear" w:color="auto" w:fill="auto"/>
            <w:vAlign w:val="center"/>
          </w:tcPr>
          <w:p w14:paraId="261A0E56" w14:textId="77777777" w:rsidR="00122117" w:rsidRPr="0060461B" w:rsidRDefault="00122117" w:rsidP="00122117">
            <w:pPr>
              <w:spacing w:before="40" w:after="40"/>
              <w:ind w:left="90" w:right="163"/>
              <w:jc w:val="both"/>
              <w:rPr>
                <w:sz w:val="26"/>
                <w:szCs w:val="26"/>
              </w:rPr>
            </w:pPr>
            <w:r>
              <w:rPr>
                <w:sz w:val="26"/>
                <w:szCs w:val="26"/>
                <w:lang w:bidi="th-TH"/>
              </w:rPr>
              <w:t xml:space="preserve">Rules of </w:t>
            </w:r>
            <w:r w:rsidRPr="007E0335">
              <w:rPr>
                <w:rStyle w:val="BodyText1"/>
                <w:rFonts w:eastAsia="Courier New"/>
                <w:sz w:val="26"/>
                <w:szCs w:val="26"/>
              </w:rPr>
              <w:t xml:space="preserve"> use of laboratories and laboratories are clearly shown and instructed for use by technical staff</w:t>
            </w:r>
          </w:p>
        </w:tc>
        <w:tc>
          <w:tcPr>
            <w:tcW w:w="992" w:type="dxa"/>
            <w:vAlign w:val="center"/>
          </w:tcPr>
          <w:p w14:paraId="50A4BC9A" w14:textId="422E48B7" w:rsidR="00122117" w:rsidRPr="00AB43BC" w:rsidRDefault="00122117" w:rsidP="00116D4F">
            <w:pPr>
              <w:widowControl w:val="0"/>
              <w:autoSpaceDE w:val="0"/>
              <w:autoSpaceDN w:val="0"/>
              <w:adjustRightInd w:val="0"/>
              <w:spacing w:before="40" w:after="40"/>
              <w:ind w:left="96" w:right="-20"/>
              <w:jc w:val="center"/>
              <w:rPr>
                <w:sz w:val="26"/>
                <w:szCs w:val="26"/>
                <w:lang w:val="vi-VN"/>
              </w:rPr>
            </w:pPr>
            <w:r>
              <w:rPr>
                <w:sz w:val="26"/>
                <w:szCs w:val="26"/>
              </w:rPr>
              <w:t>0,65</w:t>
            </w:r>
          </w:p>
        </w:tc>
        <w:tc>
          <w:tcPr>
            <w:tcW w:w="992" w:type="dxa"/>
            <w:vAlign w:val="center"/>
          </w:tcPr>
          <w:p w14:paraId="5AE44519" w14:textId="04A87D29" w:rsidR="00122117" w:rsidRPr="00AB43BC" w:rsidRDefault="00122117" w:rsidP="00116D4F">
            <w:pPr>
              <w:widowControl w:val="0"/>
              <w:autoSpaceDE w:val="0"/>
              <w:autoSpaceDN w:val="0"/>
              <w:adjustRightInd w:val="0"/>
              <w:spacing w:before="40" w:after="40"/>
              <w:ind w:left="96" w:right="-20"/>
              <w:jc w:val="center"/>
              <w:rPr>
                <w:sz w:val="26"/>
                <w:szCs w:val="26"/>
                <w:lang w:val="vi-VN"/>
              </w:rPr>
            </w:pPr>
            <w:r>
              <w:rPr>
                <w:sz w:val="26"/>
                <w:szCs w:val="26"/>
              </w:rPr>
              <w:t>16,2</w:t>
            </w:r>
          </w:p>
        </w:tc>
        <w:tc>
          <w:tcPr>
            <w:tcW w:w="934" w:type="dxa"/>
            <w:vAlign w:val="center"/>
          </w:tcPr>
          <w:p w14:paraId="023BB22B" w14:textId="4ED637DB" w:rsidR="00122117" w:rsidRPr="00AB43BC" w:rsidRDefault="00122117" w:rsidP="00116D4F">
            <w:pPr>
              <w:widowControl w:val="0"/>
              <w:autoSpaceDE w:val="0"/>
              <w:autoSpaceDN w:val="0"/>
              <w:adjustRightInd w:val="0"/>
              <w:spacing w:before="40" w:after="40"/>
              <w:ind w:left="96" w:right="-20"/>
              <w:jc w:val="center"/>
              <w:rPr>
                <w:sz w:val="26"/>
                <w:szCs w:val="26"/>
                <w:lang w:val="vi-VN"/>
              </w:rPr>
            </w:pPr>
            <w:r>
              <w:rPr>
                <w:sz w:val="26"/>
                <w:szCs w:val="26"/>
              </w:rPr>
              <w:t>33,8</w:t>
            </w:r>
          </w:p>
        </w:tc>
        <w:tc>
          <w:tcPr>
            <w:tcW w:w="1052" w:type="dxa"/>
            <w:vAlign w:val="center"/>
          </w:tcPr>
          <w:p w14:paraId="472EC62E" w14:textId="0B299B9D" w:rsidR="00122117" w:rsidRPr="00AB43BC" w:rsidRDefault="00122117" w:rsidP="00116D4F">
            <w:pPr>
              <w:widowControl w:val="0"/>
              <w:autoSpaceDE w:val="0"/>
              <w:autoSpaceDN w:val="0"/>
              <w:adjustRightInd w:val="0"/>
              <w:spacing w:before="40" w:after="40"/>
              <w:ind w:left="96" w:right="-20"/>
              <w:jc w:val="center"/>
              <w:rPr>
                <w:sz w:val="26"/>
                <w:szCs w:val="26"/>
                <w:lang w:val="vi-VN"/>
              </w:rPr>
            </w:pPr>
            <w:r>
              <w:rPr>
                <w:sz w:val="26"/>
                <w:szCs w:val="26"/>
              </w:rPr>
              <w:t>40,14</w:t>
            </w:r>
          </w:p>
        </w:tc>
        <w:tc>
          <w:tcPr>
            <w:tcW w:w="851" w:type="dxa"/>
            <w:tcBorders>
              <w:top w:val="single" w:sz="4" w:space="0" w:color="auto"/>
            </w:tcBorders>
            <w:shd w:val="clear" w:color="auto" w:fill="D9D9D9" w:themeFill="background1" w:themeFillShade="D9"/>
            <w:vAlign w:val="center"/>
          </w:tcPr>
          <w:p w14:paraId="6875B325" w14:textId="56437B59" w:rsidR="00122117" w:rsidRPr="000109AC" w:rsidRDefault="00122117" w:rsidP="00116D4F">
            <w:pPr>
              <w:widowControl w:val="0"/>
              <w:autoSpaceDE w:val="0"/>
              <w:autoSpaceDN w:val="0"/>
              <w:adjustRightInd w:val="0"/>
              <w:spacing w:before="40" w:after="40"/>
              <w:ind w:left="96" w:right="-20"/>
              <w:jc w:val="center"/>
              <w:rPr>
                <w:sz w:val="26"/>
                <w:szCs w:val="26"/>
              </w:rPr>
            </w:pPr>
            <w:r>
              <w:rPr>
                <w:sz w:val="26"/>
                <w:szCs w:val="26"/>
              </w:rPr>
              <w:t>9,21</w:t>
            </w:r>
          </w:p>
        </w:tc>
      </w:tr>
      <w:tr w:rsidR="007E4ED2" w:rsidRPr="006B546B" w14:paraId="51CC2B71" w14:textId="77777777" w:rsidTr="00116D4F">
        <w:trPr>
          <w:trHeight w:val="330"/>
          <w:jc w:val="right"/>
        </w:trPr>
        <w:tc>
          <w:tcPr>
            <w:tcW w:w="630" w:type="dxa"/>
            <w:vAlign w:val="center"/>
          </w:tcPr>
          <w:p w14:paraId="2476FF42" w14:textId="77777777" w:rsidR="007E4ED2" w:rsidRPr="006B546B" w:rsidRDefault="007E4ED2" w:rsidP="00B14454">
            <w:pPr>
              <w:numPr>
                <w:ilvl w:val="0"/>
                <w:numId w:val="40"/>
              </w:numPr>
              <w:tabs>
                <w:tab w:val="left" w:pos="285"/>
              </w:tabs>
              <w:spacing w:before="40" w:after="40"/>
              <w:ind w:left="5" w:hanging="5"/>
              <w:jc w:val="center"/>
              <w:rPr>
                <w:sz w:val="26"/>
                <w:szCs w:val="26"/>
              </w:rPr>
            </w:pPr>
          </w:p>
        </w:tc>
        <w:tc>
          <w:tcPr>
            <w:tcW w:w="4042" w:type="dxa"/>
            <w:shd w:val="clear" w:color="auto" w:fill="auto"/>
            <w:vAlign w:val="center"/>
          </w:tcPr>
          <w:p w14:paraId="042B50A3" w14:textId="2D2C21FF" w:rsidR="007E4ED2" w:rsidRPr="006B546B" w:rsidRDefault="00116D4F" w:rsidP="003E356A">
            <w:pPr>
              <w:spacing w:before="40" w:after="40"/>
              <w:ind w:left="90" w:right="163"/>
              <w:jc w:val="both"/>
              <w:rPr>
                <w:sz w:val="26"/>
                <w:szCs w:val="26"/>
              </w:rPr>
            </w:pPr>
            <w:r>
              <w:rPr>
                <w:sz w:val="26"/>
                <w:szCs w:val="26"/>
              </w:rPr>
              <w:t>L</w:t>
            </w:r>
            <w:r w:rsidR="007E4ED2" w:rsidRPr="007E0335">
              <w:rPr>
                <w:sz w:val="26"/>
                <w:szCs w:val="26"/>
              </w:rPr>
              <w:t xml:space="preserve">ibrarians </w:t>
            </w:r>
            <w:r>
              <w:rPr>
                <w:sz w:val="26"/>
                <w:szCs w:val="26"/>
              </w:rPr>
              <w:t xml:space="preserve">are </w:t>
            </w:r>
            <w:r w:rsidR="002701DD" w:rsidRPr="002701DD">
              <w:rPr>
                <w:sz w:val="26"/>
                <w:szCs w:val="26"/>
              </w:rPr>
              <w:t>dedicated</w:t>
            </w:r>
            <w:r w:rsidR="002701DD">
              <w:rPr>
                <w:sz w:val="26"/>
                <w:szCs w:val="26"/>
              </w:rPr>
              <w:t xml:space="preserve"> supporting</w:t>
            </w:r>
            <w:r w:rsidR="007E4ED2" w:rsidRPr="007E0335">
              <w:rPr>
                <w:sz w:val="26"/>
                <w:szCs w:val="26"/>
              </w:rPr>
              <w:t xml:space="preserve"> and have a good service attitude </w:t>
            </w:r>
          </w:p>
        </w:tc>
        <w:tc>
          <w:tcPr>
            <w:tcW w:w="992" w:type="dxa"/>
            <w:vAlign w:val="center"/>
          </w:tcPr>
          <w:p w14:paraId="0CC11F89" w14:textId="7D36F651" w:rsidR="007E4ED2" w:rsidRPr="00AB43BC" w:rsidRDefault="00AB43BC" w:rsidP="00116D4F">
            <w:pPr>
              <w:widowControl w:val="0"/>
              <w:autoSpaceDE w:val="0"/>
              <w:autoSpaceDN w:val="0"/>
              <w:adjustRightInd w:val="0"/>
              <w:spacing w:before="40" w:after="40"/>
              <w:ind w:left="96" w:right="-20"/>
              <w:jc w:val="center"/>
              <w:rPr>
                <w:sz w:val="26"/>
                <w:szCs w:val="26"/>
                <w:lang w:val="vi-VN"/>
              </w:rPr>
            </w:pPr>
            <w:r>
              <w:rPr>
                <w:sz w:val="26"/>
                <w:szCs w:val="26"/>
              </w:rPr>
              <w:t>0,41</w:t>
            </w:r>
          </w:p>
        </w:tc>
        <w:tc>
          <w:tcPr>
            <w:tcW w:w="992" w:type="dxa"/>
            <w:vAlign w:val="center"/>
          </w:tcPr>
          <w:p w14:paraId="67E38596" w14:textId="4517B002" w:rsidR="007E4ED2" w:rsidRPr="00AB43BC" w:rsidRDefault="00AB43BC" w:rsidP="00116D4F">
            <w:pPr>
              <w:widowControl w:val="0"/>
              <w:autoSpaceDE w:val="0"/>
              <w:autoSpaceDN w:val="0"/>
              <w:adjustRightInd w:val="0"/>
              <w:spacing w:before="40" w:after="40"/>
              <w:ind w:left="96" w:right="-20"/>
              <w:jc w:val="center"/>
              <w:rPr>
                <w:sz w:val="26"/>
                <w:szCs w:val="26"/>
                <w:lang w:val="vi-VN"/>
              </w:rPr>
            </w:pPr>
            <w:r>
              <w:rPr>
                <w:sz w:val="26"/>
                <w:szCs w:val="26"/>
              </w:rPr>
              <w:t>13.87</w:t>
            </w:r>
          </w:p>
        </w:tc>
        <w:tc>
          <w:tcPr>
            <w:tcW w:w="934" w:type="dxa"/>
            <w:vAlign w:val="center"/>
          </w:tcPr>
          <w:p w14:paraId="1E88BBE3" w14:textId="380F6BBB" w:rsidR="007E4ED2" w:rsidRPr="00AB43BC" w:rsidRDefault="00AB43BC" w:rsidP="00116D4F">
            <w:pPr>
              <w:widowControl w:val="0"/>
              <w:autoSpaceDE w:val="0"/>
              <w:autoSpaceDN w:val="0"/>
              <w:adjustRightInd w:val="0"/>
              <w:spacing w:before="40" w:after="40"/>
              <w:ind w:left="96" w:right="-20"/>
              <w:jc w:val="center"/>
              <w:rPr>
                <w:sz w:val="26"/>
                <w:szCs w:val="26"/>
                <w:lang w:val="vi-VN"/>
              </w:rPr>
            </w:pPr>
            <w:r>
              <w:rPr>
                <w:sz w:val="26"/>
                <w:szCs w:val="26"/>
              </w:rPr>
              <w:t>35,46</w:t>
            </w:r>
          </w:p>
        </w:tc>
        <w:tc>
          <w:tcPr>
            <w:tcW w:w="1052" w:type="dxa"/>
            <w:vAlign w:val="center"/>
          </w:tcPr>
          <w:p w14:paraId="7E9CB89F" w14:textId="10A55891" w:rsidR="007E4ED2" w:rsidRPr="00AB43BC" w:rsidRDefault="00AB43BC" w:rsidP="00116D4F">
            <w:pPr>
              <w:widowControl w:val="0"/>
              <w:autoSpaceDE w:val="0"/>
              <w:autoSpaceDN w:val="0"/>
              <w:adjustRightInd w:val="0"/>
              <w:spacing w:before="40" w:after="40"/>
              <w:ind w:left="96" w:right="-20"/>
              <w:jc w:val="center"/>
              <w:rPr>
                <w:sz w:val="26"/>
                <w:szCs w:val="26"/>
                <w:lang w:val="vi-VN"/>
              </w:rPr>
            </w:pPr>
            <w:r>
              <w:rPr>
                <w:sz w:val="26"/>
                <w:szCs w:val="26"/>
              </w:rPr>
              <w:t>43,45</w:t>
            </w:r>
          </w:p>
        </w:tc>
        <w:tc>
          <w:tcPr>
            <w:tcW w:w="851" w:type="dxa"/>
            <w:tcBorders>
              <w:top w:val="single" w:sz="4" w:space="0" w:color="auto"/>
            </w:tcBorders>
            <w:shd w:val="clear" w:color="auto" w:fill="D9D9D9" w:themeFill="background1" w:themeFillShade="D9"/>
            <w:vAlign w:val="center"/>
          </w:tcPr>
          <w:p w14:paraId="5D639EB3" w14:textId="5668767B" w:rsidR="007E4ED2" w:rsidRPr="00AB43BC" w:rsidRDefault="00AB43BC" w:rsidP="00116D4F">
            <w:pPr>
              <w:widowControl w:val="0"/>
              <w:autoSpaceDE w:val="0"/>
              <w:autoSpaceDN w:val="0"/>
              <w:adjustRightInd w:val="0"/>
              <w:spacing w:before="40" w:after="40"/>
              <w:ind w:left="96" w:right="-20"/>
              <w:jc w:val="center"/>
              <w:rPr>
                <w:sz w:val="26"/>
                <w:szCs w:val="26"/>
                <w:lang w:val="vi-VN"/>
              </w:rPr>
            </w:pPr>
            <w:r>
              <w:rPr>
                <w:sz w:val="26"/>
                <w:szCs w:val="26"/>
              </w:rPr>
              <w:t>8,72</w:t>
            </w:r>
          </w:p>
        </w:tc>
      </w:tr>
      <w:tr w:rsidR="007E4ED2" w:rsidRPr="006B546B" w14:paraId="37825FBB" w14:textId="77777777" w:rsidTr="00116D4F">
        <w:trPr>
          <w:trHeight w:val="330"/>
          <w:jc w:val="right"/>
        </w:trPr>
        <w:tc>
          <w:tcPr>
            <w:tcW w:w="630" w:type="dxa"/>
            <w:vAlign w:val="center"/>
          </w:tcPr>
          <w:p w14:paraId="20AB75E7" w14:textId="77777777" w:rsidR="007E4ED2" w:rsidRPr="006B546B" w:rsidRDefault="007E4ED2" w:rsidP="00B14454">
            <w:pPr>
              <w:numPr>
                <w:ilvl w:val="0"/>
                <w:numId w:val="40"/>
              </w:numPr>
              <w:tabs>
                <w:tab w:val="left" w:pos="285"/>
              </w:tabs>
              <w:spacing w:before="40" w:after="40"/>
              <w:ind w:left="5" w:hanging="5"/>
              <w:jc w:val="center"/>
              <w:rPr>
                <w:sz w:val="26"/>
                <w:szCs w:val="26"/>
              </w:rPr>
            </w:pPr>
          </w:p>
        </w:tc>
        <w:tc>
          <w:tcPr>
            <w:tcW w:w="4042" w:type="dxa"/>
            <w:shd w:val="clear" w:color="auto" w:fill="auto"/>
            <w:vAlign w:val="center"/>
          </w:tcPr>
          <w:p w14:paraId="6CD6EF50" w14:textId="77777777" w:rsidR="007E4ED2" w:rsidRPr="006B546B" w:rsidRDefault="007E4ED2" w:rsidP="003E356A">
            <w:pPr>
              <w:spacing w:before="40" w:after="40"/>
              <w:ind w:left="90" w:right="163"/>
              <w:jc w:val="both"/>
              <w:rPr>
                <w:sz w:val="26"/>
                <w:szCs w:val="26"/>
              </w:rPr>
            </w:pPr>
            <w:r w:rsidRPr="007E0335">
              <w:rPr>
                <w:sz w:val="26"/>
                <w:szCs w:val="26"/>
              </w:rPr>
              <w:t xml:space="preserve">Officers of delegations and associations are interested in helping </w:t>
            </w:r>
            <w:r w:rsidRPr="007E0335">
              <w:rPr>
                <w:sz w:val="26"/>
                <w:szCs w:val="26"/>
              </w:rPr>
              <w:lastRenderedPageBreak/>
              <w:t>and creating conditions for you to participate in movement activities</w:t>
            </w:r>
          </w:p>
        </w:tc>
        <w:tc>
          <w:tcPr>
            <w:tcW w:w="992" w:type="dxa"/>
            <w:vAlign w:val="center"/>
          </w:tcPr>
          <w:p w14:paraId="0CA7CC72" w14:textId="39241246" w:rsidR="007E4ED2" w:rsidRPr="00AB43BC" w:rsidRDefault="00AB43BC" w:rsidP="00116D4F">
            <w:pPr>
              <w:widowControl w:val="0"/>
              <w:autoSpaceDE w:val="0"/>
              <w:autoSpaceDN w:val="0"/>
              <w:adjustRightInd w:val="0"/>
              <w:spacing w:before="40" w:after="40"/>
              <w:ind w:left="96" w:right="-20"/>
              <w:jc w:val="center"/>
              <w:rPr>
                <w:sz w:val="26"/>
                <w:szCs w:val="26"/>
                <w:lang w:val="vi-VN"/>
              </w:rPr>
            </w:pPr>
            <w:r>
              <w:rPr>
                <w:sz w:val="26"/>
                <w:szCs w:val="26"/>
              </w:rPr>
              <w:lastRenderedPageBreak/>
              <w:t>0,54</w:t>
            </w:r>
          </w:p>
        </w:tc>
        <w:tc>
          <w:tcPr>
            <w:tcW w:w="992" w:type="dxa"/>
            <w:vAlign w:val="center"/>
          </w:tcPr>
          <w:p w14:paraId="1C5AF8F9" w14:textId="6B85D7BA" w:rsidR="007E4ED2" w:rsidRPr="00AB43BC" w:rsidRDefault="00AB43BC" w:rsidP="00116D4F">
            <w:pPr>
              <w:widowControl w:val="0"/>
              <w:autoSpaceDE w:val="0"/>
              <w:autoSpaceDN w:val="0"/>
              <w:adjustRightInd w:val="0"/>
              <w:spacing w:before="40" w:after="40"/>
              <w:ind w:left="96" w:right="-20"/>
              <w:jc w:val="center"/>
              <w:rPr>
                <w:sz w:val="26"/>
                <w:szCs w:val="26"/>
                <w:lang w:val="vi-VN"/>
              </w:rPr>
            </w:pPr>
            <w:r>
              <w:rPr>
                <w:sz w:val="26"/>
                <w:szCs w:val="26"/>
              </w:rPr>
              <w:t>15,14</w:t>
            </w:r>
          </w:p>
        </w:tc>
        <w:tc>
          <w:tcPr>
            <w:tcW w:w="934" w:type="dxa"/>
            <w:vAlign w:val="center"/>
          </w:tcPr>
          <w:p w14:paraId="690E2DD7" w14:textId="56852FB0" w:rsidR="007E4ED2" w:rsidRPr="00AB43BC" w:rsidRDefault="00AB43BC" w:rsidP="00116D4F">
            <w:pPr>
              <w:widowControl w:val="0"/>
              <w:autoSpaceDE w:val="0"/>
              <w:autoSpaceDN w:val="0"/>
              <w:adjustRightInd w:val="0"/>
              <w:spacing w:before="40" w:after="40"/>
              <w:ind w:left="96" w:right="-20"/>
              <w:jc w:val="center"/>
              <w:rPr>
                <w:sz w:val="26"/>
                <w:szCs w:val="26"/>
                <w:lang w:val="vi-VN"/>
              </w:rPr>
            </w:pPr>
            <w:r>
              <w:rPr>
                <w:sz w:val="26"/>
                <w:szCs w:val="26"/>
              </w:rPr>
              <w:t>33,5</w:t>
            </w:r>
          </w:p>
        </w:tc>
        <w:tc>
          <w:tcPr>
            <w:tcW w:w="1052" w:type="dxa"/>
            <w:vAlign w:val="center"/>
          </w:tcPr>
          <w:p w14:paraId="60017296" w14:textId="5F8BD0B3" w:rsidR="007E4ED2" w:rsidRPr="00AB43BC" w:rsidRDefault="00AB43BC" w:rsidP="00116D4F">
            <w:pPr>
              <w:widowControl w:val="0"/>
              <w:autoSpaceDE w:val="0"/>
              <w:autoSpaceDN w:val="0"/>
              <w:adjustRightInd w:val="0"/>
              <w:spacing w:before="40" w:after="40"/>
              <w:ind w:left="96" w:right="-20"/>
              <w:jc w:val="center"/>
              <w:rPr>
                <w:sz w:val="26"/>
                <w:szCs w:val="26"/>
                <w:lang w:val="vi-VN"/>
              </w:rPr>
            </w:pPr>
            <w:r>
              <w:rPr>
                <w:sz w:val="26"/>
                <w:szCs w:val="26"/>
              </w:rPr>
              <w:t>44,91</w:t>
            </w:r>
          </w:p>
        </w:tc>
        <w:tc>
          <w:tcPr>
            <w:tcW w:w="851" w:type="dxa"/>
            <w:tcBorders>
              <w:top w:val="single" w:sz="4" w:space="0" w:color="auto"/>
            </w:tcBorders>
            <w:shd w:val="clear" w:color="auto" w:fill="D9D9D9" w:themeFill="background1" w:themeFillShade="D9"/>
            <w:vAlign w:val="center"/>
          </w:tcPr>
          <w:p w14:paraId="3295CA65" w14:textId="5DDD4607" w:rsidR="007E4ED2" w:rsidRPr="00AB43BC" w:rsidRDefault="00AB43BC" w:rsidP="00116D4F">
            <w:pPr>
              <w:widowControl w:val="0"/>
              <w:autoSpaceDE w:val="0"/>
              <w:autoSpaceDN w:val="0"/>
              <w:adjustRightInd w:val="0"/>
              <w:spacing w:before="40" w:after="40"/>
              <w:ind w:left="96" w:right="-20"/>
              <w:jc w:val="center"/>
              <w:rPr>
                <w:sz w:val="26"/>
                <w:szCs w:val="26"/>
                <w:lang w:val="vi-VN"/>
              </w:rPr>
            </w:pPr>
            <w:r>
              <w:rPr>
                <w:sz w:val="26"/>
                <w:szCs w:val="26"/>
              </w:rPr>
              <w:t>5,9</w:t>
            </w:r>
          </w:p>
        </w:tc>
      </w:tr>
    </w:tbl>
    <w:p w14:paraId="2FA82660" w14:textId="6125527D" w:rsidR="008C634A" w:rsidRDefault="002860CB" w:rsidP="00AB43BC">
      <w:pPr>
        <w:pStyle w:val="Heading1"/>
        <w:tabs>
          <w:tab w:val="left" w:pos="284"/>
        </w:tabs>
        <w:spacing w:before="120" w:after="120" w:line="360" w:lineRule="auto"/>
        <w:ind w:left="0" w:firstLine="0"/>
        <w:jc w:val="both"/>
        <w:rPr>
          <w:b w:val="0"/>
        </w:rPr>
      </w:pPr>
      <w:r>
        <w:rPr>
          <w:b w:val="0"/>
        </w:rPr>
        <w:tab/>
        <w:t>The satisfaction and satisfaction rates (generally referred to as satisfaction) of students about the support team are good with an average score of 73.94% -82.23%. In particular, the highly appreciated criterion is that the Faculty/Department office staff has a cheerful, enthusiastic and respectful attitude towards students (criterion 2). These are two criteria that are rated higher than the rest. Comparing student satisfaction rates among Department</w:t>
      </w:r>
      <w:r w:rsidR="002701DD">
        <w:rPr>
          <w:b w:val="0"/>
        </w:rPr>
        <w:t xml:space="preserve">’s </w:t>
      </w:r>
      <w:r>
        <w:rPr>
          <w:b w:val="0"/>
        </w:rPr>
        <w:t>staff and Facult</w:t>
      </w:r>
      <w:r w:rsidR="002701DD">
        <w:rPr>
          <w:b w:val="0"/>
        </w:rPr>
        <w:t xml:space="preserve">ies’ </w:t>
      </w:r>
      <w:r>
        <w:rPr>
          <w:b w:val="0"/>
        </w:rPr>
        <w:t xml:space="preserve">staff, there was a difference in assessment at 2.6%. In contrast, criterion 3 on the rules of using the </w:t>
      </w:r>
      <w:r w:rsidR="002701DD">
        <w:rPr>
          <w:b w:val="0"/>
        </w:rPr>
        <w:t>Lab</w:t>
      </w:r>
      <w:r>
        <w:rPr>
          <w:b w:val="0"/>
        </w:rPr>
        <w:t xml:space="preserve"> room, the practice room is clearly shown and guided by technical staff is the criterion with the lowest satisfaction rate among the criteria.</w:t>
      </w:r>
    </w:p>
    <w:p w14:paraId="2149910E" w14:textId="2771791D" w:rsidR="000A1EEC" w:rsidRDefault="008C634A" w:rsidP="00AB43BC">
      <w:pPr>
        <w:pStyle w:val="Heading1"/>
        <w:tabs>
          <w:tab w:val="left" w:pos="284"/>
        </w:tabs>
        <w:spacing w:before="120" w:after="120" w:line="360" w:lineRule="auto"/>
        <w:ind w:left="0" w:firstLine="0"/>
        <w:jc w:val="both"/>
        <w:rPr>
          <w:b w:val="0"/>
        </w:rPr>
      </w:pPr>
      <w:r>
        <w:rPr>
          <w:b w:val="0"/>
        </w:rPr>
        <w:tab/>
      </w:r>
      <w:r w:rsidR="000A1EEC">
        <w:rPr>
          <w:b w:val="0"/>
        </w:rPr>
        <w:t xml:space="preserve">The Department of </w:t>
      </w:r>
      <w:r w:rsidR="002701DD">
        <w:rPr>
          <w:b w:val="0"/>
        </w:rPr>
        <w:t>Inspection – Legalisation – Quality Assurance</w:t>
      </w:r>
      <w:r w:rsidR="000A1EEC">
        <w:rPr>
          <w:b w:val="0"/>
        </w:rPr>
        <w:t xml:space="preserve"> proposes departments and libraries to improve their service attitude and better support students; Union and Association staff are interested in and create conditions for students to approach to participate more actively in activities/movements at the University.</w:t>
      </w:r>
    </w:p>
    <w:p w14:paraId="0CF9C984" w14:textId="485A9095" w:rsidR="008C634A" w:rsidRDefault="008C634A" w:rsidP="00AB43BC">
      <w:pPr>
        <w:pStyle w:val="Heading1"/>
        <w:tabs>
          <w:tab w:val="left" w:pos="284"/>
        </w:tabs>
        <w:spacing w:before="120" w:after="120" w:line="360" w:lineRule="auto"/>
        <w:ind w:left="0" w:firstLine="0"/>
        <w:jc w:val="both"/>
        <w:rPr>
          <w:b w:val="0"/>
        </w:rPr>
      </w:pPr>
      <w:r>
        <w:rPr>
          <w:b w:val="0"/>
        </w:rPr>
        <w:tab/>
        <w:t xml:space="preserve">In addition to the evaluation criteria, the questionnaire is designed to record students' opinions on the contents related to each criterion. Table </w:t>
      </w:r>
      <w:r w:rsidR="0051565E">
        <w:rPr>
          <w:b w:val="0"/>
        </w:rPr>
        <w:t>3 Detail students' opinions about the support team as follows:</w:t>
      </w:r>
    </w:p>
    <w:p w14:paraId="04E9577D" w14:textId="689AAFD2" w:rsidR="00AB43BC" w:rsidRPr="0051565E" w:rsidRDefault="008C634A" w:rsidP="00AB43BC">
      <w:pPr>
        <w:pStyle w:val="Heading1"/>
        <w:tabs>
          <w:tab w:val="left" w:pos="284"/>
        </w:tabs>
        <w:spacing w:before="120" w:after="120" w:line="360" w:lineRule="auto"/>
        <w:ind w:left="0" w:firstLine="0"/>
        <w:jc w:val="both"/>
        <w:rPr>
          <w:b w:val="0"/>
        </w:rPr>
      </w:pPr>
      <w:r w:rsidRPr="0051565E">
        <w:rPr>
          <w:bCs w:val="0"/>
        </w:rPr>
        <w:t xml:space="preserve">Table 3. </w:t>
      </w:r>
      <w:r w:rsidR="00AB43BC" w:rsidRPr="0051565E">
        <w:rPr>
          <w:b w:val="0"/>
        </w:rPr>
        <w:t>Comments from students about the support team</w:t>
      </w:r>
    </w:p>
    <w:tbl>
      <w:tblPr>
        <w:tblW w:w="9086" w:type="dxa"/>
        <w:tblInd w:w="118" w:type="dxa"/>
        <w:tblLook w:val="04A0" w:firstRow="1" w:lastRow="0" w:firstColumn="1" w:lastColumn="0" w:noHBand="0" w:noVBand="1"/>
      </w:tblPr>
      <w:tblGrid>
        <w:gridCol w:w="778"/>
        <w:gridCol w:w="1221"/>
        <w:gridCol w:w="1134"/>
        <w:gridCol w:w="1559"/>
        <w:gridCol w:w="4394"/>
      </w:tblGrid>
      <w:tr w:rsidR="00FA658D" w:rsidRPr="004433CB" w14:paraId="65BA9D1D" w14:textId="77777777" w:rsidTr="006C6458">
        <w:trPr>
          <w:trHeight w:val="1076"/>
          <w:tblHeader/>
        </w:trPr>
        <w:tc>
          <w:tcPr>
            <w:tcW w:w="77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C69986A" w14:textId="2DD2D672" w:rsidR="00FA658D" w:rsidRPr="004433CB" w:rsidRDefault="002701DD" w:rsidP="002701DD">
            <w:pPr>
              <w:jc w:val="center"/>
              <w:rPr>
                <w:b/>
                <w:bCs/>
                <w:sz w:val="26"/>
                <w:szCs w:val="26"/>
              </w:rPr>
            </w:pPr>
            <w:r>
              <w:rPr>
                <w:b/>
                <w:bCs/>
                <w:sz w:val="26"/>
                <w:szCs w:val="26"/>
              </w:rPr>
              <w:t>No.</w:t>
            </w:r>
          </w:p>
        </w:tc>
        <w:tc>
          <w:tcPr>
            <w:tcW w:w="1221" w:type="dxa"/>
            <w:tcBorders>
              <w:top w:val="single" w:sz="8" w:space="0" w:color="auto"/>
              <w:left w:val="nil"/>
              <w:bottom w:val="single" w:sz="4" w:space="0" w:color="auto"/>
              <w:right w:val="single" w:sz="8" w:space="0" w:color="auto"/>
            </w:tcBorders>
            <w:shd w:val="clear" w:color="auto" w:fill="auto"/>
            <w:noWrap/>
            <w:vAlign w:val="center"/>
            <w:hideMark/>
          </w:tcPr>
          <w:p w14:paraId="1A08DB53" w14:textId="77777777" w:rsidR="00FA658D" w:rsidRPr="004433CB" w:rsidRDefault="00FA658D" w:rsidP="002701DD">
            <w:pPr>
              <w:jc w:val="center"/>
              <w:rPr>
                <w:b/>
                <w:bCs/>
                <w:sz w:val="26"/>
                <w:szCs w:val="26"/>
              </w:rPr>
            </w:pPr>
            <w:r w:rsidRPr="004433CB">
              <w:rPr>
                <w:b/>
                <w:bCs/>
                <w:sz w:val="26"/>
                <w:szCs w:val="26"/>
              </w:rPr>
              <w:t>Faculty</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14:paraId="60D2B732" w14:textId="35F8FDAC" w:rsidR="00FA658D" w:rsidRPr="004433CB" w:rsidRDefault="002701DD" w:rsidP="002701DD">
            <w:pPr>
              <w:jc w:val="center"/>
              <w:rPr>
                <w:b/>
                <w:bCs/>
                <w:sz w:val="26"/>
                <w:szCs w:val="26"/>
              </w:rPr>
            </w:pPr>
            <w:r>
              <w:rPr>
                <w:b/>
                <w:bCs/>
                <w:sz w:val="26"/>
                <w:szCs w:val="26"/>
              </w:rPr>
              <w:t>Course training</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14:paraId="0ECAF446" w14:textId="5F3EAC54" w:rsidR="00FA658D" w:rsidRPr="004433CB" w:rsidRDefault="002701DD" w:rsidP="002701DD">
            <w:pPr>
              <w:jc w:val="center"/>
              <w:rPr>
                <w:b/>
                <w:bCs/>
                <w:sz w:val="26"/>
                <w:szCs w:val="26"/>
              </w:rPr>
            </w:pPr>
            <w:r>
              <w:rPr>
                <w:b/>
                <w:bCs/>
                <w:sz w:val="26"/>
                <w:szCs w:val="26"/>
              </w:rPr>
              <w:t>Forms of training</w:t>
            </w:r>
          </w:p>
        </w:tc>
        <w:tc>
          <w:tcPr>
            <w:tcW w:w="4394" w:type="dxa"/>
            <w:tcBorders>
              <w:top w:val="single" w:sz="8" w:space="0" w:color="auto"/>
              <w:left w:val="nil"/>
              <w:bottom w:val="single" w:sz="4" w:space="0" w:color="auto"/>
              <w:right w:val="single" w:sz="8" w:space="0" w:color="auto"/>
            </w:tcBorders>
            <w:shd w:val="clear" w:color="auto" w:fill="auto"/>
            <w:vAlign w:val="center"/>
            <w:hideMark/>
          </w:tcPr>
          <w:p w14:paraId="1B09E59E" w14:textId="246331F3" w:rsidR="00FA658D" w:rsidRPr="004433CB" w:rsidRDefault="002701DD" w:rsidP="002701DD">
            <w:pPr>
              <w:jc w:val="center"/>
              <w:rPr>
                <w:b/>
                <w:bCs/>
                <w:sz w:val="26"/>
                <w:szCs w:val="26"/>
              </w:rPr>
            </w:pPr>
            <w:r>
              <w:rPr>
                <w:b/>
                <w:bCs/>
                <w:sz w:val="26"/>
                <w:szCs w:val="26"/>
              </w:rPr>
              <w:t xml:space="preserve">Student’s </w:t>
            </w:r>
            <w:r w:rsidR="00FA658D" w:rsidRPr="004433CB">
              <w:rPr>
                <w:b/>
                <w:bCs/>
                <w:sz w:val="26"/>
                <w:szCs w:val="26"/>
              </w:rPr>
              <w:t>Opinion</w:t>
            </w:r>
          </w:p>
        </w:tc>
      </w:tr>
      <w:tr w:rsidR="008C7EB6" w:rsidRPr="004433CB" w14:paraId="1919DE4B" w14:textId="77777777" w:rsidTr="006C6458">
        <w:trPr>
          <w:trHeight w:val="1076"/>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A3CA6" w14:textId="4E534F48" w:rsidR="008C7EB6" w:rsidRPr="004433CB" w:rsidRDefault="008C7EB6" w:rsidP="008C7EB6">
            <w:pPr>
              <w:jc w:val="center"/>
              <w:rPr>
                <w:sz w:val="26"/>
                <w:szCs w:val="26"/>
              </w:rPr>
            </w:pPr>
            <w:r w:rsidRPr="00FA658D">
              <w:rPr>
                <w:sz w:val="26"/>
                <w:szCs w:val="26"/>
              </w:rPr>
              <w:t>1</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58159" w14:textId="16BE8B13" w:rsidR="008C7EB6" w:rsidRPr="004433CB" w:rsidRDefault="008C7EB6" w:rsidP="008C7EB6">
            <w:pPr>
              <w:rPr>
                <w:sz w:val="26"/>
                <w:szCs w:val="26"/>
              </w:rPr>
            </w:pPr>
            <w:r>
              <w:rPr>
                <w:sz w:val="26"/>
                <w:szCs w:val="26"/>
              </w:rPr>
              <w:t>SE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01364" w14:textId="77777777" w:rsidR="008C7EB6" w:rsidRPr="004433CB" w:rsidRDefault="008C7EB6" w:rsidP="008C7EB6">
            <w:pPr>
              <w:jc w:val="right"/>
              <w:rPr>
                <w:sz w:val="26"/>
                <w:szCs w:val="26"/>
              </w:rPr>
            </w:pPr>
            <w:r w:rsidRPr="004433CB">
              <w:rPr>
                <w:sz w:val="26"/>
                <w:szCs w:val="26"/>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4B7EC" w14:textId="35990988" w:rsidR="008C7EB6" w:rsidRPr="004433CB" w:rsidRDefault="008C7EB6" w:rsidP="008C7EB6">
            <w:pPr>
              <w:rPr>
                <w:sz w:val="26"/>
                <w:szCs w:val="26"/>
              </w:rPr>
            </w:pPr>
            <w:r w:rsidRPr="002701DD">
              <w:rPr>
                <w:color w:val="242938"/>
                <w:sz w:val="26"/>
                <w:szCs w:val="26"/>
                <w:shd w:val="clear" w:color="auto" w:fill="FFFFFF"/>
              </w:rPr>
              <w:t>Formal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0B55A" w14:textId="77777777" w:rsidR="008C7EB6" w:rsidRPr="004433CB" w:rsidRDefault="008C7EB6" w:rsidP="008C7EB6">
            <w:pPr>
              <w:jc w:val="both"/>
              <w:rPr>
                <w:sz w:val="26"/>
                <w:szCs w:val="26"/>
              </w:rPr>
            </w:pPr>
            <w:r w:rsidRPr="004433CB">
              <w:rPr>
                <w:sz w:val="26"/>
                <w:szCs w:val="26"/>
              </w:rPr>
              <w:t>Once I asked the admissions committee and someone answered very strangely, I don't like this very much</w:t>
            </w:r>
          </w:p>
        </w:tc>
      </w:tr>
      <w:tr w:rsidR="008C7EB6" w:rsidRPr="004433CB" w14:paraId="39491A19" w14:textId="77777777" w:rsidTr="006C6458">
        <w:trPr>
          <w:trHeight w:val="723"/>
        </w:trPr>
        <w:tc>
          <w:tcPr>
            <w:tcW w:w="77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0719740" w14:textId="684F73F1" w:rsidR="008C7EB6" w:rsidRPr="004433CB" w:rsidRDefault="008C7EB6" w:rsidP="008C7EB6">
            <w:pPr>
              <w:jc w:val="center"/>
              <w:rPr>
                <w:sz w:val="26"/>
                <w:szCs w:val="26"/>
              </w:rPr>
            </w:pPr>
            <w:r w:rsidRPr="00FA658D">
              <w:rPr>
                <w:sz w:val="26"/>
                <w:szCs w:val="26"/>
              </w:rPr>
              <w:t>2</w:t>
            </w:r>
          </w:p>
        </w:tc>
        <w:tc>
          <w:tcPr>
            <w:tcW w:w="1221" w:type="dxa"/>
            <w:tcBorders>
              <w:top w:val="single" w:sz="4" w:space="0" w:color="auto"/>
              <w:left w:val="nil"/>
              <w:bottom w:val="single" w:sz="8" w:space="0" w:color="auto"/>
              <w:right w:val="single" w:sz="8" w:space="0" w:color="auto"/>
            </w:tcBorders>
            <w:shd w:val="clear" w:color="auto" w:fill="auto"/>
            <w:noWrap/>
            <w:vAlign w:val="center"/>
            <w:hideMark/>
          </w:tcPr>
          <w:p w14:paraId="70C43657" w14:textId="5A94C52C" w:rsidR="008C7EB6" w:rsidRPr="004433CB" w:rsidRDefault="008C7EB6" w:rsidP="008C7EB6">
            <w:pPr>
              <w:rPr>
                <w:sz w:val="26"/>
                <w:szCs w:val="26"/>
              </w:rPr>
            </w:pPr>
            <w:r>
              <w:rPr>
                <w:sz w:val="26"/>
                <w:szCs w:val="26"/>
              </w:rPr>
              <w:t>CE</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14:paraId="32658D91" w14:textId="77777777" w:rsidR="008C7EB6" w:rsidRPr="004433CB" w:rsidRDefault="008C7EB6" w:rsidP="008C7EB6">
            <w:pPr>
              <w:jc w:val="right"/>
              <w:rPr>
                <w:sz w:val="26"/>
                <w:szCs w:val="26"/>
              </w:rPr>
            </w:pPr>
            <w:r w:rsidRPr="004433CB">
              <w:rPr>
                <w:sz w:val="26"/>
                <w:szCs w:val="26"/>
              </w:rPr>
              <w:t>13</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14:paraId="7CF4B72F" w14:textId="28CB1FB9" w:rsidR="008C7EB6" w:rsidRPr="004433CB" w:rsidRDefault="008C7EB6" w:rsidP="008C7EB6">
            <w:pPr>
              <w:rPr>
                <w:sz w:val="26"/>
                <w:szCs w:val="26"/>
              </w:rPr>
            </w:pPr>
            <w:r w:rsidRPr="002701DD">
              <w:rPr>
                <w:color w:val="242938"/>
                <w:sz w:val="26"/>
                <w:szCs w:val="26"/>
                <w:shd w:val="clear" w:color="auto" w:fill="FFFFFF"/>
              </w:rPr>
              <w:t>Formal </w:t>
            </w:r>
          </w:p>
        </w:tc>
        <w:tc>
          <w:tcPr>
            <w:tcW w:w="4394" w:type="dxa"/>
            <w:tcBorders>
              <w:top w:val="single" w:sz="4" w:space="0" w:color="auto"/>
              <w:left w:val="nil"/>
              <w:bottom w:val="single" w:sz="8" w:space="0" w:color="auto"/>
              <w:right w:val="single" w:sz="8" w:space="0" w:color="auto"/>
            </w:tcBorders>
            <w:shd w:val="clear" w:color="auto" w:fill="auto"/>
            <w:vAlign w:val="center"/>
            <w:hideMark/>
          </w:tcPr>
          <w:p w14:paraId="5324792A" w14:textId="77777777" w:rsidR="008C7EB6" w:rsidRPr="004433CB" w:rsidRDefault="008C7EB6" w:rsidP="008C7EB6">
            <w:pPr>
              <w:jc w:val="both"/>
              <w:rPr>
                <w:sz w:val="26"/>
                <w:szCs w:val="26"/>
              </w:rPr>
            </w:pPr>
            <w:r w:rsidRPr="004433CB">
              <w:rPr>
                <w:sz w:val="26"/>
                <w:szCs w:val="26"/>
              </w:rPr>
              <w:t>If possible, print content in the surroundings where students pay attention</w:t>
            </w:r>
          </w:p>
        </w:tc>
      </w:tr>
      <w:tr w:rsidR="00FA658D" w:rsidRPr="004433CB" w14:paraId="2427E4D7" w14:textId="77777777" w:rsidTr="006C6458">
        <w:trPr>
          <w:trHeight w:val="1076"/>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47B02C1" w14:textId="2010A360" w:rsidR="00FA658D" w:rsidRPr="004433CB" w:rsidRDefault="00FA658D" w:rsidP="00FA658D">
            <w:pPr>
              <w:jc w:val="center"/>
              <w:rPr>
                <w:sz w:val="26"/>
                <w:szCs w:val="26"/>
              </w:rPr>
            </w:pPr>
            <w:r w:rsidRPr="00FA658D">
              <w:rPr>
                <w:sz w:val="26"/>
                <w:szCs w:val="26"/>
              </w:rPr>
              <w:lastRenderedPageBreak/>
              <w:t>3</w:t>
            </w:r>
          </w:p>
        </w:tc>
        <w:tc>
          <w:tcPr>
            <w:tcW w:w="1221" w:type="dxa"/>
            <w:tcBorders>
              <w:top w:val="nil"/>
              <w:left w:val="nil"/>
              <w:bottom w:val="single" w:sz="8" w:space="0" w:color="auto"/>
              <w:right w:val="single" w:sz="8" w:space="0" w:color="auto"/>
            </w:tcBorders>
            <w:shd w:val="clear" w:color="auto" w:fill="auto"/>
            <w:noWrap/>
            <w:vAlign w:val="center"/>
            <w:hideMark/>
          </w:tcPr>
          <w:p w14:paraId="3E257F81" w14:textId="30DC7183" w:rsidR="00FA658D" w:rsidRPr="004433CB" w:rsidRDefault="002701DD" w:rsidP="00FA658D">
            <w:pPr>
              <w:rPr>
                <w:sz w:val="26"/>
                <w:szCs w:val="26"/>
              </w:rPr>
            </w:pPr>
            <w:r>
              <w:rPr>
                <w:sz w:val="26"/>
                <w:szCs w:val="26"/>
              </w:rPr>
              <w:t>S&amp;IT</w:t>
            </w:r>
          </w:p>
        </w:tc>
        <w:tc>
          <w:tcPr>
            <w:tcW w:w="1134" w:type="dxa"/>
            <w:tcBorders>
              <w:top w:val="nil"/>
              <w:left w:val="nil"/>
              <w:bottom w:val="single" w:sz="8" w:space="0" w:color="auto"/>
              <w:right w:val="single" w:sz="8" w:space="0" w:color="auto"/>
            </w:tcBorders>
            <w:shd w:val="clear" w:color="auto" w:fill="auto"/>
            <w:noWrap/>
            <w:vAlign w:val="center"/>
            <w:hideMark/>
          </w:tcPr>
          <w:p w14:paraId="3F994617" w14:textId="77777777" w:rsidR="00FA658D" w:rsidRPr="004433CB" w:rsidRDefault="00FA658D" w:rsidP="00FA658D">
            <w:pPr>
              <w:jc w:val="right"/>
              <w:rPr>
                <w:sz w:val="26"/>
                <w:szCs w:val="26"/>
              </w:rPr>
            </w:pPr>
            <w:r w:rsidRPr="004433CB">
              <w:rPr>
                <w:sz w:val="26"/>
                <w:szCs w:val="26"/>
              </w:rPr>
              <w:t>15</w:t>
            </w:r>
          </w:p>
        </w:tc>
        <w:tc>
          <w:tcPr>
            <w:tcW w:w="1559" w:type="dxa"/>
            <w:tcBorders>
              <w:top w:val="nil"/>
              <w:left w:val="nil"/>
              <w:bottom w:val="single" w:sz="8" w:space="0" w:color="auto"/>
              <w:right w:val="single" w:sz="8" w:space="0" w:color="auto"/>
            </w:tcBorders>
            <w:shd w:val="clear" w:color="auto" w:fill="auto"/>
            <w:noWrap/>
            <w:vAlign w:val="center"/>
            <w:hideMark/>
          </w:tcPr>
          <w:p w14:paraId="7622AC1B" w14:textId="282C9079" w:rsidR="00FA658D" w:rsidRPr="002701DD" w:rsidRDefault="002701DD" w:rsidP="006C6458">
            <w:pPr>
              <w:jc w:val="both"/>
              <w:rPr>
                <w:sz w:val="26"/>
                <w:szCs w:val="26"/>
              </w:rPr>
            </w:pPr>
            <w:r w:rsidRPr="002701DD">
              <w:rPr>
                <w:color w:val="242938"/>
                <w:sz w:val="26"/>
                <w:szCs w:val="26"/>
                <w:shd w:val="clear" w:color="auto" w:fill="FFFFFF"/>
              </w:rPr>
              <w:t>Formal</w:t>
            </w:r>
            <w:r w:rsidRPr="002701DD">
              <w:rPr>
                <w:color w:val="242938"/>
                <w:sz w:val="26"/>
                <w:szCs w:val="26"/>
                <w:shd w:val="clear" w:color="auto" w:fill="FFFFFF"/>
              </w:rPr>
              <w:t> </w:t>
            </w:r>
          </w:p>
        </w:tc>
        <w:tc>
          <w:tcPr>
            <w:tcW w:w="4394" w:type="dxa"/>
            <w:tcBorders>
              <w:top w:val="nil"/>
              <w:left w:val="nil"/>
              <w:bottom w:val="single" w:sz="8" w:space="0" w:color="auto"/>
              <w:right w:val="single" w:sz="8" w:space="0" w:color="auto"/>
            </w:tcBorders>
            <w:shd w:val="clear" w:color="auto" w:fill="auto"/>
            <w:vAlign w:val="center"/>
            <w:hideMark/>
          </w:tcPr>
          <w:p w14:paraId="2B317A27" w14:textId="4912D559" w:rsidR="00FA658D" w:rsidRPr="004433CB" w:rsidRDefault="00FA658D" w:rsidP="0092386B">
            <w:pPr>
              <w:jc w:val="both"/>
              <w:rPr>
                <w:sz w:val="26"/>
                <w:szCs w:val="26"/>
              </w:rPr>
            </w:pPr>
            <w:r w:rsidRPr="004433CB">
              <w:rPr>
                <w:sz w:val="26"/>
                <w:szCs w:val="26"/>
              </w:rPr>
              <w:t xml:space="preserve">Mr. </w:t>
            </w:r>
            <w:r w:rsidR="00B76CCC">
              <w:rPr>
                <w:color w:val="FF0000"/>
                <w:sz w:val="26"/>
                <w:szCs w:val="26"/>
              </w:rPr>
              <w:t xml:space="preserve">xxx of </w:t>
            </w:r>
            <w:r w:rsidR="002701DD">
              <w:rPr>
                <w:color w:val="FF0000"/>
                <w:sz w:val="26"/>
                <w:szCs w:val="26"/>
              </w:rPr>
              <w:t xml:space="preserve">the </w:t>
            </w:r>
            <w:r w:rsidR="002701DD" w:rsidRPr="004433CB">
              <w:rPr>
                <w:sz w:val="26"/>
                <w:szCs w:val="26"/>
              </w:rPr>
              <w:t>Student</w:t>
            </w:r>
            <w:r w:rsidRPr="004433CB">
              <w:rPr>
                <w:sz w:val="26"/>
                <w:szCs w:val="26"/>
              </w:rPr>
              <w:t xml:space="preserve"> </w:t>
            </w:r>
            <w:r w:rsidR="002701DD">
              <w:rPr>
                <w:sz w:val="26"/>
                <w:szCs w:val="26"/>
              </w:rPr>
              <w:t>A</w:t>
            </w:r>
            <w:r w:rsidRPr="004433CB">
              <w:rPr>
                <w:sz w:val="26"/>
                <w:szCs w:val="26"/>
              </w:rPr>
              <w:t>ffairs did as he pleased, and the consequences forced the students to accept</w:t>
            </w:r>
          </w:p>
        </w:tc>
      </w:tr>
      <w:tr w:rsidR="00FA658D" w:rsidRPr="004433CB" w14:paraId="624ECC2F" w14:textId="77777777" w:rsidTr="006C6458">
        <w:trPr>
          <w:trHeight w:val="723"/>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982C833" w14:textId="0F0BDFCC" w:rsidR="00FA658D" w:rsidRPr="004433CB" w:rsidRDefault="00FA658D" w:rsidP="00FA658D">
            <w:pPr>
              <w:jc w:val="center"/>
              <w:rPr>
                <w:sz w:val="26"/>
                <w:szCs w:val="26"/>
              </w:rPr>
            </w:pPr>
            <w:r w:rsidRPr="00FA658D">
              <w:rPr>
                <w:sz w:val="26"/>
                <w:szCs w:val="26"/>
              </w:rPr>
              <w:t>4</w:t>
            </w:r>
          </w:p>
        </w:tc>
        <w:tc>
          <w:tcPr>
            <w:tcW w:w="1221" w:type="dxa"/>
            <w:tcBorders>
              <w:top w:val="nil"/>
              <w:left w:val="nil"/>
              <w:bottom w:val="single" w:sz="8" w:space="0" w:color="auto"/>
              <w:right w:val="single" w:sz="8" w:space="0" w:color="auto"/>
            </w:tcBorders>
            <w:shd w:val="clear" w:color="auto" w:fill="auto"/>
            <w:noWrap/>
            <w:vAlign w:val="center"/>
            <w:hideMark/>
          </w:tcPr>
          <w:p w14:paraId="194719EE" w14:textId="77777777" w:rsidR="00FA658D" w:rsidRPr="004433CB" w:rsidRDefault="00FA658D" w:rsidP="00FA658D">
            <w:pPr>
              <w:rPr>
                <w:sz w:val="26"/>
                <w:szCs w:val="26"/>
              </w:rPr>
            </w:pPr>
            <w:r w:rsidRPr="004433CB">
              <w:rPr>
                <w:sz w:val="26"/>
                <w:szCs w:val="26"/>
              </w:rPr>
              <w:t>CS</w:t>
            </w:r>
          </w:p>
        </w:tc>
        <w:tc>
          <w:tcPr>
            <w:tcW w:w="1134" w:type="dxa"/>
            <w:tcBorders>
              <w:top w:val="nil"/>
              <w:left w:val="nil"/>
              <w:bottom w:val="single" w:sz="8" w:space="0" w:color="auto"/>
              <w:right w:val="single" w:sz="8" w:space="0" w:color="auto"/>
            </w:tcBorders>
            <w:shd w:val="clear" w:color="auto" w:fill="auto"/>
            <w:noWrap/>
            <w:vAlign w:val="center"/>
            <w:hideMark/>
          </w:tcPr>
          <w:p w14:paraId="57BA8B4A" w14:textId="77777777" w:rsidR="00FA658D" w:rsidRPr="004433CB" w:rsidRDefault="00FA658D" w:rsidP="00FA658D">
            <w:pPr>
              <w:jc w:val="right"/>
              <w:rPr>
                <w:sz w:val="26"/>
                <w:szCs w:val="26"/>
              </w:rPr>
            </w:pPr>
            <w:r w:rsidRPr="004433CB">
              <w:rPr>
                <w:sz w:val="26"/>
                <w:szCs w:val="26"/>
              </w:rPr>
              <w:t>13</w:t>
            </w:r>
          </w:p>
        </w:tc>
        <w:tc>
          <w:tcPr>
            <w:tcW w:w="1559" w:type="dxa"/>
            <w:tcBorders>
              <w:top w:val="nil"/>
              <w:left w:val="nil"/>
              <w:bottom w:val="single" w:sz="8" w:space="0" w:color="auto"/>
              <w:right w:val="single" w:sz="8" w:space="0" w:color="auto"/>
            </w:tcBorders>
            <w:shd w:val="clear" w:color="auto" w:fill="auto"/>
            <w:noWrap/>
            <w:vAlign w:val="center"/>
            <w:hideMark/>
          </w:tcPr>
          <w:p w14:paraId="2A7E68D4" w14:textId="6F0FED62" w:rsidR="00FA658D" w:rsidRPr="004433CB" w:rsidRDefault="002701DD" w:rsidP="006C6458">
            <w:pPr>
              <w:jc w:val="both"/>
              <w:rPr>
                <w:sz w:val="26"/>
                <w:szCs w:val="26"/>
              </w:rPr>
            </w:pPr>
            <w:r w:rsidRPr="002701DD">
              <w:rPr>
                <w:color w:val="242938"/>
                <w:sz w:val="26"/>
                <w:szCs w:val="26"/>
                <w:shd w:val="clear" w:color="auto" w:fill="FFFFFF"/>
              </w:rPr>
              <w:t>Formal</w:t>
            </w:r>
            <w:r w:rsidRPr="002701DD">
              <w:rPr>
                <w:color w:val="242938"/>
                <w:sz w:val="26"/>
                <w:szCs w:val="26"/>
                <w:shd w:val="clear" w:color="auto" w:fill="FFFFFF"/>
              </w:rPr>
              <w:t> </w:t>
            </w:r>
          </w:p>
        </w:tc>
        <w:tc>
          <w:tcPr>
            <w:tcW w:w="4394" w:type="dxa"/>
            <w:tcBorders>
              <w:top w:val="nil"/>
              <w:left w:val="nil"/>
              <w:bottom w:val="single" w:sz="8" w:space="0" w:color="auto"/>
              <w:right w:val="single" w:sz="8" w:space="0" w:color="auto"/>
            </w:tcBorders>
            <w:shd w:val="clear" w:color="auto" w:fill="auto"/>
            <w:vAlign w:val="center"/>
            <w:hideMark/>
          </w:tcPr>
          <w:p w14:paraId="4E8869C7" w14:textId="338D918B" w:rsidR="00FA658D" w:rsidRPr="004433CB" w:rsidRDefault="008C634A" w:rsidP="0092386B">
            <w:pPr>
              <w:jc w:val="both"/>
              <w:rPr>
                <w:sz w:val="26"/>
                <w:szCs w:val="26"/>
              </w:rPr>
            </w:pPr>
            <w:r>
              <w:rPr>
                <w:sz w:val="26"/>
                <w:szCs w:val="26"/>
              </w:rPr>
              <w:t>Not explicitly addressing students on foreign language issues.</w:t>
            </w:r>
          </w:p>
        </w:tc>
      </w:tr>
      <w:tr w:rsidR="00FA658D" w:rsidRPr="004433CB" w14:paraId="2F513E06" w14:textId="77777777" w:rsidTr="006C6458">
        <w:trPr>
          <w:trHeight w:val="1076"/>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3FC1F90" w14:textId="5BBAEC67" w:rsidR="00FA658D" w:rsidRPr="004433CB" w:rsidRDefault="00FA658D" w:rsidP="00FA658D">
            <w:pPr>
              <w:jc w:val="center"/>
              <w:rPr>
                <w:sz w:val="26"/>
                <w:szCs w:val="26"/>
              </w:rPr>
            </w:pPr>
            <w:r w:rsidRPr="00FA658D">
              <w:rPr>
                <w:sz w:val="26"/>
                <w:szCs w:val="26"/>
              </w:rPr>
              <w:t>5</w:t>
            </w:r>
          </w:p>
        </w:tc>
        <w:tc>
          <w:tcPr>
            <w:tcW w:w="1221" w:type="dxa"/>
            <w:tcBorders>
              <w:top w:val="nil"/>
              <w:left w:val="nil"/>
              <w:bottom w:val="single" w:sz="8" w:space="0" w:color="auto"/>
              <w:right w:val="single" w:sz="8" w:space="0" w:color="auto"/>
            </w:tcBorders>
            <w:shd w:val="clear" w:color="auto" w:fill="auto"/>
            <w:noWrap/>
            <w:vAlign w:val="center"/>
            <w:hideMark/>
          </w:tcPr>
          <w:p w14:paraId="7A538DC8" w14:textId="77777777" w:rsidR="00FA658D" w:rsidRPr="004433CB" w:rsidRDefault="00FA658D" w:rsidP="00FA658D">
            <w:pPr>
              <w:rPr>
                <w:sz w:val="26"/>
                <w:szCs w:val="26"/>
              </w:rPr>
            </w:pPr>
            <w:r w:rsidRPr="004433CB">
              <w:rPr>
                <w:sz w:val="26"/>
                <w:szCs w:val="26"/>
              </w:rPr>
              <w:t>CS</w:t>
            </w:r>
          </w:p>
        </w:tc>
        <w:tc>
          <w:tcPr>
            <w:tcW w:w="1134" w:type="dxa"/>
            <w:tcBorders>
              <w:top w:val="nil"/>
              <w:left w:val="nil"/>
              <w:bottom w:val="single" w:sz="8" w:space="0" w:color="auto"/>
              <w:right w:val="single" w:sz="8" w:space="0" w:color="auto"/>
            </w:tcBorders>
            <w:shd w:val="clear" w:color="auto" w:fill="auto"/>
            <w:noWrap/>
            <w:vAlign w:val="center"/>
            <w:hideMark/>
          </w:tcPr>
          <w:p w14:paraId="727333E1" w14:textId="77777777" w:rsidR="00FA658D" w:rsidRPr="004433CB" w:rsidRDefault="00FA658D" w:rsidP="00FA658D">
            <w:pPr>
              <w:jc w:val="right"/>
              <w:rPr>
                <w:sz w:val="26"/>
                <w:szCs w:val="26"/>
              </w:rPr>
            </w:pPr>
            <w:r w:rsidRPr="004433CB">
              <w:rPr>
                <w:sz w:val="26"/>
                <w:szCs w:val="26"/>
              </w:rPr>
              <w:t>13</w:t>
            </w:r>
          </w:p>
        </w:tc>
        <w:tc>
          <w:tcPr>
            <w:tcW w:w="1559" w:type="dxa"/>
            <w:tcBorders>
              <w:top w:val="nil"/>
              <w:left w:val="nil"/>
              <w:bottom w:val="single" w:sz="8" w:space="0" w:color="auto"/>
              <w:right w:val="single" w:sz="8" w:space="0" w:color="auto"/>
            </w:tcBorders>
            <w:shd w:val="clear" w:color="auto" w:fill="auto"/>
            <w:noWrap/>
            <w:vAlign w:val="center"/>
            <w:hideMark/>
          </w:tcPr>
          <w:p w14:paraId="489A3340" w14:textId="17B0448A" w:rsidR="00FA658D" w:rsidRPr="004433CB" w:rsidRDefault="002701DD" w:rsidP="006C6458">
            <w:pPr>
              <w:jc w:val="both"/>
              <w:rPr>
                <w:sz w:val="26"/>
                <w:szCs w:val="26"/>
              </w:rPr>
            </w:pPr>
            <w:r w:rsidRPr="00E6545C">
              <w:rPr>
                <w:sz w:val="26"/>
                <w:szCs w:val="26"/>
              </w:rPr>
              <w:t>Engineering Talent Program</w:t>
            </w:r>
          </w:p>
        </w:tc>
        <w:tc>
          <w:tcPr>
            <w:tcW w:w="4394" w:type="dxa"/>
            <w:tcBorders>
              <w:top w:val="nil"/>
              <w:left w:val="nil"/>
              <w:bottom w:val="single" w:sz="8" w:space="0" w:color="auto"/>
              <w:right w:val="single" w:sz="8" w:space="0" w:color="auto"/>
            </w:tcBorders>
            <w:shd w:val="clear" w:color="auto" w:fill="auto"/>
            <w:vAlign w:val="center"/>
            <w:hideMark/>
          </w:tcPr>
          <w:p w14:paraId="5EAD0979" w14:textId="77777777" w:rsidR="00FA658D" w:rsidRPr="004433CB" w:rsidRDefault="00FA658D" w:rsidP="0092386B">
            <w:pPr>
              <w:jc w:val="both"/>
              <w:rPr>
                <w:sz w:val="26"/>
                <w:szCs w:val="26"/>
              </w:rPr>
            </w:pPr>
            <w:r w:rsidRPr="004433CB">
              <w:rPr>
                <w:sz w:val="26"/>
                <w:szCs w:val="26"/>
              </w:rPr>
              <w:t xml:space="preserve"> OEP office attitude is very good. The attitude of the training department was gruff, condescending and rude.</w:t>
            </w:r>
          </w:p>
        </w:tc>
      </w:tr>
      <w:tr w:rsidR="002701DD" w:rsidRPr="004433CB" w14:paraId="3F645674" w14:textId="77777777" w:rsidTr="006C6458">
        <w:trPr>
          <w:trHeight w:val="1076"/>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5AC54891" w14:textId="4451A2B2" w:rsidR="002701DD" w:rsidRPr="004433CB" w:rsidRDefault="002701DD" w:rsidP="002701DD">
            <w:pPr>
              <w:jc w:val="center"/>
              <w:rPr>
                <w:sz w:val="26"/>
                <w:szCs w:val="26"/>
              </w:rPr>
            </w:pPr>
            <w:r w:rsidRPr="00FA658D">
              <w:rPr>
                <w:sz w:val="26"/>
                <w:szCs w:val="26"/>
              </w:rPr>
              <w:t>6</w:t>
            </w:r>
          </w:p>
        </w:tc>
        <w:tc>
          <w:tcPr>
            <w:tcW w:w="1221" w:type="dxa"/>
            <w:tcBorders>
              <w:top w:val="nil"/>
              <w:left w:val="nil"/>
              <w:bottom w:val="single" w:sz="8" w:space="0" w:color="auto"/>
              <w:right w:val="single" w:sz="8" w:space="0" w:color="auto"/>
            </w:tcBorders>
            <w:shd w:val="clear" w:color="auto" w:fill="auto"/>
            <w:noWrap/>
            <w:vAlign w:val="center"/>
            <w:hideMark/>
          </w:tcPr>
          <w:p w14:paraId="5D7DBB17" w14:textId="04990DF0" w:rsidR="002701DD" w:rsidRPr="004433CB" w:rsidRDefault="002701DD" w:rsidP="002701DD">
            <w:pPr>
              <w:rPr>
                <w:sz w:val="26"/>
                <w:szCs w:val="26"/>
              </w:rPr>
            </w:pPr>
            <w:r>
              <w:rPr>
                <w:sz w:val="26"/>
                <w:szCs w:val="26"/>
              </w:rPr>
              <w:t>CN&amp;C</w:t>
            </w:r>
          </w:p>
        </w:tc>
        <w:tc>
          <w:tcPr>
            <w:tcW w:w="1134" w:type="dxa"/>
            <w:tcBorders>
              <w:top w:val="nil"/>
              <w:left w:val="nil"/>
              <w:bottom w:val="single" w:sz="8" w:space="0" w:color="auto"/>
              <w:right w:val="single" w:sz="8" w:space="0" w:color="auto"/>
            </w:tcBorders>
            <w:shd w:val="clear" w:color="auto" w:fill="auto"/>
            <w:noWrap/>
            <w:vAlign w:val="center"/>
            <w:hideMark/>
          </w:tcPr>
          <w:p w14:paraId="3B7F4815" w14:textId="77777777" w:rsidR="002701DD" w:rsidRPr="004433CB" w:rsidRDefault="002701DD" w:rsidP="002701DD">
            <w:pPr>
              <w:jc w:val="right"/>
              <w:rPr>
                <w:sz w:val="26"/>
                <w:szCs w:val="26"/>
              </w:rPr>
            </w:pPr>
            <w:r w:rsidRPr="004433CB">
              <w:rPr>
                <w:sz w:val="26"/>
                <w:szCs w:val="26"/>
              </w:rPr>
              <w:t>14</w:t>
            </w:r>
          </w:p>
        </w:tc>
        <w:tc>
          <w:tcPr>
            <w:tcW w:w="1559" w:type="dxa"/>
            <w:tcBorders>
              <w:top w:val="nil"/>
              <w:left w:val="nil"/>
              <w:bottom w:val="single" w:sz="8" w:space="0" w:color="auto"/>
              <w:right w:val="single" w:sz="8" w:space="0" w:color="auto"/>
            </w:tcBorders>
            <w:shd w:val="clear" w:color="auto" w:fill="auto"/>
            <w:noWrap/>
            <w:hideMark/>
          </w:tcPr>
          <w:p w14:paraId="1CFD2898" w14:textId="5E0F4342" w:rsidR="002701DD" w:rsidRPr="004433CB" w:rsidRDefault="002701DD" w:rsidP="006C6458">
            <w:pPr>
              <w:jc w:val="both"/>
              <w:rPr>
                <w:sz w:val="26"/>
                <w:szCs w:val="26"/>
              </w:rPr>
            </w:pPr>
            <w:r w:rsidRPr="00291E50">
              <w:rPr>
                <w:color w:val="242938"/>
                <w:sz w:val="26"/>
                <w:szCs w:val="26"/>
                <w:shd w:val="clear" w:color="auto" w:fill="FFFFFF"/>
              </w:rPr>
              <w:t>Formal </w:t>
            </w:r>
          </w:p>
        </w:tc>
        <w:tc>
          <w:tcPr>
            <w:tcW w:w="4394" w:type="dxa"/>
            <w:tcBorders>
              <w:top w:val="nil"/>
              <w:left w:val="nil"/>
              <w:bottom w:val="single" w:sz="8" w:space="0" w:color="auto"/>
              <w:right w:val="single" w:sz="8" w:space="0" w:color="auto"/>
            </w:tcBorders>
            <w:shd w:val="clear" w:color="auto" w:fill="auto"/>
            <w:vAlign w:val="center"/>
            <w:hideMark/>
          </w:tcPr>
          <w:p w14:paraId="370B1654" w14:textId="77777777" w:rsidR="002701DD" w:rsidRPr="004433CB" w:rsidRDefault="002701DD" w:rsidP="002701DD">
            <w:pPr>
              <w:jc w:val="both"/>
              <w:rPr>
                <w:sz w:val="26"/>
                <w:szCs w:val="26"/>
              </w:rPr>
            </w:pPr>
            <w:r w:rsidRPr="004433CB">
              <w:rPr>
                <w:sz w:val="26"/>
                <w:szCs w:val="26"/>
              </w:rPr>
              <w:t>The brothers and sisters and teachers of the departments are very cute but the speed of checking email is still a bit slow</w:t>
            </w:r>
          </w:p>
        </w:tc>
      </w:tr>
      <w:tr w:rsidR="002701DD" w:rsidRPr="004433CB" w14:paraId="5EFDB7C0" w14:textId="77777777" w:rsidTr="006C6458">
        <w:trPr>
          <w:trHeight w:val="723"/>
        </w:trPr>
        <w:tc>
          <w:tcPr>
            <w:tcW w:w="778" w:type="dxa"/>
            <w:tcBorders>
              <w:top w:val="nil"/>
              <w:left w:val="single" w:sz="8" w:space="0" w:color="auto"/>
              <w:bottom w:val="single" w:sz="4" w:space="0" w:color="auto"/>
              <w:right w:val="single" w:sz="8" w:space="0" w:color="auto"/>
            </w:tcBorders>
            <w:shd w:val="clear" w:color="auto" w:fill="auto"/>
            <w:vAlign w:val="center"/>
            <w:hideMark/>
          </w:tcPr>
          <w:p w14:paraId="075573FD" w14:textId="1DC9FE43" w:rsidR="002701DD" w:rsidRPr="004433CB" w:rsidRDefault="002701DD" w:rsidP="002701DD">
            <w:pPr>
              <w:jc w:val="center"/>
              <w:rPr>
                <w:sz w:val="26"/>
                <w:szCs w:val="26"/>
              </w:rPr>
            </w:pPr>
            <w:r w:rsidRPr="00FA658D">
              <w:rPr>
                <w:sz w:val="26"/>
                <w:szCs w:val="26"/>
              </w:rPr>
              <w:t>7</w:t>
            </w:r>
          </w:p>
        </w:tc>
        <w:tc>
          <w:tcPr>
            <w:tcW w:w="1221" w:type="dxa"/>
            <w:tcBorders>
              <w:top w:val="nil"/>
              <w:left w:val="nil"/>
              <w:bottom w:val="single" w:sz="4" w:space="0" w:color="auto"/>
              <w:right w:val="single" w:sz="8" w:space="0" w:color="auto"/>
            </w:tcBorders>
            <w:shd w:val="clear" w:color="auto" w:fill="auto"/>
            <w:noWrap/>
            <w:vAlign w:val="center"/>
            <w:hideMark/>
          </w:tcPr>
          <w:p w14:paraId="744F6E33" w14:textId="709DD703" w:rsidR="002701DD" w:rsidRPr="004433CB" w:rsidRDefault="002701DD" w:rsidP="002701DD">
            <w:pPr>
              <w:rPr>
                <w:sz w:val="26"/>
                <w:szCs w:val="26"/>
              </w:rPr>
            </w:pPr>
            <w:r>
              <w:rPr>
                <w:sz w:val="26"/>
                <w:szCs w:val="26"/>
              </w:rPr>
              <w:t>CN&amp;C</w:t>
            </w:r>
          </w:p>
        </w:tc>
        <w:tc>
          <w:tcPr>
            <w:tcW w:w="1134" w:type="dxa"/>
            <w:tcBorders>
              <w:top w:val="nil"/>
              <w:left w:val="nil"/>
              <w:bottom w:val="single" w:sz="4" w:space="0" w:color="auto"/>
              <w:right w:val="single" w:sz="8" w:space="0" w:color="auto"/>
            </w:tcBorders>
            <w:shd w:val="clear" w:color="auto" w:fill="auto"/>
            <w:noWrap/>
            <w:vAlign w:val="center"/>
            <w:hideMark/>
          </w:tcPr>
          <w:p w14:paraId="26438AB2" w14:textId="77777777" w:rsidR="002701DD" w:rsidRPr="004433CB" w:rsidRDefault="002701DD" w:rsidP="002701DD">
            <w:pPr>
              <w:jc w:val="right"/>
              <w:rPr>
                <w:sz w:val="26"/>
                <w:szCs w:val="26"/>
              </w:rPr>
            </w:pPr>
            <w:r w:rsidRPr="004433CB">
              <w:rPr>
                <w:sz w:val="26"/>
                <w:szCs w:val="26"/>
              </w:rPr>
              <w:t>16</w:t>
            </w:r>
          </w:p>
        </w:tc>
        <w:tc>
          <w:tcPr>
            <w:tcW w:w="1559" w:type="dxa"/>
            <w:tcBorders>
              <w:top w:val="nil"/>
              <w:left w:val="nil"/>
              <w:bottom w:val="single" w:sz="4" w:space="0" w:color="auto"/>
              <w:right w:val="single" w:sz="8" w:space="0" w:color="auto"/>
            </w:tcBorders>
            <w:shd w:val="clear" w:color="auto" w:fill="auto"/>
            <w:noWrap/>
            <w:hideMark/>
          </w:tcPr>
          <w:p w14:paraId="082CA55C" w14:textId="6F25D9A1" w:rsidR="002701DD" w:rsidRPr="004433CB" w:rsidRDefault="002701DD" w:rsidP="006C6458">
            <w:pPr>
              <w:jc w:val="both"/>
              <w:rPr>
                <w:sz w:val="26"/>
                <w:szCs w:val="26"/>
              </w:rPr>
            </w:pPr>
            <w:r w:rsidRPr="00291E50">
              <w:rPr>
                <w:color w:val="242938"/>
                <w:sz w:val="26"/>
                <w:szCs w:val="26"/>
                <w:shd w:val="clear" w:color="auto" w:fill="FFFFFF"/>
              </w:rPr>
              <w:t>Formal </w:t>
            </w:r>
          </w:p>
        </w:tc>
        <w:tc>
          <w:tcPr>
            <w:tcW w:w="4394" w:type="dxa"/>
            <w:tcBorders>
              <w:top w:val="nil"/>
              <w:left w:val="nil"/>
              <w:bottom w:val="single" w:sz="4" w:space="0" w:color="auto"/>
              <w:right w:val="single" w:sz="8" w:space="0" w:color="auto"/>
            </w:tcBorders>
            <w:shd w:val="clear" w:color="auto" w:fill="auto"/>
            <w:vAlign w:val="center"/>
            <w:hideMark/>
          </w:tcPr>
          <w:p w14:paraId="33D073F8" w14:textId="77777777" w:rsidR="002701DD" w:rsidRPr="004433CB" w:rsidRDefault="002701DD" w:rsidP="002701DD">
            <w:pPr>
              <w:jc w:val="both"/>
              <w:rPr>
                <w:sz w:val="26"/>
                <w:szCs w:val="26"/>
              </w:rPr>
            </w:pPr>
            <w:r w:rsidRPr="004433CB">
              <w:rPr>
                <w:sz w:val="26"/>
                <w:szCs w:val="26"/>
              </w:rPr>
              <w:t>Particularly, the school's admissions fanpage is sometimes friendly, sometimes not</w:t>
            </w:r>
          </w:p>
        </w:tc>
      </w:tr>
      <w:tr w:rsidR="002701DD" w:rsidRPr="004433CB" w14:paraId="74E8E20B" w14:textId="77777777" w:rsidTr="006C6458">
        <w:trPr>
          <w:trHeight w:val="723"/>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F259A" w14:textId="5941F318" w:rsidR="002701DD" w:rsidRPr="004433CB" w:rsidRDefault="002701DD" w:rsidP="002701DD">
            <w:pPr>
              <w:jc w:val="center"/>
              <w:rPr>
                <w:sz w:val="26"/>
                <w:szCs w:val="26"/>
              </w:rPr>
            </w:pPr>
            <w:r w:rsidRPr="00FA658D">
              <w:rPr>
                <w:sz w:val="26"/>
                <w:szCs w:val="26"/>
              </w:rPr>
              <w:t>8</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27185" w14:textId="4A510972" w:rsidR="002701DD" w:rsidRPr="004433CB" w:rsidRDefault="002701DD" w:rsidP="002701DD">
            <w:pPr>
              <w:rPr>
                <w:sz w:val="26"/>
                <w:szCs w:val="26"/>
              </w:rPr>
            </w:pPr>
            <w:r>
              <w:rPr>
                <w:sz w:val="26"/>
                <w:szCs w:val="26"/>
              </w:rPr>
              <w:t>CN&amp;C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9B65D" w14:textId="77777777" w:rsidR="002701DD" w:rsidRPr="004433CB" w:rsidRDefault="002701DD" w:rsidP="002701DD">
            <w:pPr>
              <w:jc w:val="right"/>
              <w:rPr>
                <w:sz w:val="26"/>
                <w:szCs w:val="26"/>
              </w:rPr>
            </w:pPr>
            <w:r w:rsidRPr="004433CB">
              <w:rPr>
                <w:sz w:val="26"/>
                <w:szCs w:val="26"/>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5C65B" w14:textId="48487CC5" w:rsidR="002701DD" w:rsidRPr="004433CB" w:rsidRDefault="002701DD" w:rsidP="006C6458">
            <w:pPr>
              <w:jc w:val="both"/>
              <w:rPr>
                <w:sz w:val="26"/>
                <w:szCs w:val="26"/>
              </w:rPr>
            </w:pPr>
            <w:r w:rsidRPr="00E6545C">
              <w:rPr>
                <w:sz w:val="26"/>
                <w:szCs w:val="26"/>
              </w:rPr>
              <w:t>Engineering Talent Program</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77037" w14:textId="77777777" w:rsidR="002701DD" w:rsidRPr="004433CB" w:rsidRDefault="002701DD" w:rsidP="002701DD">
            <w:pPr>
              <w:jc w:val="both"/>
              <w:rPr>
                <w:sz w:val="26"/>
                <w:szCs w:val="26"/>
              </w:rPr>
            </w:pPr>
            <w:r w:rsidRPr="004433CB">
              <w:rPr>
                <w:sz w:val="26"/>
                <w:szCs w:val="26"/>
              </w:rPr>
              <w:t>The tuition fee support department is not friendly. Other departments are very pleased.</w:t>
            </w:r>
          </w:p>
        </w:tc>
      </w:tr>
      <w:tr w:rsidR="002701DD" w:rsidRPr="004433CB" w14:paraId="03EEB599" w14:textId="77777777" w:rsidTr="006C6458">
        <w:trPr>
          <w:trHeight w:val="723"/>
        </w:trPr>
        <w:tc>
          <w:tcPr>
            <w:tcW w:w="77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534A7B3" w14:textId="7791C271" w:rsidR="002701DD" w:rsidRPr="004433CB" w:rsidRDefault="002701DD" w:rsidP="002701DD">
            <w:pPr>
              <w:jc w:val="center"/>
              <w:rPr>
                <w:sz w:val="26"/>
                <w:szCs w:val="26"/>
              </w:rPr>
            </w:pPr>
            <w:r w:rsidRPr="00FA658D">
              <w:rPr>
                <w:sz w:val="26"/>
                <w:szCs w:val="26"/>
              </w:rPr>
              <w:t>9</w:t>
            </w:r>
          </w:p>
        </w:tc>
        <w:tc>
          <w:tcPr>
            <w:tcW w:w="1221" w:type="dxa"/>
            <w:tcBorders>
              <w:top w:val="single" w:sz="4" w:space="0" w:color="auto"/>
              <w:left w:val="nil"/>
              <w:bottom w:val="single" w:sz="8" w:space="0" w:color="auto"/>
              <w:right w:val="single" w:sz="8" w:space="0" w:color="auto"/>
            </w:tcBorders>
            <w:shd w:val="clear" w:color="auto" w:fill="auto"/>
            <w:noWrap/>
            <w:vAlign w:val="center"/>
            <w:hideMark/>
          </w:tcPr>
          <w:p w14:paraId="7012407C" w14:textId="494583D7" w:rsidR="002701DD" w:rsidRPr="004433CB" w:rsidRDefault="002701DD" w:rsidP="002701DD">
            <w:pPr>
              <w:rPr>
                <w:sz w:val="26"/>
                <w:szCs w:val="26"/>
              </w:rPr>
            </w:pPr>
            <w:r>
              <w:rPr>
                <w:sz w:val="26"/>
                <w:szCs w:val="26"/>
              </w:rPr>
              <w:t>CN&amp;C</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14:paraId="0740D9AC" w14:textId="77777777" w:rsidR="002701DD" w:rsidRPr="004433CB" w:rsidRDefault="002701DD" w:rsidP="002701DD">
            <w:pPr>
              <w:jc w:val="right"/>
              <w:rPr>
                <w:sz w:val="26"/>
                <w:szCs w:val="26"/>
              </w:rPr>
            </w:pPr>
            <w:r w:rsidRPr="004433CB">
              <w:rPr>
                <w:sz w:val="26"/>
                <w:szCs w:val="26"/>
              </w:rPr>
              <w:t>13</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14:paraId="5DEB6271" w14:textId="252723EB" w:rsidR="002701DD" w:rsidRPr="004433CB" w:rsidRDefault="002701DD" w:rsidP="006C6458">
            <w:pPr>
              <w:jc w:val="both"/>
              <w:rPr>
                <w:sz w:val="26"/>
                <w:szCs w:val="26"/>
              </w:rPr>
            </w:pPr>
            <w:r>
              <w:rPr>
                <w:color w:val="000000"/>
                <w:sz w:val="26"/>
                <w:szCs w:val="26"/>
              </w:rPr>
              <w:t>H</w:t>
            </w:r>
            <w:r>
              <w:rPr>
                <w:color w:val="000000"/>
                <w:sz w:val="26"/>
                <w:szCs w:val="26"/>
              </w:rPr>
              <w:t>igh quality program</w:t>
            </w:r>
          </w:p>
        </w:tc>
        <w:tc>
          <w:tcPr>
            <w:tcW w:w="4394" w:type="dxa"/>
            <w:tcBorders>
              <w:top w:val="single" w:sz="4" w:space="0" w:color="auto"/>
              <w:left w:val="nil"/>
              <w:bottom w:val="single" w:sz="8" w:space="0" w:color="auto"/>
              <w:right w:val="single" w:sz="8" w:space="0" w:color="auto"/>
            </w:tcBorders>
            <w:shd w:val="clear" w:color="auto" w:fill="auto"/>
            <w:vAlign w:val="center"/>
            <w:hideMark/>
          </w:tcPr>
          <w:p w14:paraId="2A2C636A" w14:textId="77777777" w:rsidR="002701DD" w:rsidRPr="004433CB" w:rsidRDefault="002701DD" w:rsidP="002701DD">
            <w:pPr>
              <w:jc w:val="both"/>
              <w:rPr>
                <w:sz w:val="26"/>
                <w:szCs w:val="26"/>
              </w:rPr>
            </w:pPr>
            <w:r w:rsidRPr="004433CB">
              <w:rPr>
                <w:sz w:val="26"/>
                <w:szCs w:val="26"/>
              </w:rPr>
              <w:t>CTV Career Day staff have an extremely bad attitude</w:t>
            </w:r>
          </w:p>
        </w:tc>
      </w:tr>
    </w:tbl>
    <w:p w14:paraId="58179AC9" w14:textId="7B33881F" w:rsidR="00AB43BC" w:rsidRPr="004F486E" w:rsidRDefault="00AB43BC" w:rsidP="009D7FA4">
      <w:pPr>
        <w:pStyle w:val="Heading1"/>
        <w:tabs>
          <w:tab w:val="left" w:pos="567"/>
        </w:tabs>
        <w:spacing w:before="120" w:after="120" w:line="360" w:lineRule="auto"/>
        <w:ind w:left="0" w:firstLine="0"/>
        <w:jc w:val="both"/>
        <w:rPr>
          <w:b w:val="0"/>
          <w:lang w:val="vi-VN"/>
        </w:rPr>
      </w:pPr>
      <w:r>
        <w:rPr>
          <w:b w:val="0"/>
        </w:rPr>
        <w:tab/>
      </w:r>
      <w:r w:rsidR="009D7FA4" w:rsidRPr="004F486E">
        <w:rPr>
          <w:b w:val="0"/>
        </w:rPr>
        <w:t>Like</w:t>
      </w:r>
      <w:r w:rsidR="008C634A" w:rsidRPr="004F486E">
        <w:rPr>
          <w:b w:val="0"/>
        </w:rPr>
        <w:t xml:space="preserve"> the survey results, students' opinions focused on the service attitude of Department/Faculty</w:t>
      </w:r>
      <w:r w:rsidR="001C6662">
        <w:rPr>
          <w:b w:val="0"/>
        </w:rPr>
        <w:t xml:space="preserve"> </w:t>
      </w:r>
      <w:r w:rsidR="008C634A" w:rsidRPr="004F486E">
        <w:rPr>
          <w:b w:val="0"/>
        </w:rPr>
        <w:t xml:space="preserve">staff; </w:t>
      </w:r>
      <w:r w:rsidR="001C6662">
        <w:rPr>
          <w:b w:val="0"/>
        </w:rPr>
        <w:t>r</w:t>
      </w:r>
      <w:r w:rsidR="008C634A" w:rsidRPr="004F486E">
        <w:rPr>
          <w:b w:val="0"/>
        </w:rPr>
        <w:t xml:space="preserve">espond and resolve issues via email/in person. </w:t>
      </w:r>
      <w:r w:rsidR="001C6662">
        <w:rPr>
          <w:b w:val="0"/>
        </w:rPr>
        <w:t xml:space="preserve">The Department of Inspection – Legalisation – Quality Assurance </w:t>
      </w:r>
      <w:r w:rsidR="008C634A" w:rsidRPr="004F486E">
        <w:rPr>
          <w:b w:val="0"/>
        </w:rPr>
        <w:t>asked leaders of units to consider students' comments for improved solutions in the next semesters.</w:t>
      </w:r>
    </w:p>
    <w:p w14:paraId="56A82442" w14:textId="486EE9F6" w:rsidR="00E622E0" w:rsidRPr="00237167" w:rsidRDefault="007E4ED2" w:rsidP="004433CB">
      <w:pPr>
        <w:pStyle w:val="Heading1"/>
        <w:numPr>
          <w:ilvl w:val="2"/>
          <w:numId w:val="45"/>
        </w:numPr>
        <w:tabs>
          <w:tab w:val="left" w:pos="360"/>
        </w:tabs>
        <w:spacing w:before="120" w:after="120" w:line="360" w:lineRule="auto"/>
        <w:ind w:left="0" w:firstLine="0"/>
        <w:jc w:val="both"/>
        <w:rPr>
          <w:b w:val="0"/>
          <w:lang w:val="vi-VN"/>
        </w:rPr>
      </w:pPr>
      <w:r w:rsidRPr="004F486E">
        <w:rPr>
          <w:spacing w:val="1"/>
          <w:w w:val="99"/>
        </w:rPr>
        <w:t>Regarding the settlement of policies and administrative procedures</w:t>
      </w:r>
    </w:p>
    <w:p w14:paraId="621257A2" w14:textId="1EC96527" w:rsidR="00237167" w:rsidRPr="004F486E" w:rsidRDefault="00237167" w:rsidP="000109AC">
      <w:pPr>
        <w:spacing w:line="360" w:lineRule="auto"/>
        <w:jc w:val="both"/>
        <w:rPr>
          <w:sz w:val="26"/>
          <w:szCs w:val="26"/>
          <w:lang w:val="vi-VN"/>
        </w:rPr>
      </w:pPr>
      <w:r w:rsidRPr="00E562F6">
        <w:rPr>
          <w:w w:val="99"/>
        </w:rPr>
        <w:tab/>
      </w:r>
      <w:r w:rsidRPr="004F486E">
        <w:rPr>
          <w:sz w:val="26"/>
          <w:szCs w:val="26"/>
        </w:rPr>
        <w:t>In terms of policy criteria, student</w:t>
      </w:r>
      <w:r w:rsidR="00530C5D">
        <w:rPr>
          <w:sz w:val="26"/>
          <w:szCs w:val="26"/>
        </w:rPr>
        <w:t xml:space="preserve"> has the</w:t>
      </w:r>
      <w:r w:rsidRPr="004F486E">
        <w:rPr>
          <w:sz w:val="26"/>
          <w:szCs w:val="26"/>
        </w:rPr>
        <w:t xml:space="preserve"> satisfaction</w:t>
      </w:r>
      <w:r w:rsidR="00530C5D">
        <w:rPr>
          <w:sz w:val="26"/>
          <w:szCs w:val="26"/>
        </w:rPr>
        <w:t xml:space="preserve"> level </w:t>
      </w:r>
      <w:r w:rsidRPr="004F486E">
        <w:rPr>
          <w:sz w:val="26"/>
          <w:szCs w:val="26"/>
        </w:rPr>
        <w:t xml:space="preserve">with an overall average of 75.5%. Ranked in first place are criteria related to statutes and regulations that are disseminated and clearly explained to students (80.47%). Every year, in the first week of the semester, the school organizes citizenship activities at the beginning of the course to disseminate the regulations on training; In addition, dialogues are also periodically organized to help students answer related questions; The school also issues a Student Handbook, specific instructions for students to contact when encountering problems during their studies at the University. </w:t>
      </w:r>
    </w:p>
    <w:p w14:paraId="2E858563" w14:textId="67468843" w:rsidR="00C60544" w:rsidRPr="004F486E" w:rsidRDefault="00C60544" w:rsidP="00530C5D">
      <w:pPr>
        <w:pStyle w:val="Heading1"/>
        <w:tabs>
          <w:tab w:val="left" w:pos="567"/>
        </w:tabs>
        <w:spacing w:before="120" w:after="120" w:line="360" w:lineRule="auto"/>
        <w:ind w:left="0" w:firstLine="0"/>
        <w:jc w:val="both"/>
        <w:rPr>
          <w:b w:val="0"/>
          <w:lang w:val="vi-VN"/>
        </w:rPr>
      </w:pPr>
      <w:r w:rsidRPr="004F486E">
        <w:rPr>
          <w:b w:val="0"/>
        </w:rPr>
        <w:lastRenderedPageBreak/>
        <w:tab/>
        <w:t xml:space="preserve">The remaining 07 criteria (except for the criteria for module registration) were also assessed by students satisfied, the rate from 71.13% - 79.04%. </w:t>
      </w:r>
      <w:r w:rsidR="00AD1E36" w:rsidRPr="004F486E">
        <w:rPr>
          <w:b w:val="0"/>
        </w:rPr>
        <w:t>Besides, the rate is not good and normal is also quite high, about 20%.</w:t>
      </w:r>
    </w:p>
    <w:p w14:paraId="17E6631C" w14:textId="05324364" w:rsidR="00FB4FB0" w:rsidRPr="004F486E" w:rsidRDefault="00FB4FB0" w:rsidP="00530C5D">
      <w:pPr>
        <w:pStyle w:val="Heading1"/>
        <w:tabs>
          <w:tab w:val="left" w:pos="567"/>
        </w:tabs>
        <w:spacing w:before="120" w:after="120" w:line="360" w:lineRule="auto"/>
        <w:ind w:left="0" w:firstLine="0"/>
        <w:jc w:val="both"/>
        <w:rPr>
          <w:b w:val="0"/>
          <w:lang w:val="vi-VN"/>
        </w:rPr>
      </w:pPr>
      <w:r w:rsidRPr="004F486E">
        <w:rPr>
          <w:b w:val="0"/>
        </w:rPr>
        <w:tab/>
        <w:t xml:space="preserve">In terms of module registration, the </w:t>
      </w:r>
      <w:r w:rsidR="00530C5D">
        <w:rPr>
          <w:b w:val="0"/>
        </w:rPr>
        <w:t xml:space="preserve">Department of Training </w:t>
      </w:r>
      <w:r w:rsidRPr="004F486E">
        <w:rPr>
          <w:b w:val="0"/>
        </w:rPr>
        <w:t xml:space="preserve">has coordinated with the </w:t>
      </w:r>
      <w:r w:rsidR="00530C5D">
        <w:rPr>
          <w:b w:val="0"/>
        </w:rPr>
        <w:t xml:space="preserve">Department of Data and </w:t>
      </w:r>
      <w:r w:rsidR="007C549E" w:rsidRPr="004F486E">
        <w:rPr>
          <w:b w:val="0"/>
        </w:rPr>
        <w:t xml:space="preserve">IT builds and maintains systems to help students in the process of registering for subjects according to the regulations on training and credit institutions. However, with the increasing number of students and technical limitations, it is not possible to achieve the expected results. The </w:t>
      </w:r>
      <w:r w:rsidR="00530C5D" w:rsidRPr="004F486E">
        <w:rPr>
          <w:b w:val="0"/>
        </w:rPr>
        <w:t xml:space="preserve">the </w:t>
      </w:r>
      <w:r w:rsidR="00530C5D">
        <w:rPr>
          <w:b w:val="0"/>
        </w:rPr>
        <w:t xml:space="preserve">Department of Training </w:t>
      </w:r>
      <w:r w:rsidR="007C549E" w:rsidRPr="004F486E">
        <w:rPr>
          <w:b w:val="0"/>
        </w:rPr>
        <w:t xml:space="preserve">has used support measures such as allowing students to register for additional batches, registering </w:t>
      </w:r>
      <w:r w:rsidR="00530C5D">
        <w:rPr>
          <w:b w:val="0"/>
        </w:rPr>
        <w:t>directly</w:t>
      </w:r>
      <w:r w:rsidR="007C549E" w:rsidRPr="004F486E">
        <w:rPr>
          <w:b w:val="0"/>
        </w:rPr>
        <w:t xml:space="preserve">,... to solve problems related to the </w:t>
      </w:r>
      <w:r w:rsidR="00530C5D">
        <w:rPr>
          <w:b w:val="0"/>
        </w:rPr>
        <w:t>registration credits</w:t>
      </w:r>
      <w:r w:rsidR="007C549E" w:rsidRPr="004F486E">
        <w:rPr>
          <w:b w:val="0"/>
        </w:rPr>
        <w:t xml:space="preserve">. The </w:t>
      </w:r>
      <w:r w:rsidR="00530C5D">
        <w:rPr>
          <w:b w:val="0"/>
        </w:rPr>
        <w:t xml:space="preserve">Department of Inspection – Legalisation – Quality Assurance </w:t>
      </w:r>
      <w:r w:rsidR="007C549E" w:rsidRPr="004F486E">
        <w:rPr>
          <w:b w:val="0"/>
        </w:rPr>
        <w:t xml:space="preserve">proposes the Department of Training and the Department of </w:t>
      </w:r>
      <w:r w:rsidR="00530C5D">
        <w:rPr>
          <w:b w:val="0"/>
        </w:rPr>
        <w:t xml:space="preserve">Data and </w:t>
      </w:r>
      <w:r w:rsidR="00530C5D" w:rsidRPr="004F486E">
        <w:rPr>
          <w:b w:val="0"/>
        </w:rPr>
        <w:t xml:space="preserve">IT </w:t>
      </w:r>
      <w:r w:rsidR="007C549E" w:rsidRPr="004F486E">
        <w:rPr>
          <w:b w:val="0"/>
        </w:rPr>
        <w:t>to coordinate to seek technical solutions and module registration procedures to help this process be more convenient and faster for learners.</w:t>
      </w:r>
    </w:p>
    <w:p w14:paraId="2960087A" w14:textId="3E54A4D8" w:rsidR="0051565E" w:rsidRPr="004F486E" w:rsidRDefault="00F16027" w:rsidP="00237167">
      <w:pPr>
        <w:pStyle w:val="Heading1"/>
        <w:tabs>
          <w:tab w:val="left" w:pos="360"/>
        </w:tabs>
        <w:spacing w:before="120" w:after="120" w:line="360" w:lineRule="auto"/>
        <w:ind w:left="0" w:firstLine="0"/>
        <w:jc w:val="both"/>
        <w:rPr>
          <w:b w:val="0"/>
          <w:lang w:val="vi-VN"/>
        </w:rPr>
      </w:pPr>
      <w:r w:rsidRPr="004F486E">
        <w:rPr>
          <w:bCs w:val="0"/>
        </w:rPr>
        <w:t>Table 4.</w:t>
      </w:r>
      <w:r w:rsidRPr="004F486E">
        <w:rPr>
          <w:b w:val="0"/>
        </w:rPr>
        <w:t xml:space="preserve"> Students' satisfaction rate with the criteria of solving policies and administrative procedures</w:t>
      </w:r>
    </w:p>
    <w:tbl>
      <w:tblPr>
        <w:tblW w:w="9815" w:type="dxa"/>
        <w:tblInd w:w="118" w:type="dxa"/>
        <w:tblLook w:val="04A0" w:firstRow="1" w:lastRow="0" w:firstColumn="1" w:lastColumn="0" w:noHBand="0" w:noVBand="1"/>
      </w:tblPr>
      <w:tblGrid>
        <w:gridCol w:w="694"/>
        <w:gridCol w:w="3393"/>
        <w:gridCol w:w="1403"/>
        <w:gridCol w:w="1068"/>
        <w:gridCol w:w="1170"/>
        <w:gridCol w:w="1126"/>
        <w:gridCol w:w="961"/>
      </w:tblGrid>
      <w:tr w:rsidR="004433CB" w:rsidRPr="004433CB" w14:paraId="6BD639F8" w14:textId="77777777" w:rsidTr="00530C5D">
        <w:trPr>
          <w:trHeight w:val="972"/>
          <w:tblHeader/>
        </w:trPr>
        <w:tc>
          <w:tcPr>
            <w:tcW w:w="697"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5644F384" w14:textId="1C23F03E" w:rsidR="004433CB" w:rsidRPr="004433CB" w:rsidRDefault="00530C5D" w:rsidP="004433CB">
            <w:pPr>
              <w:jc w:val="center"/>
              <w:rPr>
                <w:b/>
                <w:bCs/>
                <w:sz w:val="26"/>
                <w:szCs w:val="26"/>
              </w:rPr>
            </w:pPr>
            <w:r>
              <w:rPr>
                <w:b/>
                <w:bCs/>
                <w:spacing w:val="-1"/>
                <w:w w:val="99"/>
                <w:sz w:val="26"/>
                <w:szCs w:val="26"/>
              </w:rPr>
              <w:t>No.</w:t>
            </w:r>
          </w:p>
        </w:tc>
        <w:tc>
          <w:tcPr>
            <w:tcW w:w="3433"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2E3EE6EC" w14:textId="77777777" w:rsidR="004433CB" w:rsidRPr="004433CB" w:rsidRDefault="004433CB" w:rsidP="004433CB">
            <w:pPr>
              <w:jc w:val="center"/>
              <w:rPr>
                <w:b/>
                <w:bCs/>
                <w:color w:val="000000"/>
                <w:sz w:val="26"/>
                <w:szCs w:val="26"/>
              </w:rPr>
            </w:pPr>
            <w:r w:rsidRPr="004433CB">
              <w:rPr>
                <w:b/>
                <w:bCs/>
                <w:color w:val="000000"/>
                <w:sz w:val="26"/>
                <w:szCs w:val="26"/>
              </w:rPr>
              <w:t>Evaluation criteria</w:t>
            </w:r>
          </w:p>
        </w:tc>
        <w:tc>
          <w:tcPr>
            <w:tcW w:w="1410"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3E2DA8A7" w14:textId="77777777" w:rsidR="004433CB" w:rsidRPr="004433CB" w:rsidRDefault="004433CB" w:rsidP="004433CB">
            <w:pPr>
              <w:jc w:val="center"/>
              <w:rPr>
                <w:b/>
                <w:bCs/>
                <w:color w:val="000000"/>
                <w:sz w:val="26"/>
                <w:szCs w:val="26"/>
              </w:rPr>
            </w:pPr>
            <w:r w:rsidRPr="004433CB">
              <w:rPr>
                <w:b/>
                <w:bCs/>
                <w:color w:val="000000"/>
                <w:sz w:val="26"/>
                <w:szCs w:val="26"/>
              </w:rPr>
              <w:t>Not good/ Not satisfied</w:t>
            </w:r>
          </w:p>
        </w:tc>
        <w:tc>
          <w:tcPr>
            <w:tcW w:w="1013"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78ABDBFE" w14:textId="60212801" w:rsidR="004433CB" w:rsidRPr="004433CB" w:rsidRDefault="00530C5D" w:rsidP="004433CB">
            <w:pPr>
              <w:jc w:val="center"/>
              <w:rPr>
                <w:b/>
                <w:bCs/>
                <w:color w:val="000000"/>
                <w:sz w:val="26"/>
                <w:szCs w:val="26"/>
              </w:rPr>
            </w:pPr>
            <w:r>
              <w:rPr>
                <w:b/>
                <w:bCs/>
                <w:color w:val="000000"/>
                <w:sz w:val="26"/>
                <w:szCs w:val="26"/>
              </w:rPr>
              <w:t>Normal</w:t>
            </w:r>
          </w:p>
        </w:tc>
        <w:tc>
          <w:tcPr>
            <w:tcW w:w="1170"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13B657BD" w14:textId="77777777" w:rsidR="004433CB" w:rsidRPr="004433CB" w:rsidRDefault="004433CB" w:rsidP="004433CB">
            <w:pPr>
              <w:jc w:val="center"/>
              <w:rPr>
                <w:b/>
                <w:bCs/>
                <w:color w:val="000000"/>
                <w:sz w:val="26"/>
                <w:szCs w:val="26"/>
              </w:rPr>
            </w:pPr>
            <w:r w:rsidRPr="004433CB">
              <w:rPr>
                <w:b/>
                <w:bCs/>
                <w:color w:val="000000"/>
                <w:sz w:val="26"/>
                <w:szCs w:val="26"/>
              </w:rPr>
              <w:t>Good/</w:t>
            </w:r>
          </w:p>
          <w:p w14:paraId="74238A7E" w14:textId="5550A961" w:rsidR="004433CB" w:rsidRPr="004433CB" w:rsidRDefault="004433CB" w:rsidP="004433CB">
            <w:pPr>
              <w:jc w:val="center"/>
              <w:rPr>
                <w:b/>
                <w:bCs/>
                <w:color w:val="000000"/>
                <w:sz w:val="26"/>
                <w:szCs w:val="26"/>
              </w:rPr>
            </w:pPr>
            <w:r w:rsidRPr="004433CB">
              <w:rPr>
                <w:b/>
                <w:bCs/>
                <w:color w:val="000000"/>
                <w:sz w:val="26"/>
                <w:szCs w:val="26"/>
              </w:rPr>
              <w:t>Satisfied</w:t>
            </w:r>
          </w:p>
        </w:tc>
        <w:tc>
          <w:tcPr>
            <w:tcW w:w="1126"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57CB6133" w14:textId="77777777" w:rsidR="004433CB" w:rsidRPr="004433CB" w:rsidRDefault="004433CB" w:rsidP="004433CB">
            <w:pPr>
              <w:jc w:val="center"/>
              <w:rPr>
                <w:b/>
                <w:bCs/>
                <w:color w:val="000000"/>
                <w:sz w:val="26"/>
                <w:szCs w:val="26"/>
              </w:rPr>
            </w:pPr>
            <w:r w:rsidRPr="004433CB">
              <w:rPr>
                <w:b/>
                <w:bCs/>
                <w:color w:val="000000"/>
                <w:sz w:val="26"/>
                <w:szCs w:val="26"/>
              </w:rPr>
              <w:t>Good/</w:t>
            </w:r>
          </w:p>
          <w:p w14:paraId="12850148" w14:textId="305CBE11" w:rsidR="004433CB" w:rsidRPr="004433CB" w:rsidRDefault="004433CB" w:rsidP="004433CB">
            <w:pPr>
              <w:jc w:val="center"/>
              <w:rPr>
                <w:b/>
                <w:bCs/>
                <w:color w:val="000000"/>
                <w:sz w:val="26"/>
                <w:szCs w:val="26"/>
              </w:rPr>
            </w:pPr>
            <w:r w:rsidRPr="004433CB">
              <w:rPr>
                <w:b/>
                <w:bCs/>
                <w:color w:val="000000"/>
                <w:sz w:val="26"/>
                <w:szCs w:val="26"/>
              </w:rPr>
              <w:t>Very satisfied</w:t>
            </w:r>
          </w:p>
        </w:tc>
        <w:tc>
          <w:tcPr>
            <w:tcW w:w="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8EE43A" w14:textId="77777777" w:rsidR="004433CB" w:rsidRPr="004433CB" w:rsidRDefault="004433CB" w:rsidP="004433CB">
            <w:pPr>
              <w:jc w:val="center"/>
              <w:rPr>
                <w:b/>
                <w:bCs/>
                <w:color w:val="000000"/>
                <w:sz w:val="26"/>
                <w:szCs w:val="26"/>
              </w:rPr>
            </w:pPr>
            <w:r w:rsidRPr="004433CB">
              <w:rPr>
                <w:b/>
                <w:bCs/>
                <w:color w:val="000000"/>
                <w:sz w:val="26"/>
                <w:szCs w:val="26"/>
              </w:rPr>
              <w:t>No reply</w:t>
            </w:r>
          </w:p>
        </w:tc>
      </w:tr>
      <w:tr w:rsidR="004433CB" w:rsidRPr="004433CB" w14:paraId="6434536E" w14:textId="77777777" w:rsidTr="00530C5D">
        <w:trPr>
          <w:trHeight w:val="564"/>
        </w:trPr>
        <w:tc>
          <w:tcPr>
            <w:tcW w:w="69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EAEEAFD" w14:textId="77777777" w:rsidR="004433CB" w:rsidRPr="004433CB" w:rsidRDefault="004433CB" w:rsidP="004433CB">
            <w:pPr>
              <w:jc w:val="center"/>
              <w:rPr>
                <w:sz w:val="26"/>
                <w:szCs w:val="26"/>
              </w:rPr>
            </w:pPr>
            <w:r w:rsidRPr="004433CB">
              <w:rPr>
                <w:sz w:val="26"/>
                <w:szCs w:val="26"/>
              </w:rPr>
              <w:t>1</w:t>
            </w:r>
          </w:p>
        </w:tc>
        <w:tc>
          <w:tcPr>
            <w:tcW w:w="3433" w:type="dxa"/>
            <w:tcBorders>
              <w:top w:val="single" w:sz="4" w:space="0" w:color="auto"/>
              <w:left w:val="nil"/>
              <w:bottom w:val="single" w:sz="8" w:space="0" w:color="auto"/>
              <w:right w:val="single" w:sz="8" w:space="0" w:color="auto"/>
            </w:tcBorders>
            <w:shd w:val="clear" w:color="auto" w:fill="auto"/>
            <w:vAlign w:val="center"/>
            <w:hideMark/>
          </w:tcPr>
          <w:p w14:paraId="1779E12D" w14:textId="77777777" w:rsidR="004433CB" w:rsidRPr="004433CB" w:rsidRDefault="004433CB" w:rsidP="004433CB">
            <w:pPr>
              <w:jc w:val="both"/>
              <w:rPr>
                <w:sz w:val="26"/>
                <w:szCs w:val="26"/>
              </w:rPr>
            </w:pPr>
            <w:r w:rsidRPr="004433CB">
              <w:rPr>
                <w:sz w:val="26"/>
                <w:szCs w:val="26"/>
              </w:rPr>
              <w:t>Regulations and regulations related to student work are clearly disseminated and explained</w:t>
            </w:r>
          </w:p>
        </w:tc>
        <w:tc>
          <w:tcPr>
            <w:tcW w:w="1410" w:type="dxa"/>
            <w:tcBorders>
              <w:top w:val="single" w:sz="4" w:space="0" w:color="auto"/>
              <w:left w:val="nil"/>
              <w:bottom w:val="single" w:sz="8" w:space="0" w:color="auto"/>
              <w:right w:val="single" w:sz="8" w:space="0" w:color="auto"/>
            </w:tcBorders>
            <w:shd w:val="clear" w:color="auto" w:fill="auto"/>
            <w:vAlign w:val="center"/>
            <w:hideMark/>
          </w:tcPr>
          <w:p w14:paraId="39C0392A" w14:textId="77777777" w:rsidR="004433CB" w:rsidRPr="004433CB" w:rsidRDefault="004433CB" w:rsidP="004433CB">
            <w:pPr>
              <w:jc w:val="center"/>
              <w:rPr>
                <w:sz w:val="26"/>
                <w:szCs w:val="26"/>
              </w:rPr>
            </w:pPr>
            <w:r w:rsidRPr="004433CB">
              <w:rPr>
                <w:sz w:val="26"/>
                <w:szCs w:val="26"/>
              </w:rPr>
              <w:t>1,35</w:t>
            </w:r>
          </w:p>
        </w:tc>
        <w:tc>
          <w:tcPr>
            <w:tcW w:w="1013" w:type="dxa"/>
            <w:tcBorders>
              <w:top w:val="single" w:sz="4" w:space="0" w:color="auto"/>
              <w:left w:val="nil"/>
              <w:bottom w:val="single" w:sz="8" w:space="0" w:color="auto"/>
              <w:right w:val="single" w:sz="8" w:space="0" w:color="auto"/>
            </w:tcBorders>
            <w:shd w:val="clear" w:color="auto" w:fill="auto"/>
            <w:vAlign w:val="center"/>
            <w:hideMark/>
          </w:tcPr>
          <w:p w14:paraId="1E5DD47B" w14:textId="77777777" w:rsidR="004433CB" w:rsidRPr="004433CB" w:rsidRDefault="004433CB" w:rsidP="004433CB">
            <w:pPr>
              <w:jc w:val="center"/>
              <w:rPr>
                <w:sz w:val="26"/>
                <w:szCs w:val="26"/>
              </w:rPr>
            </w:pPr>
            <w:r w:rsidRPr="004433CB">
              <w:rPr>
                <w:sz w:val="26"/>
                <w:szCs w:val="26"/>
              </w:rPr>
              <w:t>14,73</w:t>
            </w:r>
          </w:p>
        </w:tc>
        <w:tc>
          <w:tcPr>
            <w:tcW w:w="1170" w:type="dxa"/>
            <w:tcBorders>
              <w:top w:val="single" w:sz="4" w:space="0" w:color="auto"/>
              <w:left w:val="nil"/>
              <w:bottom w:val="single" w:sz="8" w:space="0" w:color="auto"/>
              <w:right w:val="single" w:sz="8" w:space="0" w:color="auto"/>
            </w:tcBorders>
            <w:shd w:val="clear" w:color="auto" w:fill="auto"/>
            <w:vAlign w:val="center"/>
            <w:hideMark/>
          </w:tcPr>
          <w:p w14:paraId="10AD2C75" w14:textId="77777777" w:rsidR="004433CB" w:rsidRPr="004433CB" w:rsidRDefault="004433CB" w:rsidP="004433CB">
            <w:pPr>
              <w:jc w:val="center"/>
              <w:rPr>
                <w:sz w:val="26"/>
                <w:szCs w:val="26"/>
              </w:rPr>
            </w:pPr>
            <w:r w:rsidRPr="004433CB">
              <w:rPr>
                <w:sz w:val="26"/>
                <w:szCs w:val="26"/>
              </w:rPr>
              <w:t>36,73</w:t>
            </w:r>
          </w:p>
        </w:tc>
        <w:tc>
          <w:tcPr>
            <w:tcW w:w="1126" w:type="dxa"/>
            <w:tcBorders>
              <w:top w:val="single" w:sz="4" w:space="0" w:color="auto"/>
              <w:left w:val="nil"/>
              <w:bottom w:val="single" w:sz="8" w:space="0" w:color="auto"/>
              <w:right w:val="single" w:sz="8" w:space="0" w:color="auto"/>
            </w:tcBorders>
            <w:shd w:val="clear" w:color="auto" w:fill="auto"/>
            <w:vAlign w:val="center"/>
            <w:hideMark/>
          </w:tcPr>
          <w:p w14:paraId="5E8F39B4" w14:textId="77777777" w:rsidR="004433CB" w:rsidRPr="004433CB" w:rsidRDefault="004433CB" w:rsidP="004433CB">
            <w:pPr>
              <w:jc w:val="center"/>
              <w:rPr>
                <w:sz w:val="26"/>
                <w:szCs w:val="26"/>
              </w:rPr>
            </w:pPr>
            <w:r w:rsidRPr="004433CB">
              <w:rPr>
                <w:sz w:val="26"/>
                <w:szCs w:val="26"/>
              </w:rPr>
              <w:t>43,74</w:t>
            </w:r>
          </w:p>
        </w:tc>
        <w:tc>
          <w:tcPr>
            <w:tcW w:w="966"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14:paraId="37A586E2" w14:textId="77777777" w:rsidR="004433CB" w:rsidRPr="004433CB" w:rsidRDefault="004433CB" w:rsidP="004433CB">
            <w:pPr>
              <w:jc w:val="center"/>
              <w:rPr>
                <w:sz w:val="26"/>
                <w:szCs w:val="26"/>
              </w:rPr>
            </w:pPr>
            <w:r w:rsidRPr="004433CB">
              <w:rPr>
                <w:sz w:val="26"/>
                <w:szCs w:val="26"/>
              </w:rPr>
              <w:t>3,44</w:t>
            </w:r>
          </w:p>
        </w:tc>
      </w:tr>
      <w:tr w:rsidR="004433CB" w:rsidRPr="004433CB" w14:paraId="356FEAD2" w14:textId="77777777" w:rsidTr="00530C5D">
        <w:trPr>
          <w:trHeight w:val="981"/>
        </w:trPr>
        <w:tc>
          <w:tcPr>
            <w:tcW w:w="697" w:type="dxa"/>
            <w:tcBorders>
              <w:top w:val="nil"/>
              <w:left w:val="single" w:sz="8" w:space="0" w:color="auto"/>
              <w:bottom w:val="single" w:sz="4" w:space="0" w:color="auto"/>
              <w:right w:val="single" w:sz="8" w:space="0" w:color="auto"/>
            </w:tcBorders>
            <w:shd w:val="clear" w:color="auto" w:fill="auto"/>
            <w:vAlign w:val="center"/>
            <w:hideMark/>
          </w:tcPr>
          <w:p w14:paraId="4671A02B" w14:textId="77777777" w:rsidR="004433CB" w:rsidRPr="004433CB" w:rsidRDefault="004433CB" w:rsidP="004433CB">
            <w:pPr>
              <w:jc w:val="center"/>
              <w:rPr>
                <w:sz w:val="26"/>
                <w:szCs w:val="26"/>
              </w:rPr>
            </w:pPr>
            <w:r w:rsidRPr="004433CB">
              <w:rPr>
                <w:sz w:val="26"/>
                <w:szCs w:val="26"/>
              </w:rPr>
              <w:t>2</w:t>
            </w:r>
          </w:p>
        </w:tc>
        <w:tc>
          <w:tcPr>
            <w:tcW w:w="3433" w:type="dxa"/>
            <w:tcBorders>
              <w:top w:val="nil"/>
              <w:left w:val="nil"/>
              <w:bottom w:val="single" w:sz="4" w:space="0" w:color="auto"/>
              <w:right w:val="single" w:sz="8" w:space="0" w:color="auto"/>
            </w:tcBorders>
            <w:shd w:val="clear" w:color="auto" w:fill="auto"/>
            <w:vAlign w:val="center"/>
            <w:hideMark/>
          </w:tcPr>
          <w:p w14:paraId="101A591B" w14:textId="77777777" w:rsidR="004433CB" w:rsidRPr="004433CB" w:rsidRDefault="004433CB" w:rsidP="004433CB">
            <w:pPr>
              <w:jc w:val="both"/>
              <w:rPr>
                <w:sz w:val="26"/>
                <w:szCs w:val="26"/>
              </w:rPr>
            </w:pPr>
            <w:r w:rsidRPr="004433CB">
              <w:rPr>
                <w:sz w:val="26"/>
                <w:szCs w:val="26"/>
              </w:rPr>
              <w:t>Administrative procedures related to students (policy settlement, loans, transcript confirmation,...) are handled on time and effectively</w:t>
            </w:r>
          </w:p>
        </w:tc>
        <w:tc>
          <w:tcPr>
            <w:tcW w:w="1410" w:type="dxa"/>
            <w:tcBorders>
              <w:top w:val="nil"/>
              <w:left w:val="nil"/>
              <w:bottom w:val="single" w:sz="4" w:space="0" w:color="auto"/>
              <w:right w:val="single" w:sz="8" w:space="0" w:color="auto"/>
            </w:tcBorders>
            <w:shd w:val="clear" w:color="auto" w:fill="auto"/>
            <w:vAlign w:val="center"/>
            <w:hideMark/>
          </w:tcPr>
          <w:p w14:paraId="5DD91F39" w14:textId="77777777" w:rsidR="004433CB" w:rsidRPr="004433CB" w:rsidRDefault="004433CB" w:rsidP="004433CB">
            <w:pPr>
              <w:jc w:val="center"/>
              <w:rPr>
                <w:sz w:val="26"/>
                <w:szCs w:val="26"/>
              </w:rPr>
            </w:pPr>
            <w:r w:rsidRPr="004433CB">
              <w:rPr>
                <w:sz w:val="26"/>
                <w:szCs w:val="26"/>
              </w:rPr>
              <w:t>1,16</w:t>
            </w:r>
          </w:p>
        </w:tc>
        <w:tc>
          <w:tcPr>
            <w:tcW w:w="1013" w:type="dxa"/>
            <w:tcBorders>
              <w:top w:val="nil"/>
              <w:left w:val="nil"/>
              <w:bottom w:val="single" w:sz="4" w:space="0" w:color="auto"/>
              <w:right w:val="single" w:sz="8" w:space="0" w:color="auto"/>
            </w:tcBorders>
            <w:shd w:val="clear" w:color="auto" w:fill="auto"/>
            <w:vAlign w:val="center"/>
            <w:hideMark/>
          </w:tcPr>
          <w:p w14:paraId="6D8FB34F" w14:textId="77777777" w:rsidR="004433CB" w:rsidRPr="004433CB" w:rsidRDefault="004433CB" w:rsidP="004433CB">
            <w:pPr>
              <w:jc w:val="center"/>
              <w:rPr>
                <w:sz w:val="26"/>
                <w:szCs w:val="26"/>
              </w:rPr>
            </w:pPr>
            <w:r w:rsidRPr="004433CB">
              <w:rPr>
                <w:sz w:val="26"/>
                <w:szCs w:val="26"/>
              </w:rPr>
              <w:t>15,71</w:t>
            </w:r>
          </w:p>
        </w:tc>
        <w:tc>
          <w:tcPr>
            <w:tcW w:w="1170" w:type="dxa"/>
            <w:tcBorders>
              <w:top w:val="nil"/>
              <w:left w:val="nil"/>
              <w:bottom w:val="single" w:sz="4" w:space="0" w:color="auto"/>
              <w:right w:val="single" w:sz="8" w:space="0" w:color="auto"/>
            </w:tcBorders>
            <w:shd w:val="clear" w:color="auto" w:fill="auto"/>
            <w:vAlign w:val="center"/>
            <w:hideMark/>
          </w:tcPr>
          <w:p w14:paraId="3CDEC33A" w14:textId="77777777" w:rsidR="004433CB" w:rsidRPr="004433CB" w:rsidRDefault="004433CB" w:rsidP="004433CB">
            <w:pPr>
              <w:jc w:val="center"/>
              <w:rPr>
                <w:sz w:val="26"/>
                <w:szCs w:val="26"/>
              </w:rPr>
            </w:pPr>
            <w:r w:rsidRPr="004433CB">
              <w:rPr>
                <w:sz w:val="26"/>
                <w:szCs w:val="26"/>
              </w:rPr>
              <w:t>34,97</w:t>
            </w:r>
          </w:p>
        </w:tc>
        <w:tc>
          <w:tcPr>
            <w:tcW w:w="1126" w:type="dxa"/>
            <w:tcBorders>
              <w:top w:val="nil"/>
              <w:left w:val="nil"/>
              <w:bottom w:val="single" w:sz="4" w:space="0" w:color="auto"/>
              <w:right w:val="single" w:sz="8" w:space="0" w:color="auto"/>
            </w:tcBorders>
            <w:shd w:val="clear" w:color="auto" w:fill="auto"/>
            <w:vAlign w:val="center"/>
            <w:hideMark/>
          </w:tcPr>
          <w:p w14:paraId="48F466B4" w14:textId="77777777" w:rsidR="004433CB" w:rsidRPr="004433CB" w:rsidRDefault="004433CB" w:rsidP="004433CB">
            <w:pPr>
              <w:jc w:val="center"/>
              <w:rPr>
                <w:sz w:val="26"/>
                <w:szCs w:val="26"/>
              </w:rPr>
            </w:pPr>
            <w:r w:rsidRPr="004433CB">
              <w:rPr>
                <w:sz w:val="26"/>
                <w:szCs w:val="26"/>
              </w:rPr>
              <w:t>43,04</w:t>
            </w:r>
          </w:p>
        </w:tc>
        <w:tc>
          <w:tcPr>
            <w:tcW w:w="966" w:type="dxa"/>
            <w:tcBorders>
              <w:top w:val="nil"/>
              <w:left w:val="nil"/>
              <w:bottom w:val="single" w:sz="4" w:space="0" w:color="auto"/>
              <w:right w:val="single" w:sz="8" w:space="0" w:color="auto"/>
            </w:tcBorders>
            <w:shd w:val="clear" w:color="auto" w:fill="D9D9D9" w:themeFill="background1" w:themeFillShade="D9"/>
            <w:vAlign w:val="center"/>
            <w:hideMark/>
          </w:tcPr>
          <w:p w14:paraId="6314F10A" w14:textId="77777777" w:rsidR="004433CB" w:rsidRPr="004433CB" w:rsidRDefault="004433CB" w:rsidP="004433CB">
            <w:pPr>
              <w:jc w:val="center"/>
              <w:rPr>
                <w:sz w:val="26"/>
                <w:szCs w:val="26"/>
              </w:rPr>
            </w:pPr>
            <w:r w:rsidRPr="004433CB">
              <w:rPr>
                <w:sz w:val="26"/>
                <w:szCs w:val="26"/>
              </w:rPr>
              <w:t>5,12</w:t>
            </w:r>
          </w:p>
        </w:tc>
      </w:tr>
      <w:tr w:rsidR="004433CB" w:rsidRPr="004433CB" w14:paraId="3FFDDECC" w14:textId="77777777" w:rsidTr="00530C5D">
        <w:trPr>
          <w:trHeight w:val="670"/>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03A21" w14:textId="77777777" w:rsidR="004433CB" w:rsidRPr="004433CB" w:rsidRDefault="004433CB" w:rsidP="004433CB">
            <w:pPr>
              <w:jc w:val="center"/>
              <w:rPr>
                <w:sz w:val="26"/>
                <w:szCs w:val="26"/>
              </w:rPr>
            </w:pPr>
            <w:r w:rsidRPr="004433CB">
              <w:rPr>
                <w:sz w:val="26"/>
                <w:szCs w:val="26"/>
              </w:rPr>
              <w:t>3</w:t>
            </w:r>
          </w:p>
        </w:tc>
        <w:tc>
          <w:tcPr>
            <w:tcW w:w="3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2D48A" w14:textId="77777777" w:rsidR="004433CB" w:rsidRPr="004433CB" w:rsidRDefault="004433CB" w:rsidP="004433CB">
            <w:pPr>
              <w:jc w:val="both"/>
              <w:rPr>
                <w:sz w:val="26"/>
                <w:szCs w:val="26"/>
              </w:rPr>
            </w:pPr>
            <w:r w:rsidRPr="004433CB">
              <w:rPr>
                <w:sz w:val="26"/>
                <w:szCs w:val="26"/>
              </w:rPr>
              <w:t>Your inquiries and complaints (direct / email / forum ,..) are resolved quickly and satisfactorily</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06FBA" w14:textId="77777777" w:rsidR="004433CB" w:rsidRPr="004433CB" w:rsidRDefault="004433CB" w:rsidP="004433CB">
            <w:pPr>
              <w:jc w:val="center"/>
              <w:rPr>
                <w:sz w:val="26"/>
                <w:szCs w:val="26"/>
              </w:rPr>
            </w:pPr>
            <w:r w:rsidRPr="004433CB">
              <w:rPr>
                <w:sz w:val="26"/>
                <w:szCs w:val="26"/>
              </w:rPr>
              <w:t>1,73</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AF1E3" w14:textId="77777777" w:rsidR="004433CB" w:rsidRPr="004433CB" w:rsidRDefault="004433CB" w:rsidP="004433CB">
            <w:pPr>
              <w:jc w:val="center"/>
              <w:rPr>
                <w:sz w:val="26"/>
                <w:szCs w:val="26"/>
              </w:rPr>
            </w:pPr>
            <w:r w:rsidRPr="004433CB">
              <w:rPr>
                <w:sz w:val="26"/>
                <w:szCs w:val="26"/>
              </w:rPr>
              <w:t>15,09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E5799" w14:textId="77777777" w:rsidR="004433CB" w:rsidRPr="004433CB" w:rsidRDefault="004433CB" w:rsidP="004433CB">
            <w:pPr>
              <w:jc w:val="center"/>
              <w:rPr>
                <w:sz w:val="26"/>
                <w:szCs w:val="26"/>
              </w:rPr>
            </w:pPr>
            <w:r w:rsidRPr="004433CB">
              <w:rPr>
                <w:sz w:val="26"/>
                <w:szCs w:val="26"/>
              </w:rPr>
              <w:t>35,21</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36305" w14:textId="77777777" w:rsidR="004433CB" w:rsidRPr="004433CB" w:rsidRDefault="004433CB" w:rsidP="004433CB">
            <w:pPr>
              <w:jc w:val="center"/>
              <w:rPr>
                <w:sz w:val="26"/>
                <w:szCs w:val="26"/>
              </w:rPr>
            </w:pPr>
            <w:r w:rsidRPr="004433CB">
              <w:rPr>
                <w:sz w:val="26"/>
                <w:szCs w:val="26"/>
              </w:rPr>
              <w:t>43,17</w:t>
            </w:r>
          </w:p>
        </w:tc>
        <w:tc>
          <w:tcPr>
            <w:tcW w:w="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4A99DF" w14:textId="77777777" w:rsidR="004433CB" w:rsidRPr="004433CB" w:rsidRDefault="004433CB" w:rsidP="004433CB">
            <w:pPr>
              <w:jc w:val="center"/>
              <w:rPr>
                <w:sz w:val="26"/>
                <w:szCs w:val="26"/>
              </w:rPr>
            </w:pPr>
            <w:r w:rsidRPr="004433CB">
              <w:rPr>
                <w:sz w:val="26"/>
                <w:szCs w:val="26"/>
              </w:rPr>
              <w:t>4,79</w:t>
            </w:r>
          </w:p>
        </w:tc>
      </w:tr>
      <w:tr w:rsidR="004433CB" w:rsidRPr="004433CB" w14:paraId="473DF52F" w14:textId="77777777" w:rsidTr="00530C5D">
        <w:trPr>
          <w:trHeight w:val="661"/>
        </w:trPr>
        <w:tc>
          <w:tcPr>
            <w:tcW w:w="69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9590956" w14:textId="77777777" w:rsidR="004433CB" w:rsidRPr="004433CB" w:rsidRDefault="004433CB" w:rsidP="004433CB">
            <w:pPr>
              <w:jc w:val="center"/>
              <w:rPr>
                <w:sz w:val="26"/>
                <w:szCs w:val="26"/>
              </w:rPr>
            </w:pPr>
            <w:r w:rsidRPr="004433CB">
              <w:rPr>
                <w:sz w:val="26"/>
                <w:szCs w:val="26"/>
              </w:rPr>
              <w:t>4</w:t>
            </w:r>
          </w:p>
        </w:tc>
        <w:tc>
          <w:tcPr>
            <w:tcW w:w="3433" w:type="dxa"/>
            <w:tcBorders>
              <w:top w:val="single" w:sz="4" w:space="0" w:color="auto"/>
              <w:left w:val="nil"/>
              <w:bottom w:val="single" w:sz="8" w:space="0" w:color="auto"/>
              <w:right w:val="single" w:sz="8" w:space="0" w:color="auto"/>
            </w:tcBorders>
            <w:shd w:val="clear" w:color="auto" w:fill="auto"/>
            <w:vAlign w:val="center"/>
            <w:hideMark/>
          </w:tcPr>
          <w:p w14:paraId="37C7D7D3" w14:textId="77777777" w:rsidR="004433CB" w:rsidRPr="004433CB" w:rsidRDefault="004433CB" w:rsidP="004433CB">
            <w:pPr>
              <w:jc w:val="both"/>
              <w:rPr>
                <w:sz w:val="26"/>
                <w:szCs w:val="26"/>
              </w:rPr>
            </w:pPr>
            <w:r w:rsidRPr="004433CB">
              <w:rPr>
                <w:sz w:val="26"/>
                <w:szCs w:val="26"/>
              </w:rPr>
              <w:t>Simple and fast procedures and forms of module registration</w:t>
            </w:r>
          </w:p>
        </w:tc>
        <w:tc>
          <w:tcPr>
            <w:tcW w:w="1410" w:type="dxa"/>
            <w:tcBorders>
              <w:top w:val="single" w:sz="4" w:space="0" w:color="auto"/>
              <w:left w:val="nil"/>
              <w:bottom w:val="single" w:sz="8" w:space="0" w:color="auto"/>
              <w:right w:val="single" w:sz="8" w:space="0" w:color="auto"/>
            </w:tcBorders>
            <w:shd w:val="clear" w:color="auto" w:fill="auto"/>
            <w:vAlign w:val="center"/>
            <w:hideMark/>
          </w:tcPr>
          <w:p w14:paraId="08AF7A3F" w14:textId="77777777" w:rsidR="004433CB" w:rsidRPr="004433CB" w:rsidRDefault="004433CB" w:rsidP="004433CB">
            <w:pPr>
              <w:jc w:val="center"/>
              <w:rPr>
                <w:sz w:val="26"/>
                <w:szCs w:val="26"/>
              </w:rPr>
            </w:pPr>
            <w:r w:rsidRPr="004433CB">
              <w:rPr>
                <w:sz w:val="26"/>
                <w:szCs w:val="26"/>
              </w:rPr>
              <w:t>6,91</w:t>
            </w:r>
          </w:p>
        </w:tc>
        <w:tc>
          <w:tcPr>
            <w:tcW w:w="1013" w:type="dxa"/>
            <w:tcBorders>
              <w:top w:val="single" w:sz="4" w:space="0" w:color="auto"/>
              <w:left w:val="nil"/>
              <w:bottom w:val="single" w:sz="8" w:space="0" w:color="auto"/>
              <w:right w:val="single" w:sz="8" w:space="0" w:color="auto"/>
            </w:tcBorders>
            <w:shd w:val="clear" w:color="auto" w:fill="auto"/>
            <w:vAlign w:val="center"/>
            <w:hideMark/>
          </w:tcPr>
          <w:p w14:paraId="4EF16607" w14:textId="77777777" w:rsidR="004433CB" w:rsidRPr="004433CB" w:rsidRDefault="004433CB" w:rsidP="004433CB">
            <w:pPr>
              <w:jc w:val="center"/>
              <w:rPr>
                <w:sz w:val="26"/>
                <w:szCs w:val="26"/>
              </w:rPr>
            </w:pPr>
            <w:r w:rsidRPr="004433CB">
              <w:rPr>
                <w:sz w:val="26"/>
                <w:szCs w:val="26"/>
              </w:rPr>
              <w:t>19,60</w:t>
            </w:r>
          </w:p>
        </w:tc>
        <w:tc>
          <w:tcPr>
            <w:tcW w:w="1170" w:type="dxa"/>
            <w:tcBorders>
              <w:top w:val="single" w:sz="4" w:space="0" w:color="auto"/>
              <w:left w:val="nil"/>
              <w:bottom w:val="single" w:sz="8" w:space="0" w:color="auto"/>
              <w:right w:val="single" w:sz="8" w:space="0" w:color="auto"/>
            </w:tcBorders>
            <w:shd w:val="clear" w:color="auto" w:fill="auto"/>
            <w:vAlign w:val="center"/>
            <w:hideMark/>
          </w:tcPr>
          <w:p w14:paraId="1DE3FBA7" w14:textId="77777777" w:rsidR="004433CB" w:rsidRPr="004433CB" w:rsidRDefault="004433CB" w:rsidP="004433CB">
            <w:pPr>
              <w:jc w:val="center"/>
              <w:rPr>
                <w:sz w:val="26"/>
                <w:szCs w:val="26"/>
              </w:rPr>
            </w:pPr>
            <w:r w:rsidRPr="004433CB">
              <w:rPr>
                <w:sz w:val="26"/>
                <w:szCs w:val="26"/>
              </w:rPr>
              <w:t>31,69</w:t>
            </w:r>
          </w:p>
        </w:tc>
        <w:tc>
          <w:tcPr>
            <w:tcW w:w="1126" w:type="dxa"/>
            <w:tcBorders>
              <w:top w:val="single" w:sz="4" w:space="0" w:color="auto"/>
              <w:left w:val="nil"/>
              <w:bottom w:val="single" w:sz="8" w:space="0" w:color="auto"/>
              <w:right w:val="single" w:sz="8" w:space="0" w:color="auto"/>
            </w:tcBorders>
            <w:shd w:val="clear" w:color="auto" w:fill="auto"/>
            <w:vAlign w:val="center"/>
            <w:hideMark/>
          </w:tcPr>
          <w:p w14:paraId="4E39F8BA" w14:textId="77777777" w:rsidR="004433CB" w:rsidRPr="004433CB" w:rsidRDefault="004433CB" w:rsidP="004433CB">
            <w:pPr>
              <w:jc w:val="center"/>
              <w:rPr>
                <w:sz w:val="26"/>
                <w:szCs w:val="26"/>
              </w:rPr>
            </w:pPr>
            <w:r w:rsidRPr="004433CB">
              <w:rPr>
                <w:sz w:val="26"/>
                <w:szCs w:val="26"/>
              </w:rPr>
              <w:t>37,3</w:t>
            </w:r>
          </w:p>
        </w:tc>
        <w:tc>
          <w:tcPr>
            <w:tcW w:w="966"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14:paraId="2107E737" w14:textId="77777777" w:rsidR="004433CB" w:rsidRPr="004433CB" w:rsidRDefault="004433CB" w:rsidP="004433CB">
            <w:pPr>
              <w:jc w:val="center"/>
              <w:rPr>
                <w:sz w:val="26"/>
                <w:szCs w:val="26"/>
              </w:rPr>
            </w:pPr>
            <w:r w:rsidRPr="004433CB">
              <w:rPr>
                <w:sz w:val="26"/>
                <w:szCs w:val="26"/>
              </w:rPr>
              <w:t>4,5</w:t>
            </w:r>
          </w:p>
        </w:tc>
      </w:tr>
      <w:tr w:rsidR="004433CB" w:rsidRPr="004433CB" w14:paraId="16F51563" w14:textId="77777777" w:rsidTr="00530C5D">
        <w:trPr>
          <w:trHeight w:val="598"/>
        </w:trPr>
        <w:tc>
          <w:tcPr>
            <w:tcW w:w="697" w:type="dxa"/>
            <w:tcBorders>
              <w:top w:val="nil"/>
              <w:left w:val="single" w:sz="8" w:space="0" w:color="auto"/>
              <w:bottom w:val="single" w:sz="8" w:space="0" w:color="auto"/>
              <w:right w:val="single" w:sz="8" w:space="0" w:color="auto"/>
            </w:tcBorders>
            <w:shd w:val="clear" w:color="auto" w:fill="auto"/>
            <w:vAlign w:val="center"/>
            <w:hideMark/>
          </w:tcPr>
          <w:p w14:paraId="2EF3DB80" w14:textId="77777777" w:rsidR="004433CB" w:rsidRPr="004433CB" w:rsidRDefault="004433CB" w:rsidP="004433CB">
            <w:pPr>
              <w:jc w:val="center"/>
              <w:rPr>
                <w:sz w:val="26"/>
                <w:szCs w:val="26"/>
              </w:rPr>
            </w:pPr>
            <w:r w:rsidRPr="004433CB">
              <w:rPr>
                <w:sz w:val="26"/>
                <w:szCs w:val="26"/>
              </w:rPr>
              <w:lastRenderedPageBreak/>
              <w:t>5</w:t>
            </w:r>
          </w:p>
        </w:tc>
        <w:tc>
          <w:tcPr>
            <w:tcW w:w="3433" w:type="dxa"/>
            <w:tcBorders>
              <w:top w:val="nil"/>
              <w:left w:val="nil"/>
              <w:bottom w:val="single" w:sz="8" w:space="0" w:color="auto"/>
              <w:right w:val="single" w:sz="8" w:space="0" w:color="auto"/>
            </w:tcBorders>
            <w:shd w:val="clear" w:color="auto" w:fill="auto"/>
            <w:vAlign w:val="center"/>
            <w:hideMark/>
          </w:tcPr>
          <w:p w14:paraId="5C3885A8" w14:textId="77777777" w:rsidR="004433CB" w:rsidRPr="004433CB" w:rsidRDefault="004433CB" w:rsidP="004433CB">
            <w:pPr>
              <w:jc w:val="both"/>
              <w:rPr>
                <w:sz w:val="26"/>
                <w:szCs w:val="26"/>
              </w:rPr>
            </w:pPr>
            <w:r w:rsidRPr="004433CB">
              <w:rPr>
                <w:sz w:val="26"/>
                <w:szCs w:val="26"/>
              </w:rPr>
              <w:t>The school has many policies, forms of tuition support, scholarships for students</w:t>
            </w:r>
          </w:p>
        </w:tc>
        <w:tc>
          <w:tcPr>
            <w:tcW w:w="1410" w:type="dxa"/>
            <w:tcBorders>
              <w:top w:val="nil"/>
              <w:left w:val="nil"/>
              <w:bottom w:val="single" w:sz="8" w:space="0" w:color="auto"/>
              <w:right w:val="single" w:sz="8" w:space="0" w:color="auto"/>
            </w:tcBorders>
            <w:shd w:val="clear" w:color="auto" w:fill="auto"/>
            <w:vAlign w:val="center"/>
            <w:hideMark/>
          </w:tcPr>
          <w:p w14:paraId="7F6C54CB" w14:textId="77777777" w:rsidR="004433CB" w:rsidRPr="004433CB" w:rsidRDefault="004433CB" w:rsidP="004433CB">
            <w:pPr>
              <w:jc w:val="center"/>
              <w:rPr>
                <w:sz w:val="26"/>
                <w:szCs w:val="26"/>
              </w:rPr>
            </w:pPr>
            <w:r w:rsidRPr="004433CB">
              <w:rPr>
                <w:sz w:val="26"/>
                <w:szCs w:val="26"/>
              </w:rPr>
              <w:t>1,98</w:t>
            </w:r>
          </w:p>
        </w:tc>
        <w:tc>
          <w:tcPr>
            <w:tcW w:w="1013" w:type="dxa"/>
            <w:tcBorders>
              <w:top w:val="nil"/>
              <w:left w:val="nil"/>
              <w:bottom w:val="single" w:sz="8" w:space="0" w:color="auto"/>
              <w:right w:val="single" w:sz="8" w:space="0" w:color="auto"/>
            </w:tcBorders>
            <w:shd w:val="clear" w:color="auto" w:fill="auto"/>
            <w:vAlign w:val="center"/>
            <w:hideMark/>
          </w:tcPr>
          <w:p w14:paraId="79FDFCFC" w14:textId="77777777" w:rsidR="004433CB" w:rsidRPr="004433CB" w:rsidRDefault="004433CB" w:rsidP="004433CB">
            <w:pPr>
              <w:jc w:val="center"/>
              <w:rPr>
                <w:sz w:val="26"/>
                <w:szCs w:val="26"/>
              </w:rPr>
            </w:pPr>
            <w:r w:rsidRPr="004433CB">
              <w:rPr>
                <w:sz w:val="26"/>
                <w:szCs w:val="26"/>
              </w:rPr>
              <w:t>14,40</w:t>
            </w:r>
          </w:p>
        </w:tc>
        <w:tc>
          <w:tcPr>
            <w:tcW w:w="1170" w:type="dxa"/>
            <w:tcBorders>
              <w:top w:val="nil"/>
              <w:left w:val="nil"/>
              <w:bottom w:val="single" w:sz="8" w:space="0" w:color="auto"/>
              <w:right w:val="single" w:sz="8" w:space="0" w:color="auto"/>
            </w:tcBorders>
            <w:shd w:val="clear" w:color="auto" w:fill="auto"/>
            <w:vAlign w:val="center"/>
            <w:hideMark/>
          </w:tcPr>
          <w:p w14:paraId="1FDF3886" w14:textId="77777777" w:rsidR="004433CB" w:rsidRPr="004433CB" w:rsidRDefault="004433CB" w:rsidP="004433CB">
            <w:pPr>
              <w:jc w:val="center"/>
              <w:rPr>
                <w:sz w:val="26"/>
                <w:szCs w:val="26"/>
              </w:rPr>
            </w:pPr>
            <w:r w:rsidRPr="004433CB">
              <w:rPr>
                <w:sz w:val="26"/>
                <w:szCs w:val="26"/>
              </w:rPr>
              <w:t>34,7</w:t>
            </w:r>
          </w:p>
        </w:tc>
        <w:tc>
          <w:tcPr>
            <w:tcW w:w="1126" w:type="dxa"/>
            <w:tcBorders>
              <w:top w:val="nil"/>
              <w:left w:val="nil"/>
              <w:bottom w:val="single" w:sz="8" w:space="0" w:color="auto"/>
              <w:right w:val="single" w:sz="8" w:space="0" w:color="auto"/>
            </w:tcBorders>
            <w:shd w:val="clear" w:color="auto" w:fill="auto"/>
            <w:vAlign w:val="center"/>
            <w:hideMark/>
          </w:tcPr>
          <w:p w14:paraId="51883296" w14:textId="77777777" w:rsidR="004433CB" w:rsidRPr="004433CB" w:rsidRDefault="004433CB" w:rsidP="004433CB">
            <w:pPr>
              <w:jc w:val="center"/>
              <w:rPr>
                <w:sz w:val="26"/>
                <w:szCs w:val="26"/>
              </w:rPr>
            </w:pPr>
            <w:r w:rsidRPr="004433CB">
              <w:rPr>
                <w:sz w:val="26"/>
                <w:szCs w:val="26"/>
              </w:rPr>
              <w:t>44,34</w:t>
            </w:r>
          </w:p>
        </w:tc>
        <w:tc>
          <w:tcPr>
            <w:tcW w:w="966" w:type="dxa"/>
            <w:tcBorders>
              <w:top w:val="nil"/>
              <w:left w:val="nil"/>
              <w:bottom w:val="single" w:sz="8" w:space="0" w:color="auto"/>
              <w:right w:val="single" w:sz="8" w:space="0" w:color="auto"/>
            </w:tcBorders>
            <w:shd w:val="clear" w:color="auto" w:fill="D9D9D9" w:themeFill="background1" w:themeFillShade="D9"/>
            <w:vAlign w:val="center"/>
            <w:hideMark/>
          </w:tcPr>
          <w:p w14:paraId="71099063" w14:textId="77777777" w:rsidR="004433CB" w:rsidRPr="004433CB" w:rsidRDefault="004433CB" w:rsidP="004433CB">
            <w:pPr>
              <w:jc w:val="center"/>
              <w:rPr>
                <w:sz w:val="26"/>
                <w:szCs w:val="26"/>
              </w:rPr>
            </w:pPr>
            <w:r w:rsidRPr="004433CB">
              <w:rPr>
                <w:sz w:val="26"/>
                <w:szCs w:val="26"/>
              </w:rPr>
              <w:t>4,58</w:t>
            </w:r>
          </w:p>
        </w:tc>
      </w:tr>
      <w:tr w:rsidR="004433CB" w:rsidRPr="004433CB" w14:paraId="2A25A7AE" w14:textId="77777777" w:rsidTr="00530C5D">
        <w:trPr>
          <w:trHeight w:val="759"/>
        </w:trPr>
        <w:tc>
          <w:tcPr>
            <w:tcW w:w="697" w:type="dxa"/>
            <w:tcBorders>
              <w:top w:val="nil"/>
              <w:left w:val="single" w:sz="8" w:space="0" w:color="auto"/>
              <w:bottom w:val="single" w:sz="8" w:space="0" w:color="auto"/>
              <w:right w:val="single" w:sz="8" w:space="0" w:color="auto"/>
            </w:tcBorders>
            <w:shd w:val="clear" w:color="auto" w:fill="auto"/>
            <w:vAlign w:val="center"/>
            <w:hideMark/>
          </w:tcPr>
          <w:p w14:paraId="53422E56" w14:textId="77777777" w:rsidR="004433CB" w:rsidRPr="004433CB" w:rsidRDefault="004433CB" w:rsidP="004433CB">
            <w:pPr>
              <w:jc w:val="center"/>
              <w:rPr>
                <w:sz w:val="26"/>
                <w:szCs w:val="26"/>
              </w:rPr>
            </w:pPr>
            <w:r w:rsidRPr="004433CB">
              <w:rPr>
                <w:sz w:val="26"/>
                <w:szCs w:val="26"/>
              </w:rPr>
              <w:t>6</w:t>
            </w:r>
          </w:p>
        </w:tc>
        <w:tc>
          <w:tcPr>
            <w:tcW w:w="3433" w:type="dxa"/>
            <w:tcBorders>
              <w:top w:val="nil"/>
              <w:left w:val="nil"/>
              <w:bottom w:val="single" w:sz="8" w:space="0" w:color="auto"/>
              <w:right w:val="single" w:sz="8" w:space="0" w:color="auto"/>
            </w:tcBorders>
            <w:shd w:val="clear" w:color="auto" w:fill="auto"/>
            <w:vAlign w:val="center"/>
            <w:hideMark/>
          </w:tcPr>
          <w:p w14:paraId="2CF87C00" w14:textId="77777777" w:rsidR="004433CB" w:rsidRPr="004433CB" w:rsidRDefault="004433CB" w:rsidP="004433CB">
            <w:pPr>
              <w:jc w:val="both"/>
              <w:rPr>
                <w:color w:val="000000"/>
                <w:sz w:val="26"/>
                <w:szCs w:val="26"/>
              </w:rPr>
            </w:pPr>
            <w:r w:rsidRPr="004433CB">
              <w:rPr>
                <w:color w:val="000000"/>
                <w:sz w:val="26"/>
                <w:szCs w:val="26"/>
              </w:rPr>
              <w:t>The school has activities to help you learn and access recruitment and job information resources</w:t>
            </w:r>
          </w:p>
        </w:tc>
        <w:tc>
          <w:tcPr>
            <w:tcW w:w="1410" w:type="dxa"/>
            <w:tcBorders>
              <w:top w:val="nil"/>
              <w:left w:val="nil"/>
              <w:bottom w:val="single" w:sz="8" w:space="0" w:color="auto"/>
              <w:right w:val="single" w:sz="8" w:space="0" w:color="auto"/>
            </w:tcBorders>
            <w:shd w:val="clear" w:color="auto" w:fill="auto"/>
            <w:vAlign w:val="center"/>
            <w:hideMark/>
          </w:tcPr>
          <w:p w14:paraId="53B9CEE9" w14:textId="77777777" w:rsidR="004433CB" w:rsidRPr="004433CB" w:rsidRDefault="004433CB" w:rsidP="004433CB">
            <w:pPr>
              <w:jc w:val="center"/>
              <w:rPr>
                <w:sz w:val="26"/>
                <w:szCs w:val="26"/>
              </w:rPr>
            </w:pPr>
            <w:r w:rsidRPr="004433CB">
              <w:rPr>
                <w:sz w:val="26"/>
                <w:szCs w:val="26"/>
              </w:rPr>
              <w:t>1,35</w:t>
            </w:r>
          </w:p>
        </w:tc>
        <w:tc>
          <w:tcPr>
            <w:tcW w:w="1013" w:type="dxa"/>
            <w:tcBorders>
              <w:top w:val="nil"/>
              <w:left w:val="nil"/>
              <w:bottom w:val="single" w:sz="8" w:space="0" w:color="auto"/>
              <w:right w:val="single" w:sz="8" w:space="0" w:color="auto"/>
            </w:tcBorders>
            <w:shd w:val="clear" w:color="auto" w:fill="auto"/>
            <w:vAlign w:val="center"/>
            <w:hideMark/>
          </w:tcPr>
          <w:p w14:paraId="1A43A25B" w14:textId="77777777" w:rsidR="004433CB" w:rsidRPr="004433CB" w:rsidRDefault="004433CB" w:rsidP="004433CB">
            <w:pPr>
              <w:jc w:val="center"/>
              <w:rPr>
                <w:sz w:val="26"/>
                <w:szCs w:val="26"/>
              </w:rPr>
            </w:pPr>
            <w:r w:rsidRPr="004433CB">
              <w:rPr>
                <w:sz w:val="26"/>
                <w:szCs w:val="26"/>
              </w:rPr>
              <w:t>17,2</w:t>
            </w:r>
          </w:p>
        </w:tc>
        <w:tc>
          <w:tcPr>
            <w:tcW w:w="1170" w:type="dxa"/>
            <w:tcBorders>
              <w:top w:val="nil"/>
              <w:left w:val="nil"/>
              <w:bottom w:val="single" w:sz="8" w:space="0" w:color="auto"/>
              <w:right w:val="single" w:sz="8" w:space="0" w:color="auto"/>
            </w:tcBorders>
            <w:shd w:val="clear" w:color="auto" w:fill="auto"/>
            <w:vAlign w:val="center"/>
            <w:hideMark/>
          </w:tcPr>
          <w:p w14:paraId="2FB82B24" w14:textId="77777777" w:rsidR="004433CB" w:rsidRPr="004433CB" w:rsidRDefault="004433CB" w:rsidP="004433CB">
            <w:pPr>
              <w:jc w:val="center"/>
              <w:rPr>
                <w:sz w:val="26"/>
                <w:szCs w:val="26"/>
              </w:rPr>
            </w:pPr>
            <w:r w:rsidRPr="004433CB">
              <w:rPr>
                <w:sz w:val="26"/>
                <w:szCs w:val="26"/>
              </w:rPr>
              <w:t>35,37</w:t>
            </w:r>
          </w:p>
        </w:tc>
        <w:tc>
          <w:tcPr>
            <w:tcW w:w="1126" w:type="dxa"/>
            <w:tcBorders>
              <w:top w:val="nil"/>
              <w:left w:val="nil"/>
              <w:bottom w:val="single" w:sz="8" w:space="0" w:color="auto"/>
              <w:right w:val="single" w:sz="8" w:space="0" w:color="auto"/>
            </w:tcBorders>
            <w:shd w:val="clear" w:color="auto" w:fill="auto"/>
            <w:vAlign w:val="center"/>
            <w:hideMark/>
          </w:tcPr>
          <w:p w14:paraId="475BD2C1" w14:textId="77777777" w:rsidR="004433CB" w:rsidRPr="004433CB" w:rsidRDefault="004433CB" w:rsidP="004433CB">
            <w:pPr>
              <w:jc w:val="center"/>
              <w:rPr>
                <w:sz w:val="26"/>
                <w:szCs w:val="26"/>
              </w:rPr>
            </w:pPr>
            <w:r w:rsidRPr="004433CB">
              <w:rPr>
                <w:sz w:val="26"/>
                <w:szCs w:val="26"/>
              </w:rPr>
              <w:t>39,82</w:t>
            </w:r>
          </w:p>
        </w:tc>
        <w:tc>
          <w:tcPr>
            <w:tcW w:w="966" w:type="dxa"/>
            <w:tcBorders>
              <w:top w:val="nil"/>
              <w:left w:val="nil"/>
              <w:bottom w:val="single" w:sz="8" w:space="0" w:color="auto"/>
              <w:right w:val="single" w:sz="8" w:space="0" w:color="auto"/>
            </w:tcBorders>
            <w:shd w:val="clear" w:color="auto" w:fill="D9D9D9" w:themeFill="background1" w:themeFillShade="D9"/>
            <w:vAlign w:val="center"/>
            <w:hideMark/>
          </w:tcPr>
          <w:p w14:paraId="28B10550" w14:textId="77777777" w:rsidR="004433CB" w:rsidRPr="004433CB" w:rsidRDefault="004433CB" w:rsidP="004433CB">
            <w:pPr>
              <w:jc w:val="center"/>
              <w:rPr>
                <w:sz w:val="26"/>
                <w:szCs w:val="26"/>
              </w:rPr>
            </w:pPr>
            <w:r w:rsidRPr="004433CB">
              <w:rPr>
                <w:sz w:val="26"/>
                <w:szCs w:val="26"/>
              </w:rPr>
              <w:t>6,26</w:t>
            </w:r>
          </w:p>
        </w:tc>
      </w:tr>
      <w:tr w:rsidR="004433CB" w:rsidRPr="004433CB" w14:paraId="3AC02AA3" w14:textId="77777777" w:rsidTr="00530C5D">
        <w:trPr>
          <w:trHeight w:val="839"/>
        </w:trPr>
        <w:tc>
          <w:tcPr>
            <w:tcW w:w="697" w:type="dxa"/>
            <w:tcBorders>
              <w:top w:val="nil"/>
              <w:left w:val="single" w:sz="8" w:space="0" w:color="auto"/>
              <w:bottom w:val="single" w:sz="8" w:space="0" w:color="auto"/>
              <w:right w:val="single" w:sz="8" w:space="0" w:color="auto"/>
            </w:tcBorders>
            <w:shd w:val="clear" w:color="auto" w:fill="auto"/>
            <w:vAlign w:val="center"/>
            <w:hideMark/>
          </w:tcPr>
          <w:p w14:paraId="019E7AFB" w14:textId="77777777" w:rsidR="004433CB" w:rsidRPr="004433CB" w:rsidRDefault="004433CB" w:rsidP="004433CB">
            <w:pPr>
              <w:jc w:val="center"/>
              <w:rPr>
                <w:sz w:val="26"/>
                <w:szCs w:val="26"/>
              </w:rPr>
            </w:pPr>
            <w:r w:rsidRPr="004433CB">
              <w:rPr>
                <w:sz w:val="26"/>
                <w:szCs w:val="26"/>
              </w:rPr>
              <w:t>7</w:t>
            </w:r>
          </w:p>
        </w:tc>
        <w:tc>
          <w:tcPr>
            <w:tcW w:w="3433" w:type="dxa"/>
            <w:tcBorders>
              <w:top w:val="nil"/>
              <w:left w:val="nil"/>
              <w:bottom w:val="single" w:sz="8" w:space="0" w:color="auto"/>
              <w:right w:val="single" w:sz="8" w:space="0" w:color="auto"/>
            </w:tcBorders>
            <w:shd w:val="clear" w:color="auto" w:fill="auto"/>
            <w:vAlign w:val="center"/>
            <w:hideMark/>
          </w:tcPr>
          <w:p w14:paraId="37E0AE93" w14:textId="77777777" w:rsidR="004433CB" w:rsidRPr="004433CB" w:rsidRDefault="004433CB" w:rsidP="004433CB">
            <w:pPr>
              <w:jc w:val="both"/>
              <w:rPr>
                <w:sz w:val="26"/>
                <w:szCs w:val="26"/>
              </w:rPr>
            </w:pPr>
            <w:r w:rsidRPr="004433CB">
              <w:rPr>
                <w:sz w:val="26"/>
                <w:szCs w:val="26"/>
              </w:rPr>
              <w:t>Visiting and internship activities at enterprises help increase practicality and experience for learners</w:t>
            </w:r>
          </w:p>
        </w:tc>
        <w:tc>
          <w:tcPr>
            <w:tcW w:w="1410" w:type="dxa"/>
            <w:tcBorders>
              <w:top w:val="nil"/>
              <w:left w:val="nil"/>
              <w:bottom w:val="single" w:sz="8" w:space="0" w:color="auto"/>
              <w:right w:val="single" w:sz="8" w:space="0" w:color="auto"/>
            </w:tcBorders>
            <w:shd w:val="clear" w:color="auto" w:fill="auto"/>
            <w:vAlign w:val="center"/>
            <w:hideMark/>
          </w:tcPr>
          <w:p w14:paraId="41960A81" w14:textId="77777777" w:rsidR="004433CB" w:rsidRPr="004433CB" w:rsidRDefault="004433CB" w:rsidP="004433CB">
            <w:pPr>
              <w:jc w:val="center"/>
              <w:rPr>
                <w:sz w:val="26"/>
                <w:szCs w:val="26"/>
              </w:rPr>
            </w:pPr>
            <w:r w:rsidRPr="004433CB">
              <w:rPr>
                <w:sz w:val="26"/>
                <w:szCs w:val="26"/>
              </w:rPr>
              <w:t>1,46</w:t>
            </w:r>
          </w:p>
        </w:tc>
        <w:tc>
          <w:tcPr>
            <w:tcW w:w="1013" w:type="dxa"/>
            <w:tcBorders>
              <w:top w:val="nil"/>
              <w:left w:val="nil"/>
              <w:bottom w:val="single" w:sz="8" w:space="0" w:color="auto"/>
              <w:right w:val="single" w:sz="8" w:space="0" w:color="auto"/>
            </w:tcBorders>
            <w:shd w:val="clear" w:color="auto" w:fill="auto"/>
            <w:vAlign w:val="center"/>
            <w:hideMark/>
          </w:tcPr>
          <w:p w14:paraId="341DD8A5" w14:textId="77777777" w:rsidR="004433CB" w:rsidRPr="004433CB" w:rsidRDefault="004433CB" w:rsidP="004433CB">
            <w:pPr>
              <w:jc w:val="center"/>
              <w:rPr>
                <w:sz w:val="26"/>
                <w:szCs w:val="26"/>
              </w:rPr>
            </w:pPr>
            <w:r w:rsidRPr="004433CB">
              <w:rPr>
                <w:sz w:val="26"/>
                <w:szCs w:val="26"/>
              </w:rPr>
              <w:t>18,17</w:t>
            </w:r>
          </w:p>
        </w:tc>
        <w:tc>
          <w:tcPr>
            <w:tcW w:w="1170" w:type="dxa"/>
            <w:tcBorders>
              <w:top w:val="nil"/>
              <w:left w:val="nil"/>
              <w:bottom w:val="single" w:sz="8" w:space="0" w:color="auto"/>
              <w:right w:val="single" w:sz="8" w:space="0" w:color="auto"/>
            </w:tcBorders>
            <w:shd w:val="clear" w:color="auto" w:fill="auto"/>
            <w:vAlign w:val="center"/>
            <w:hideMark/>
          </w:tcPr>
          <w:p w14:paraId="780D0D5A" w14:textId="77777777" w:rsidR="004433CB" w:rsidRPr="004433CB" w:rsidRDefault="004433CB" w:rsidP="004433CB">
            <w:pPr>
              <w:jc w:val="center"/>
              <w:rPr>
                <w:sz w:val="26"/>
                <w:szCs w:val="26"/>
              </w:rPr>
            </w:pPr>
            <w:r w:rsidRPr="004433CB">
              <w:rPr>
                <w:sz w:val="26"/>
                <w:szCs w:val="26"/>
              </w:rPr>
              <w:t>33,07</w:t>
            </w:r>
          </w:p>
        </w:tc>
        <w:tc>
          <w:tcPr>
            <w:tcW w:w="1126" w:type="dxa"/>
            <w:tcBorders>
              <w:top w:val="nil"/>
              <w:left w:val="nil"/>
              <w:bottom w:val="single" w:sz="8" w:space="0" w:color="auto"/>
              <w:right w:val="single" w:sz="8" w:space="0" w:color="auto"/>
            </w:tcBorders>
            <w:shd w:val="clear" w:color="auto" w:fill="auto"/>
            <w:vAlign w:val="center"/>
            <w:hideMark/>
          </w:tcPr>
          <w:p w14:paraId="27C6269D" w14:textId="77777777" w:rsidR="004433CB" w:rsidRPr="004433CB" w:rsidRDefault="004433CB" w:rsidP="004433CB">
            <w:pPr>
              <w:jc w:val="center"/>
              <w:rPr>
                <w:sz w:val="26"/>
                <w:szCs w:val="26"/>
              </w:rPr>
            </w:pPr>
            <w:r w:rsidRPr="004433CB">
              <w:rPr>
                <w:sz w:val="26"/>
                <w:szCs w:val="26"/>
              </w:rPr>
              <w:t>38,06</w:t>
            </w:r>
          </w:p>
        </w:tc>
        <w:tc>
          <w:tcPr>
            <w:tcW w:w="966" w:type="dxa"/>
            <w:tcBorders>
              <w:top w:val="nil"/>
              <w:left w:val="nil"/>
              <w:bottom w:val="single" w:sz="8" w:space="0" w:color="auto"/>
              <w:right w:val="single" w:sz="8" w:space="0" w:color="auto"/>
            </w:tcBorders>
            <w:shd w:val="clear" w:color="auto" w:fill="D9D9D9" w:themeFill="background1" w:themeFillShade="D9"/>
            <w:vAlign w:val="center"/>
            <w:hideMark/>
          </w:tcPr>
          <w:p w14:paraId="77C424AE" w14:textId="77777777" w:rsidR="004433CB" w:rsidRPr="004433CB" w:rsidRDefault="004433CB" w:rsidP="004433CB">
            <w:pPr>
              <w:jc w:val="center"/>
              <w:rPr>
                <w:sz w:val="26"/>
                <w:szCs w:val="26"/>
              </w:rPr>
            </w:pPr>
            <w:r w:rsidRPr="004433CB">
              <w:rPr>
                <w:sz w:val="26"/>
                <w:szCs w:val="26"/>
              </w:rPr>
              <w:t>9,24</w:t>
            </w:r>
          </w:p>
        </w:tc>
      </w:tr>
      <w:tr w:rsidR="004433CB" w:rsidRPr="004433CB" w14:paraId="511E1775" w14:textId="77777777" w:rsidTr="00530C5D">
        <w:trPr>
          <w:trHeight w:val="732"/>
        </w:trPr>
        <w:tc>
          <w:tcPr>
            <w:tcW w:w="697" w:type="dxa"/>
            <w:tcBorders>
              <w:top w:val="nil"/>
              <w:left w:val="single" w:sz="8" w:space="0" w:color="auto"/>
              <w:bottom w:val="single" w:sz="8" w:space="0" w:color="auto"/>
              <w:right w:val="single" w:sz="8" w:space="0" w:color="auto"/>
            </w:tcBorders>
            <w:shd w:val="clear" w:color="auto" w:fill="auto"/>
            <w:vAlign w:val="center"/>
            <w:hideMark/>
          </w:tcPr>
          <w:p w14:paraId="793079C4" w14:textId="77777777" w:rsidR="004433CB" w:rsidRPr="004433CB" w:rsidRDefault="004433CB" w:rsidP="004433CB">
            <w:pPr>
              <w:jc w:val="center"/>
              <w:rPr>
                <w:sz w:val="26"/>
                <w:szCs w:val="26"/>
              </w:rPr>
            </w:pPr>
            <w:r w:rsidRPr="004433CB">
              <w:rPr>
                <w:sz w:val="26"/>
                <w:szCs w:val="26"/>
              </w:rPr>
              <w:t>8</w:t>
            </w:r>
          </w:p>
        </w:tc>
        <w:tc>
          <w:tcPr>
            <w:tcW w:w="3433" w:type="dxa"/>
            <w:tcBorders>
              <w:top w:val="nil"/>
              <w:left w:val="nil"/>
              <w:bottom w:val="single" w:sz="8" w:space="0" w:color="auto"/>
              <w:right w:val="single" w:sz="8" w:space="0" w:color="auto"/>
            </w:tcBorders>
            <w:shd w:val="clear" w:color="auto" w:fill="auto"/>
            <w:vAlign w:val="center"/>
            <w:hideMark/>
          </w:tcPr>
          <w:p w14:paraId="53BC4A24" w14:textId="77777777" w:rsidR="004433CB" w:rsidRPr="004433CB" w:rsidRDefault="004433CB" w:rsidP="004433CB">
            <w:pPr>
              <w:jc w:val="both"/>
              <w:rPr>
                <w:sz w:val="26"/>
                <w:szCs w:val="26"/>
              </w:rPr>
            </w:pPr>
            <w:r w:rsidRPr="004433CB">
              <w:rPr>
                <w:sz w:val="26"/>
                <w:szCs w:val="26"/>
              </w:rPr>
              <w:t xml:space="preserve">You receive timely and fast technical support when learning online </w:t>
            </w:r>
          </w:p>
        </w:tc>
        <w:tc>
          <w:tcPr>
            <w:tcW w:w="1410" w:type="dxa"/>
            <w:tcBorders>
              <w:top w:val="nil"/>
              <w:left w:val="nil"/>
              <w:bottom w:val="single" w:sz="8" w:space="0" w:color="auto"/>
              <w:right w:val="single" w:sz="8" w:space="0" w:color="auto"/>
            </w:tcBorders>
            <w:shd w:val="clear" w:color="auto" w:fill="auto"/>
            <w:vAlign w:val="center"/>
            <w:hideMark/>
          </w:tcPr>
          <w:p w14:paraId="79751D51" w14:textId="77777777" w:rsidR="004433CB" w:rsidRPr="004433CB" w:rsidRDefault="004433CB" w:rsidP="004433CB">
            <w:pPr>
              <w:jc w:val="center"/>
              <w:rPr>
                <w:sz w:val="26"/>
                <w:szCs w:val="26"/>
              </w:rPr>
            </w:pPr>
            <w:r w:rsidRPr="004433CB">
              <w:rPr>
                <w:sz w:val="26"/>
                <w:szCs w:val="26"/>
              </w:rPr>
              <w:t>1,03</w:t>
            </w:r>
          </w:p>
        </w:tc>
        <w:tc>
          <w:tcPr>
            <w:tcW w:w="1013" w:type="dxa"/>
            <w:tcBorders>
              <w:top w:val="nil"/>
              <w:left w:val="nil"/>
              <w:bottom w:val="single" w:sz="8" w:space="0" w:color="auto"/>
              <w:right w:val="single" w:sz="8" w:space="0" w:color="auto"/>
            </w:tcBorders>
            <w:shd w:val="clear" w:color="auto" w:fill="auto"/>
            <w:vAlign w:val="center"/>
            <w:hideMark/>
          </w:tcPr>
          <w:p w14:paraId="1CF2AF41" w14:textId="77777777" w:rsidR="004433CB" w:rsidRPr="004433CB" w:rsidRDefault="004433CB" w:rsidP="004433CB">
            <w:pPr>
              <w:jc w:val="center"/>
              <w:rPr>
                <w:sz w:val="26"/>
                <w:szCs w:val="26"/>
              </w:rPr>
            </w:pPr>
            <w:r w:rsidRPr="004433CB">
              <w:rPr>
                <w:sz w:val="26"/>
                <w:szCs w:val="26"/>
              </w:rPr>
              <w:t>17,46</w:t>
            </w:r>
          </w:p>
        </w:tc>
        <w:tc>
          <w:tcPr>
            <w:tcW w:w="1170" w:type="dxa"/>
            <w:tcBorders>
              <w:top w:val="nil"/>
              <w:left w:val="nil"/>
              <w:bottom w:val="single" w:sz="8" w:space="0" w:color="auto"/>
              <w:right w:val="single" w:sz="8" w:space="0" w:color="auto"/>
            </w:tcBorders>
            <w:shd w:val="clear" w:color="auto" w:fill="auto"/>
            <w:vAlign w:val="center"/>
            <w:hideMark/>
          </w:tcPr>
          <w:p w14:paraId="253A09C9" w14:textId="77777777" w:rsidR="004433CB" w:rsidRPr="004433CB" w:rsidRDefault="004433CB" w:rsidP="004433CB">
            <w:pPr>
              <w:jc w:val="center"/>
              <w:rPr>
                <w:sz w:val="26"/>
                <w:szCs w:val="26"/>
              </w:rPr>
            </w:pPr>
            <w:r w:rsidRPr="004433CB">
              <w:rPr>
                <w:sz w:val="26"/>
                <w:szCs w:val="26"/>
              </w:rPr>
              <w:t>34,43</w:t>
            </w:r>
          </w:p>
        </w:tc>
        <w:tc>
          <w:tcPr>
            <w:tcW w:w="1126" w:type="dxa"/>
            <w:tcBorders>
              <w:top w:val="nil"/>
              <w:left w:val="nil"/>
              <w:bottom w:val="single" w:sz="8" w:space="0" w:color="auto"/>
              <w:right w:val="single" w:sz="8" w:space="0" w:color="auto"/>
            </w:tcBorders>
            <w:shd w:val="clear" w:color="auto" w:fill="auto"/>
            <w:vAlign w:val="center"/>
            <w:hideMark/>
          </w:tcPr>
          <w:p w14:paraId="3E962E33" w14:textId="77777777" w:rsidR="004433CB" w:rsidRPr="004433CB" w:rsidRDefault="004433CB" w:rsidP="004433CB">
            <w:pPr>
              <w:jc w:val="center"/>
              <w:rPr>
                <w:sz w:val="26"/>
                <w:szCs w:val="26"/>
              </w:rPr>
            </w:pPr>
            <w:r w:rsidRPr="004433CB">
              <w:rPr>
                <w:sz w:val="26"/>
                <w:szCs w:val="26"/>
              </w:rPr>
              <w:t>41,47</w:t>
            </w:r>
          </w:p>
        </w:tc>
        <w:tc>
          <w:tcPr>
            <w:tcW w:w="966" w:type="dxa"/>
            <w:tcBorders>
              <w:top w:val="nil"/>
              <w:left w:val="nil"/>
              <w:bottom w:val="single" w:sz="8" w:space="0" w:color="auto"/>
              <w:right w:val="single" w:sz="8" w:space="0" w:color="auto"/>
            </w:tcBorders>
            <w:shd w:val="clear" w:color="auto" w:fill="D9D9D9" w:themeFill="background1" w:themeFillShade="D9"/>
            <w:vAlign w:val="center"/>
            <w:hideMark/>
          </w:tcPr>
          <w:p w14:paraId="22772DA0" w14:textId="77777777" w:rsidR="004433CB" w:rsidRPr="004433CB" w:rsidRDefault="004433CB" w:rsidP="004433CB">
            <w:pPr>
              <w:jc w:val="center"/>
              <w:rPr>
                <w:sz w:val="26"/>
                <w:szCs w:val="26"/>
              </w:rPr>
            </w:pPr>
            <w:r w:rsidRPr="004433CB">
              <w:rPr>
                <w:sz w:val="26"/>
                <w:szCs w:val="26"/>
              </w:rPr>
              <w:t>5,61</w:t>
            </w:r>
          </w:p>
        </w:tc>
      </w:tr>
      <w:tr w:rsidR="004433CB" w:rsidRPr="004433CB" w14:paraId="22AED3CA" w14:textId="77777777" w:rsidTr="00530C5D">
        <w:trPr>
          <w:trHeight w:val="625"/>
        </w:trPr>
        <w:tc>
          <w:tcPr>
            <w:tcW w:w="697" w:type="dxa"/>
            <w:tcBorders>
              <w:top w:val="nil"/>
              <w:left w:val="single" w:sz="8" w:space="0" w:color="auto"/>
              <w:bottom w:val="single" w:sz="8" w:space="0" w:color="auto"/>
              <w:right w:val="single" w:sz="8" w:space="0" w:color="auto"/>
            </w:tcBorders>
            <w:shd w:val="clear" w:color="auto" w:fill="auto"/>
            <w:vAlign w:val="center"/>
            <w:hideMark/>
          </w:tcPr>
          <w:p w14:paraId="0A76D686" w14:textId="77777777" w:rsidR="004433CB" w:rsidRPr="004433CB" w:rsidRDefault="004433CB" w:rsidP="004433CB">
            <w:pPr>
              <w:jc w:val="center"/>
              <w:rPr>
                <w:sz w:val="26"/>
                <w:szCs w:val="26"/>
              </w:rPr>
            </w:pPr>
            <w:r w:rsidRPr="004433CB">
              <w:rPr>
                <w:sz w:val="26"/>
                <w:szCs w:val="26"/>
              </w:rPr>
              <w:t>9</w:t>
            </w:r>
          </w:p>
        </w:tc>
        <w:tc>
          <w:tcPr>
            <w:tcW w:w="3433" w:type="dxa"/>
            <w:tcBorders>
              <w:top w:val="nil"/>
              <w:left w:val="nil"/>
              <w:bottom w:val="single" w:sz="8" w:space="0" w:color="auto"/>
              <w:right w:val="single" w:sz="8" w:space="0" w:color="auto"/>
            </w:tcBorders>
            <w:shd w:val="clear" w:color="auto" w:fill="auto"/>
            <w:vAlign w:val="center"/>
            <w:hideMark/>
          </w:tcPr>
          <w:p w14:paraId="0C107F31" w14:textId="77777777" w:rsidR="004433CB" w:rsidRPr="004433CB" w:rsidRDefault="004433CB" w:rsidP="004433CB">
            <w:pPr>
              <w:jc w:val="both"/>
              <w:rPr>
                <w:sz w:val="26"/>
                <w:szCs w:val="26"/>
              </w:rPr>
            </w:pPr>
            <w:r w:rsidRPr="004433CB">
              <w:rPr>
                <w:sz w:val="26"/>
                <w:szCs w:val="26"/>
              </w:rPr>
              <w:t>You can easily contact and contribute ideas directly with school leaders and units when necessary</w:t>
            </w:r>
          </w:p>
        </w:tc>
        <w:tc>
          <w:tcPr>
            <w:tcW w:w="1410" w:type="dxa"/>
            <w:tcBorders>
              <w:top w:val="nil"/>
              <w:left w:val="nil"/>
              <w:bottom w:val="single" w:sz="8" w:space="0" w:color="auto"/>
              <w:right w:val="single" w:sz="8" w:space="0" w:color="auto"/>
            </w:tcBorders>
            <w:shd w:val="clear" w:color="auto" w:fill="auto"/>
            <w:vAlign w:val="center"/>
            <w:hideMark/>
          </w:tcPr>
          <w:p w14:paraId="6FEC2A3A" w14:textId="77777777" w:rsidR="004433CB" w:rsidRPr="004433CB" w:rsidRDefault="004433CB" w:rsidP="004433CB">
            <w:pPr>
              <w:jc w:val="center"/>
              <w:rPr>
                <w:sz w:val="26"/>
                <w:szCs w:val="26"/>
              </w:rPr>
            </w:pPr>
            <w:r w:rsidRPr="004433CB">
              <w:rPr>
                <w:sz w:val="26"/>
                <w:szCs w:val="26"/>
              </w:rPr>
              <w:t>1,65</w:t>
            </w:r>
          </w:p>
        </w:tc>
        <w:tc>
          <w:tcPr>
            <w:tcW w:w="1013" w:type="dxa"/>
            <w:tcBorders>
              <w:top w:val="nil"/>
              <w:left w:val="nil"/>
              <w:bottom w:val="single" w:sz="8" w:space="0" w:color="auto"/>
              <w:right w:val="single" w:sz="8" w:space="0" w:color="auto"/>
            </w:tcBorders>
            <w:shd w:val="clear" w:color="auto" w:fill="auto"/>
            <w:vAlign w:val="center"/>
            <w:hideMark/>
          </w:tcPr>
          <w:p w14:paraId="521CF273" w14:textId="77777777" w:rsidR="004433CB" w:rsidRPr="004433CB" w:rsidRDefault="004433CB" w:rsidP="004433CB">
            <w:pPr>
              <w:jc w:val="center"/>
              <w:rPr>
                <w:sz w:val="26"/>
                <w:szCs w:val="26"/>
              </w:rPr>
            </w:pPr>
            <w:r w:rsidRPr="004433CB">
              <w:rPr>
                <w:sz w:val="26"/>
                <w:szCs w:val="26"/>
              </w:rPr>
              <w:t>18,5</w:t>
            </w:r>
          </w:p>
        </w:tc>
        <w:tc>
          <w:tcPr>
            <w:tcW w:w="1170" w:type="dxa"/>
            <w:tcBorders>
              <w:top w:val="nil"/>
              <w:left w:val="nil"/>
              <w:bottom w:val="single" w:sz="8" w:space="0" w:color="auto"/>
              <w:right w:val="single" w:sz="8" w:space="0" w:color="auto"/>
            </w:tcBorders>
            <w:shd w:val="clear" w:color="auto" w:fill="auto"/>
            <w:vAlign w:val="center"/>
            <w:hideMark/>
          </w:tcPr>
          <w:p w14:paraId="3B8DF786" w14:textId="77777777" w:rsidR="004433CB" w:rsidRPr="004433CB" w:rsidRDefault="004433CB" w:rsidP="004433CB">
            <w:pPr>
              <w:jc w:val="center"/>
              <w:rPr>
                <w:sz w:val="26"/>
                <w:szCs w:val="26"/>
              </w:rPr>
            </w:pPr>
            <w:r w:rsidRPr="004433CB">
              <w:rPr>
                <w:sz w:val="26"/>
                <w:szCs w:val="26"/>
              </w:rPr>
              <w:t>33,86</w:t>
            </w:r>
          </w:p>
        </w:tc>
        <w:tc>
          <w:tcPr>
            <w:tcW w:w="1126" w:type="dxa"/>
            <w:tcBorders>
              <w:top w:val="nil"/>
              <w:left w:val="nil"/>
              <w:bottom w:val="single" w:sz="8" w:space="0" w:color="auto"/>
              <w:right w:val="single" w:sz="8" w:space="0" w:color="auto"/>
            </w:tcBorders>
            <w:shd w:val="clear" w:color="auto" w:fill="auto"/>
            <w:vAlign w:val="center"/>
            <w:hideMark/>
          </w:tcPr>
          <w:p w14:paraId="505DB009" w14:textId="77777777" w:rsidR="004433CB" w:rsidRPr="004433CB" w:rsidRDefault="004433CB" w:rsidP="004433CB">
            <w:pPr>
              <w:jc w:val="center"/>
              <w:rPr>
                <w:sz w:val="26"/>
                <w:szCs w:val="26"/>
              </w:rPr>
            </w:pPr>
            <w:r w:rsidRPr="004433CB">
              <w:rPr>
                <w:sz w:val="26"/>
                <w:szCs w:val="26"/>
              </w:rPr>
              <w:t>38,73</w:t>
            </w:r>
          </w:p>
        </w:tc>
        <w:tc>
          <w:tcPr>
            <w:tcW w:w="966" w:type="dxa"/>
            <w:tcBorders>
              <w:top w:val="nil"/>
              <w:left w:val="nil"/>
              <w:bottom w:val="single" w:sz="8" w:space="0" w:color="auto"/>
              <w:right w:val="single" w:sz="8" w:space="0" w:color="auto"/>
            </w:tcBorders>
            <w:shd w:val="clear" w:color="auto" w:fill="D9D9D9" w:themeFill="background1" w:themeFillShade="D9"/>
            <w:vAlign w:val="center"/>
            <w:hideMark/>
          </w:tcPr>
          <w:p w14:paraId="353739BD" w14:textId="77777777" w:rsidR="004433CB" w:rsidRPr="004433CB" w:rsidRDefault="004433CB" w:rsidP="004433CB">
            <w:pPr>
              <w:jc w:val="center"/>
              <w:rPr>
                <w:sz w:val="26"/>
                <w:szCs w:val="26"/>
              </w:rPr>
            </w:pPr>
            <w:r w:rsidRPr="004433CB">
              <w:rPr>
                <w:sz w:val="26"/>
                <w:szCs w:val="26"/>
              </w:rPr>
              <w:t>7,26</w:t>
            </w:r>
          </w:p>
        </w:tc>
      </w:tr>
    </w:tbl>
    <w:p w14:paraId="004FA634" w14:textId="6ACBA5F5" w:rsidR="004433CB" w:rsidRPr="00F16027" w:rsidRDefault="00F16027" w:rsidP="00F16027">
      <w:pPr>
        <w:pStyle w:val="Heading1"/>
        <w:tabs>
          <w:tab w:val="left" w:pos="360"/>
        </w:tabs>
        <w:spacing w:before="120" w:after="120" w:line="360" w:lineRule="auto"/>
        <w:ind w:left="0" w:firstLine="0"/>
        <w:jc w:val="both"/>
        <w:rPr>
          <w:b w:val="0"/>
        </w:rPr>
      </w:pPr>
      <w:r>
        <w:rPr>
          <w:b w:val="0"/>
        </w:rPr>
        <w:tab/>
        <w:t xml:space="preserve">The comments of students on this group of criteria are also quite numerous and are recorded in the Table </w:t>
      </w:r>
      <w:r w:rsidR="0051565E">
        <w:rPr>
          <w:b w:val="0"/>
        </w:rPr>
        <w:t>5</w:t>
      </w:r>
    </w:p>
    <w:p w14:paraId="726E1596" w14:textId="29407F62" w:rsidR="005C744A" w:rsidRPr="0051565E" w:rsidRDefault="00F16027" w:rsidP="00F16027">
      <w:pPr>
        <w:pStyle w:val="Heading1"/>
        <w:tabs>
          <w:tab w:val="left" w:pos="284"/>
        </w:tabs>
        <w:spacing w:before="120" w:after="120" w:line="360" w:lineRule="auto"/>
        <w:ind w:left="0" w:firstLine="0"/>
        <w:jc w:val="both"/>
        <w:rPr>
          <w:b w:val="0"/>
        </w:rPr>
      </w:pPr>
      <w:r w:rsidRPr="0051565E">
        <w:rPr>
          <w:bCs w:val="0"/>
        </w:rPr>
        <w:t>Table 5</w:t>
      </w:r>
      <w:r w:rsidRPr="0051565E">
        <w:rPr>
          <w:b w:val="0"/>
        </w:rPr>
        <w:t>. Students' comments on the group of criteria related to administrative policies and procedures</w:t>
      </w:r>
    </w:p>
    <w:tbl>
      <w:tblPr>
        <w:tblW w:w="96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458"/>
        <w:gridCol w:w="1112"/>
        <w:gridCol w:w="1155"/>
        <w:gridCol w:w="5167"/>
      </w:tblGrid>
      <w:tr w:rsidR="006D5651" w:rsidRPr="00FD12E3" w14:paraId="53B3F179" w14:textId="77777777" w:rsidTr="003A564F">
        <w:trPr>
          <w:trHeight w:val="507"/>
        </w:trPr>
        <w:tc>
          <w:tcPr>
            <w:tcW w:w="708" w:type="dxa"/>
            <w:shd w:val="clear" w:color="auto" w:fill="auto"/>
            <w:noWrap/>
            <w:vAlign w:val="center"/>
            <w:hideMark/>
          </w:tcPr>
          <w:p w14:paraId="5A39A361" w14:textId="77777777" w:rsidR="006D5651" w:rsidRPr="004433CB" w:rsidRDefault="006D5651" w:rsidP="006D5651">
            <w:pPr>
              <w:jc w:val="center"/>
              <w:rPr>
                <w:b/>
                <w:bCs/>
                <w:sz w:val="26"/>
                <w:szCs w:val="26"/>
              </w:rPr>
            </w:pPr>
            <w:r w:rsidRPr="004433CB">
              <w:rPr>
                <w:b/>
                <w:bCs/>
                <w:sz w:val="26"/>
                <w:szCs w:val="26"/>
              </w:rPr>
              <w:t>STT</w:t>
            </w:r>
          </w:p>
        </w:tc>
        <w:tc>
          <w:tcPr>
            <w:tcW w:w="1458" w:type="dxa"/>
            <w:shd w:val="clear" w:color="auto" w:fill="auto"/>
            <w:noWrap/>
            <w:vAlign w:val="center"/>
            <w:hideMark/>
          </w:tcPr>
          <w:p w14:paraId="703DA65D" w14:textId="0B0ABC2C" w:rsidR="006D5651" w:rsidRPr="004433CB" w:rsidRDefault="006D5651" w:rsidP="006D5651">
            <w:pPr>
              <w:jc w:val="center"/>
              <w:rPr>
                <w:b/>
                <w:bCs/>
                <w:sz w:val="26"/>
                <w:szCs w:val="26"/>
              </w:rPr>
            </w:pPr>
            <w:r w:rsidRPr="004433CB">
              <w:rPr>
                <w:b/>
                <w:bCs/>
                <w:sz w:val="26"/>
                <w:szCs w:val="26"/>
              </w:rPr>
              <w:t>Faculty</w:t>
            </w:r>
          </w:p>
        </w:tc>
        <w:tc>
          <w:tcPr>
            <w:tcW w:w="899" w:type="dxa"/>
            <w:shd w:val="clear" w:color="auto" w:fill="auto"/>
            <w:noWrap/>
            <w:vAlign w:val="center"/>
            <w:hideMark/>
          </w:tcPr>
          <w:p w14:paraId="08242DBB" w14:textId="2D117DCC" w:rsidR="006D5651" w:rsidRPr="004433CB" w:rsidRDefault="006D5651" w:rsidP="006D5651">
            <w:pPr>
              <w:jc w:val="center"/>
              <w:rPr>
                <w:b/>
                <w:bCs/>
                <w:sz w:val="26"/>
                <w:szCs w:val="26"/>
              </w:rPr>
            </w:pPr>
            <w:r>
              <w:rPr>
                <w:b/>
                <w:bCs/>
                <w:sz w:val="26"/>
                <w:szCs w:val="26"/>
              </w:rPr>
              <w:t>Course training</w:t>
            </w:r>
          </w:p>
        </w:tc>
        <w:tc>
          <w:tcPr>
            <w:tcW w:w="1155" w:type="dxa"/>
            <w:shd w:val="clear" w:color="auto" w:fill="auto"/>
            <w:noWrap/>
            <w:vAlign w:val="center"/>
            <w:hideMark/>
          </w:tcPr>
          <w:p w14:paraId="6EFB20CB" w14:textId="76BB6F8A" w:rsidR="006D5651" w:rsidRPr="004433CB" w:rsidRDefault="006D5651" w:rsidP="006D5651">
            <w:pPr>
              <w:jc w:val="center"/>
              <w:rPr>
                <w:b/>
                <w:bCs/>
                <w:sz w:val="26"/>
                <w:szCs w:val="26"/>
              </w:rPr>
            </w:pPr>
            <w:r>
              <w:rPr>
                <w:b/>
                <w:bCs/>
                <w:sz w:val="26"/>
                <w:szCs w:val="26"/>
              </w:rPr>
              <w:t>Forms of training</w:t>
            </w:r>
          </w:p>
        </w:tc>
        <w:tc>
          <w:tcPr>
            <w:tcW w:w="5380" w:type="dxa"/>
            <w:shd w:val="clear" w:color="auto" w:fill="auto"/>
            <w:vAlign w:val="center"/>
            <w:hideMark/>
          </w:tcPr>
          <w:p w14:paraId="3325FEFD" w14:textId="5E83F1CD" w:rsidR="006D5651" w:rsidRPr="004433CB" w:rsidRDefault="006D5651" w:rsidP="006D5651">
            <w:pPr>
              <w:jc w:val="center"/>
              <w:rPr>
                <w:b/>
                <w:bCs/>
                <w:sz w:val="26"/>
                <w:szCs w:val="26"/>
              </w:rPr>
            </w:pPr>
            <w:r>
              <w:rPr>
                <w:b/>
                <w:bCs/>
                <w:sz w:val="26"/>
                <w:szCs w:val="26"/>
              </w:rPr>
              <w:t xml:space="preserve">Student’s </w:t>
            </w:r>
            <w:r w:rsidRPr="004433CB">
              <w:rPr>
                <w:b/>
                <w:bCs/>
                <w:sz w:val="26"/>
                <w:szCs w:val="26"/>
              </w:rPr>
              <w:t>Opinion</w:t>
            </w:r>
          </w:p>
        </w:tc>
      </w:tr>
      <w:tr w:rsidR="003A564F" w:rsidRPr="00FD12E3" w14:paraId="6AD3A9D2" w14:textId="77777777" w:rsidTr="003A564F">
        <w:trPr>
          <w:trHeight w:val="280"/>
        </w:trPr>
        <w:tc>
          <w:tcPr>
            <w:tcW w:w="708" w:type="dxa"/>
            <w:shd w:val="clear" w:color="auto" w:fill="auto"/>
            <w:noWrap/>
            <w:vAlign w:val="center"/>
            <w:hideMark/>
          </w:tcPr>
          <w:p w14:paraId="39438653" w14:textId="437A0052" w:rsidR="003A564F" w:rsidRPr="00FA658D" w:rsidRDefault="003A564F" w:rsidP="003A564F">
            <w:pPr>
              <w:jc w:val="center"/>
              <w:rPr>
                <w:sz w:val="26"/>
                <w:szCs w:val="26"/>
              </w:rPr>
            </w:pPr>
            <w:r w:rsidRPr="00FA658D">
              <w:rPr>
                <w:sz w:val="26"/>
                <w:szCs w:val="26"/>
              </w:rPr>
              <w:t>1</w:t>
            </w:r>
          </w:p>
        </w:tc>
        <w:tc>
          <w:tcPr>
            <w:tcW w:w="1458" w:type="dxa"/>
            <w:shd w:val="clear" w:color="auto" w:fill="auto"/>
            <w:noWrap/>
            <w:vAlign w:val="center"/>
            <w:hideMark/>
          </w:tcPr>
          <w:p w14:paraId="6E84F00C" w14:textId="77777777" w:rsidR="003A564F" w:rsidRPr="004433CB" w:rsidRDefault="003A564F" w:rsidP="003A564F">
            <w:pPr>
              <w:jc w:val="center"/>
              <w:rPr>
                <w:sz w:val="26"/>
                <w:szCs w:val="26"/>
              </w:rPr>
            </w:pPr>
            <w:r w:rsidRPr="004433CB">
              <w:rPr>
                <w:sz w:val="26"/>
                <w:szCs w:val="26"/>
              </w:rPr>
              <w:t>CNPM</w:t>
            </w:r>
          </w:p>
        </w:tc>
        <w:tc>
          <w:tcPr>
            <w:tcW w:w="899" w:type="dxa"/>
            <w:shd w:val="clear" w:color="auto" w:fill="auto"/>
            <w:noWrap/>
            <w:vAlign w:val="center"/>
            <w:hideMark/>
          </w:tcPr>
          <w:p w14:paraId="7CF9EAA7" w14:textId="77777777" w:rsidR="003A564F" w:rsidRPr="004433CB" w:rsidRDefault="003A564F" w:rsidP="003A564F">
            <w:pPr>
              <w:jc w:val="center"/>
              <w:rPr>
                <w:sz w:val="26"/>
                <w:szCs w:val="26"/>
              </w:rPr>
            </w:pPr>
            <w:r w:rsidRPr="004433CB">
              <w:rPr>
                <w:sz w:val="26"/>
                <w:szCs w:val="26"/>
              </w:rPr>
              <w:t>16</w:t>
            </w:r>
          </w:p>
        </w:tc>
        <w:tc>
          <w:tcPr>
            <w:tcW w:w="1155" w:type="dxa"/>
            <w:shd w:val="clear" w:color="auto" w:fill="auto"/>
            <w:noWrap/>
            <w:hideMark/>
          </w:tcPr>
          <w:p w14:paraId="1AABF0E5" w14:textId="30308DDA" w:rsidR="003A564F" w:rsidRPr="004433CB" w:rsidRDefault="003A564F" w:rsidP="003A564F">
            <w:pPr>
              <w:jc w:val="center"/>
              <w:rPr>
                <w:sz w:val="26"/>
                <w:szCs w:val="26"/>
              </w:rPr>
            </w:pPr>
            <w:r w:rsidRPr="00E37A1D">
              <w:rPr>
                <w:color w:val="242938"/>
                <w:sz w:val="26"/>
                <w:szCs w:val="26"/>
                <w:shd w:val="clear" w:color="auto" w:fill="FFFFFF"/>
              </w:rPr>
              <w:t>Formal </w:t>
            </w:r>
          </w:p>
        </w:tc>
        <w:tc>
          <w:tcPr>
            <w:tcW w:w="5380" w:type="dxa"/>
            <w:shd w:val="clear" w:color="auto" w:fill="auto"/>
            <w:vAlign w:val="center"/>
            <w:hideMark/>
          </w:tcPr>
          <w:p w14:paraId="51454E24" w14:textId="48C81233" w:rsidR="003A564F" w:rsidRPr="004433CB" w:rsidRDefault="003A564F" w:rsidP="003A564F">
            <w:pPr>
              <w:jc w:val="both"/>
              <w:rPr>
                <w:sz w:val="26"/>
                <w:szCs w:val="26"/>
              </w:rPr>
            </w:pPr>
            <w:r>
              <w:rPr>
                <w:sz w:val="26"/>
                <w:szCs w:val="26"/>
              </w:rPr>
              <w:t>Students are responding to information very quickly</w:t>
            </w:r>
          </w:p>
        </w:tc>
      </w:tr>
      <w:tr w:rsidR="003A564F" w:rsidRPr="00FD12E3" w14:paraId="4FD0C5A8" w14:textId="77777777" w:rsidTr="003A564F">
        <w:trPr>
          <w:trHeight w:val="560"/>
        </w:trPr>
        <w:tc>
          <w:tcPr>
            <w:tcW w:w="708" w:type="dxa"/>
            <w:shd w:val="clear" w:color="auto" w:fill="auto"/>
            <w:noWrap/>
            <w:vAlign w:val="center"/>
            <w:hideMark/>
          </w:tcPr>
          <w:p w14:paraId="5526C8F6" w14:textId="3924D194" w:rsidR="003A564F" w:rsidRPr="00FA658D" w:rsidRDefault="003A564F" w:rsidP="003A564F">
            <w:pPr>
              <w:jc w:val="center"/>
              <w:rPr>
                <w:sz w:val="26"/>
                <w:szCs w:val="26"/>
              </w:rPr>
            </w:pPr>
            <w:r w:rsidRPr="00FA658D">
              <w:rPr>
                <w:sz w:val="26"/>
                <w:szCs w:val="26"/>
              </w:rPr>
              <w:t>2</w:t>
            </w:r>
          </w:p>
        </w:tc>
        <w:tc>
          <w:tcPr>
            <w:tcW w:w="1458" w:type="dxa"/>
            <w:shd w:val="clear" w:color="auto" w:fill="auto"/>
            <w:noWrap/>
            <w:vAlign w:val="center"/>
            <w:hideMark/>
          </w:tcPr>
          <w:p w14:paraId="4BF85FF5" w14:textId="77777777" w:rsidR="003A564F" w:rsidRPr="004433CB" w:rsidRDefault="003A564F" w:rsidP="003A564F">
            <w:pPr>
              <w:jc w:val="center"/>
              <w:rPr>
                <w:sz w:val="26"/>
                <w:szCs w:val="26"/>
              </w:rPr>
            </w:pPr>
            <w:r w:rsidRPr="004433CB">
              <w:rPr>
                <w:sz w:val="26"/>
                <w:szCs w:val="26"/>
              </w:rPr>
              <w:t>CNPM</w:t>
            </w:r>
          </w:p>
        </w:tc>
        <w:tc>
          <w:tcPr>
            <w:tcW w:w="899" w:type="dxa"/>
            <w:shd w:val="clear" w:color="auto" w:fill="auto"/>
            <w:noWrap/>
            <w:vAlign w:val="center"/>
            <w:hideMark/>
          </w:tcPr>
          <w:p w14:paraId="128604A3" w14:textId="77777777" w:rsidR="003A564F" w:rsidRPr="004433CB" w:rsidRDefault="003A564F" w:rsidP="003A564F">
            <w:pPr>
              <w:jc w:val="center"/>
              <w:rPr>
                <w:sz w:val="26"/>
                <w:szCs w:val="26"/>
              </w:rPr>
            </w:pPr>
            <w:r w:rsidRPr="004433CB">
              <w:rPr>
                <w:sz w:val="26"/>
                <w:szCs w:val="26"/>
              </w:rPr>
              <w:t>14</w:t>
            </w:r>
          </w:p>
        </w:tc>
        <w:tc>
          <w:tcPr>
            <w:tcW w:w="1155" w:type="dxa"/>
            <w:shd w:val="clear" w:color="auto" w:fill="auto"/>
            <w:noWrap/>
            <w:hideMark/>
          </w:tcPr>
          <w:p w14:paraId="3A6C9165" w14:textId="19CA3C45" w:rsidR="003A564F" w:rsidRPr="004433CB" w:rsidRDefault="003A564F" w:rsidP="003A564F">
            <w:pPr>
              <w:jc w:val="center"/>
              <w:rPr>
                <w:sz w:val="26"/>
                <w:szCs w:val="26"/>
              </w:rPr>
            </w:pPr>
            <w:r w:rsidRPr="00E37A1D">
              <w:rPr>
                <w:color w:val="242938"/>
                <w:sz w:val="26"/>
                <w:szCs w:val="26"/>
                <w:shd w:val="clear" w:color="auto" w:fill="FFFFFF"/>
              </w:rPr>
              <w:t>Formal </w:t>
            </w:r>
          </w:p>
        </w:tc>
        <w:tc>
          <w:tcPr>
            <w:tcW w:w="5380" w:type="dxa"/>
            <w:shd w:val="clear" w:color="auto" w:fill="auto"/>
            <w:vAlign w:val="center"/>
            <w:hideMark/>
          </w:tcPr>
          <w:p w14:paraId="7212A1A9" w14:textId="22AB22E2" w:rsidR="003A564F" w:rsidRPr="004433CB" w:rsidRDefault="003A564F" w:rsidP="003A564F">
            <w:pPr>
              <w:jc w:val="both"/>
              <w:rPr>
                <w:sz w:val="26"/>
                <w:szCs w:val="26"/>
              </w:rPr>
            </w:pPr>
            <w:r>
              <w:rPr>
                <w:sz w:val="26"/>
                <w:szCs w:val="26"/>
              </w:rPr>
              <w:t>Students' questions are sometimes resolved in a roundabout way, not to the right focus</w:t>
            </w:r>
          </w:p>
        </w:tc>
      </w:tr>
      <w:tr w:rsidR="003A564F" w:rsidRPr="00FD12E3" w14:paraId="02C1638C" w14:textId="77777777" w:rsidTr="003A564F">
        <w:trPr>
          <w:trHeight w:val="280"/>
        </w:trPr>
        <w:tc>
          <w:tcPr>
            <w:tcW w:w="708" w:type="dxa"/>
            <w:shd w:val="clear" w:color="auto" w:fill="auto"/>
            <w:noWrap/>
            <w:vAlign w:val="center"/>
            <w:hideMark/>
          </w:tcPr>
          <w:p w14:paraId="173BA237" w14:textId="213FDC79" w:rsidR="003A564F" w:rsidRPr="00FA658D" w:rsidRDefault="003A564F" w:rsidP="003A564F">
            <w:pPr>
              <w:jc w:val="center"/>
              <w:rPr>
                <w:sz w:val="26"/>
                <w:szCs w:val="26"/>
              </w:rPr>
            </w:pPr>
            <w:r w:rsidRPr="00FA658D">
              <w:rPr>
                <w:sz w:val="26"/>
                <w:szCs w:val="26"/>
              </w:rPr>
              <w:t>3</w:t>
            </w:r>
          </w:p>
        </w:tc>
        <w:tc>
          <w:tcPr>
            <w:tcW w:w="1458" w:type="dxa"/>
            <w:shd w:val="clear" w:color="auto" w:fill="auto"/>
            <w:noWrap/>
            <w:vAlign w:val="center"/>
            <w:hideMark/>
          </w:tcPr>
          <w:p w14:paraId="65CAC5D6" w14:textId="77777777" w:rsidR="003A564F" w:rsidRPr="004433CB" w:rsidRDefault="003A564F" w:rsidP="003A564F">
            <w:pPr>
              <w:jc w:val="center"/>
              <w:rPr>
                <w:sz w:val="26"/>
                <w:szCs w:val="26"/>
              </w:rPr>
            </w:pPr>
            <w:r w:rsidRPr="004433CB">
              <w:rPr>
                <w:sz w:val="26"/>
                <w:szCs w:val="26"/>
              </w:rPr>
              <w:t>CNPM</w:t>
            </w:r>
          </w:p>
        </w:tc>
        <w:tc>
          <w:tcPr>
            <w:tcW w:w="899" w:type="dxa"/>
            <w:shd w:val="clear" w:color="auto" w:fill="auto"/>
            <w:noWrap/>
            <w:vAlign w:val="center"/>
            <w:hideMark/>
          </w:tcPr>
          <w:p w14:paraId="2F1482E0" w14:textId="77777777" w:rsidR="003A564F" w:rsidRPr="004433CB" w:rsidRDefault="003A564F" w:rsidP="003A564F">
            <w:pPr>
              <w:jc w:val="center"/>
              <w:rPr>
                <w:sz w:val="26"/>
                <w:szCs w:val="26"/>
              </w:rPr>
            </w:pPr>
            <w:r w:rsidRPr="004433CB">
              <w:rPr>
                <w:sz w:val="26"/>
                <w:szCs w:val="26"/>
              </w:rPr>
              <w:t>15</w:t>
            </w:r>
          </w:p>
        </w:tc>
        <w:tc>
          <w:tcPr>
            <w:tcW w:w="1155" w:type="dxa"/>
            <w:shd w:val="clear" w:color="auto" w:fill="auto"/>
            <w:noWrap/>
            <w:vAlign w:val="center"/>
            <w:hideMark/>
          </w:tcPr>
          <w:p w14:paraId="40EDA6F0" w14:textId="06318BDF" w:rsidR="003A564F" w:rsidRPr="004433CB" w:rsidRDefault="003A564F" w:rsidP="003A564F">
            <w:pPr>
              <w:jc w:val="center"/>
              <w:rPr>
                <w:sz w:val="26"/>
                <w:szCs w:val="26"/>
              </w:rPr>
            </w:pPr>
            <w:r>
              <w:rPr>
                <w:color w:val="000000"/>
                <w:sz w:val="26"/>
                <w:szCs w:val="26"/>
              </w:rPr>
              <w:t>High quality program</w:t>
            </w:r>
          </w:p>
        </w:tc>
        <w:tc>
          <w:tcPr>
            <w:tcW w:w="5380" w:type="dxa"/>
            <w:shd w:val="clear" w:color="auto" w:fill="auto"/>
            <w:vAlign w:val="center"/>
            <w:hideMark/>
          </w:tcPr>
          <w:p w14:paraId="782A1DAD" w14:textId="77777777" w:rsidR="003A564F" w:rsidRPr="004433CB" w:rsidRDefault="003A564F" w:rsidP="003A564F">
            <w:pPr>
              <w:jc w:val="both"/>
              <w:rPr>
                <w:sz w:val="26"/>
                <w:szCs w:val="26"/>
              </w:rPr>
            </w:pPr>
            <w:r w:rsidRPr="004433CB">
              <w:rPr>
                <w:sz w:val="26"/>
                <w:szCs w:val="26"/>
              </w:rPr>
              <w:t>The school should upgrade bandwidth</w:t>
            </w:r>
          </w:p>
        </w:tc>
      </w:tr>
      <w:tr w:rsidR="003A564F" w:rsidRPr="00FD12E3" w14:paraId="04E1E79E" w14:textId="77777777" w:rsidTr="003A564F">
        <w:trPr>
          <w:trHeight w:val="280"/>
        </w:trPr>
        <w:tc>
          <w:tcPr>
            <w:tcW w:w="708" w:type="dxa"/>
            <w:shd w:val="clear" w:color="auto" w:fill="auto"/>
            <w:noWrap/>
            <w:vAlign w:val="center"/>
            <w:hideMark/>
          </w:tcPr>
          <w:p w14:paraId="5014A256" w14:textId="6D2854E0" w:rsidR="003A564F" w:rsidRPr="00FA658D" w:rsidRDefault="003A564F" w:rsidP="003A564F">
            <w:pPr>
              <w:jc w:val="center"/>
              <w:rPr>
                <w:sz w:val="26"/>
                <w:szCs w:val="26"/>
              </w:rPr>
            </w:pPr>
            <w:r w:rsidRPr="00FA658D">
              <w:rPr>
                <w:sz w:val="26"/>
                <w:szCs w:val="26"/>
              </w:rPr>
              <w:t>4</w:t>
            </w:r>
          </w:p>
        </w:tc>
        <w:tc>
          <w:tcPr>
            <w:tcW w:w="1458" w:type="dxa"/>
            <w:shd w:val="clear" w:color="auto" w:fill="auto"/>
            <w:noWrap/>
            <w:vAlign w:val="center"/>
            <w:hideMark/>
          </w:tcPr>
          <w:p w14:paraId="42A4AB17" w14:textId="77777777" w:rsidR="003A564F" w:rsidRPr="004433CB" w:rsidRDefault="003A564F" w:rsidP="003A564F">
            <w:pPr>
              <w:jc w:val="center"/>
              <w:rPr>
                <w:sz w:val="26"/>
                <w:szCs w:val="26"/>
              </w:rPr>
            </w:pPr>
            <w:r w:rsidRPr="004433CB">
              <w:rPr>
                <w:sz w:val="26"/>
                <w:szCs w:val="26"/>
              </w:rPr>
              <w:t>CNPM</w:t>
            </w:r>
          </w:p>
        </w:tc>
        <w:tc>
          <w:tcPr>
            <w:tcW w:w="899" w:type="dxa"/>
            <w:shd w:val="clear" w:color="auto" w:fill="auto"/>
            <w:noWrap/>
            <w:vAlign w:val="center"/>
            <w:hideMark/>
          </w:tcPr>
          <w:p w14:paraId="424466C6" w14:textId="77777777" w:rsidR="003A564F" w:rsidRPr="004433CB" w:rsidRDefault="003A564F" w:rsidP="003A564F">
            <w:pPr>
              <w:jc w:val="center"/>
              <w:rPr>
                <w:sz w:val="26"/>
                <w:szCs w:val="26"/>
              </w:rPr>
            </w:pPr>
            <w:r w:rsidRPr="004433CB">
              <w:rPr>
                <w:sz w:val="26"/>
                <w:szCs w:val="26"/>
              </w:rPr>
              <w:t>16</w:t>
            </w:r>
          </w:p>
        </w:tc>
        <w:tc>
          <w:tcPr>
            <w:tcW w:w="1155" w:type="dxa"/>
            <w:shd w:val="clear" w:color="auto" w:fill="auto"/>
            <w:noWrap/>
            <w:vAlign w:val="center"/>
            <w:hideMark/>
          </w:tcPr>
          <w:p w14:paraId="55279677" w14:textId="79B9CBFE" w:rsidR="003A564F" w:rsidRPr="004433CB" w:rsidRDefault="003A564F" w:rsidP="003A564F">
            <w:pPr>
              <w:jc w:val="center"/>
              <w:rPr>
                <w:sz w:val="26"/>
                <w:szCs w:val="26"/>
              </w:rPr>
            </w:pPr>
            <w:r>
              <w:rPr>
                <w:color w:val="000000"/>
                <w:sz w:val="26"/>
                <w:szCs w:val="26"/>
              </w:rPr>
              <w:t>High quality program</w:t>
            </w:r>
          </w:p>
        </w:tc>
        <w:tc>
          <w:tcPr>
            <w:tcW w:w="5380" w:type="dxa"/>
            <w:shd w:val="clear" w:color="auto" w:fill="auto"/>
            <w:vAlign w:val="center"/>
            <w:hideMark/>
          </w:tcPr>
          <w:p w14:paraId="6AC43995" w14:textId="77777777" w:rsidR="003A564F" w:rsidRPr="004433CB" w:rsidRDefault="003A564F" w:rsidP="003A564F">
            <w:pPr>
              <w:jc w:val="both"/>
              <w:rPr>
                <w:sz w:val="26"/>
                <w:szCs w:val="26"/>
              </w:rPr>
            </w:pPr>
            <w:r w:rsidRPr="004433CB">
              <w:rPr>
                <w:sz w:val="26"/>
                <w:szCs w:val="26"/>
              </w:rPr>
              <w:t>Fast but bad sever</w:t>
            </w:r>
          </w:p>
        </w:tc>
      </w:tr>
      <w:tr w:rsidR="003A564F" w:rsidRPr="00FD12E3" w14:paraId="50907EF2" w14:textId="77777777" w:rsidTr="003A564F">
        <w:trPr>
          <w:trHeight w:val="560"/>
        </w:trPr>
        <w:tc>
          <w:tcPr>
            <w:tcW w:w="708" w:type="dxa"/>
            <w:shd w:val="clear" w:color="auto" w:fill="auto"/>
            <w:noWrap/>
            <w:vAlign w:val="center"/>
            <w:hideMark/>
          </w:tcPr>
          <w:p w14:paraId="697F4DD2" w14:textId="06B854C4" w:rsidR="003A564F" w:rsidRPr="00FA658D" w:rsidRDefault="003A564F" w:rsidP="003A564F">
            <w:pPr>
              <w:jc w:val="center"/>
              <w:rPr>
                <w:sz w:val="26"/>
                <w:szCs w:val="26"/>
              </w:rPr>
            </w:pPr>
            <w:r w:rsidRPr="00FA658D">
              <w:rPr>
                <w:sz w:val="26"/>
                <w:szCs w:val="26"/>
              </w:rPr>
              <w:t>5</w:t>
            </w:r>
          </w:p>
        </w:tc>
        <w:tc>
          <w:tcPr>
            <w:tcW w:w="1458" w:type="dxa"/>
            <w:shd w:val="clear" w:color="auto" w:fill="auto"/>
            <w:noWrap/>
            <w:vAlign w:val="center"/>
            <w:hideMark/>
          </w:tcPr>
          <w:p w14:paraId="53D95EAF" w14:textId="77777777" w:rsidR="003A564F" w:rsidRPr="004433CB" w:rsidRDefault="003A564F" w:rsidP="003A564F">
            <w:pPr>
              <w:jc w:val="center"/>
              <w:rPr>
                <w:sz w:val="26"/>
                <w:szCs w:val="26"/>
              </w:rPr>
            </w:pPr>
            <w:r w:rsidRPr="004433CB">
              <w:rPr>
                <w:sz w:val="26"/>
                <w:szCs w:val="26"/>
              </w:rPr>
              <w:t>CNPM</w:t>
            </w:r>
          </w:p>
        </w:tc>
        <w:tc>
          <w:tcPr>
            <w:tcW w:w="899" w:type="dxa"/>
            <w:shd w:val="clear" w:color="auto" w:fill="auto"/>
            <w:noWrap/>
            <w:vAlign w:val="center"/>
            <w:hideMark/>
          </w:tcPr>
          <w:p w14:paraId="551240E8" w14:textId="77777777" w:rsidR="003A564F" w:rsidRPr="004433CB" w:rsidRDefault="003A564F" w:rsidP="003A564F">
            <w:pPr>
              <w:jc w:val="center"/>
              <w:rPr>
                <w:sz w:val="26"/>
                <w:szCs w:val="26"/>
              </w:rPr>
            </w:pPr>
            <w:r w:rsidRPr="004433CB">
              <w:rPr>
                <w:sz w:val="26"/>
                <w:szCs w:val="26"/>
              </w:rPr>
              <w:t>12</w:t>
            </w:r>
          </w:p>
        </w:tc>
        <w:tc>
          <w:tcPr>
            <w:tcW w:w="1155" w:type="dxa"/>
            <w:shd w:val="clear" w:color="auto" w:fill="auto"/>
            <w:noWrap/>
            <w:vAlign w:val="center"/>
            <w:hideMark/>
          </w:tcPr>
          <w:p w14:paraId="3850DC3F" w14:textId="418C66EF" w:rsidR="003A564F" w:rsidRPr="004433CB" w:rsidRDefault="003A564F" w:rsidP="003A564F">
            <w:pPr>
              <w:jc w:val="center"/>
              <w:rPr>
                <w:sz w:val="26"/>
                <w:szCs w:val="26"/>
              </w:rPr>
            </w:pPr>
            <w:r>
              <w:rPr>
                <w:color w:val="000000"/>
                <w:sz w:val="26"/>
                <w:szCs w:val="26"/>
              </w:rPr>
              <w:t>High quality program</w:t>
            </w:r>
          </w:p>
        </w:tc>
        <w:tc>
          <w:tcPr>
            <w:tcW w:w="5380" w:type="dxa"/>
            <w:shd w:val="clear" w:color="auto" w:fill="auto"/>
            <w:vAlign w:val="center"/>
            <w:hideMark/>
          </w:tcPr>
          <w:p w14:paraId="111E402B" w14:textId="77777777" w:rsidR="003A564F" w:rsidRPr="004433CB" w:rsidRDefault="003A564F" w:rsidP="003A564F">
            <w:pPr>
              <w:jc w:val="both"/>
              <w:rPr>
                <w:sz w:val="26"/>
                <w:szCs w:val="26"/>
              </w:rPr>
            </w:pPr>
            <w:r w:rsidRPr="004433CB">
              <w:rPr>
                <w:sz w:val="26"/>
                <w:szCs w:val="26"/>
              </w:rPr>
              <w:t>In translation, the school requires early payment, it is very difficult.</w:t>
            </w:r>
          </w:p>
        </w:tc>
      </w:tr>
      <w:tr w:rsidR="003A564F" w:rsidRPr="00FD12E3" w14:paraId="2D052D0D" w14:textId="77777777" w:rsidTr="003A564F">
        <w:trPr>
          <w:trHeight w:val="280"/>
        </w:trPr>
        <w:tc>
          <w:tcPr>
            <w:tcW w:w="708" w:type="dxa"/>
            <w:shd w:val="clear" w:color="auto" w:fill="auto"/>
            <w:noWrap/>
            <w:vAlign w:val="center"/>
            <w:hideMark/>
          </w:tcPr>
          <w:p w14:paraId="5262F523" w14:textId="3E5E1F77" w:rsidR="003A564F" w:rsidRPr="00FA658D" w:rsidRDefault="003A564F" w:rsidP="003A564F">
            <w:pPr>
              <w:jc w:val="center"/>
              <w:rPr>
                <w:sz w:val="26"/>
                <w:szCs w:val="26"/>
              </w:rPr>
            </w:pPr>
            <w:r w:rsidRPr="00FA658D">
              <w:rPr>
                <w:sz w:val="26"/>
                <w:szCs w:val="26"/>
              </w:rPr>
              <w:lastRenderedPageBreak/>
              <w:t>6</w:t>
            </w:r>
          </w:p>
        </w:tc>
        <w:tc>
          <w:tcPr>
            <w:tcW w:w="1458" w:type="dxa"/>
            <w:shd w:val="clear" w:color="auto" w:fill="auto"/>
            <w:noWrap/>
            <w:vAlign w:val="center"/>
            <w:hideMark/>
          </w:tcPr>
          <w:p w14:paraId="396316C8" w14:textId="77777777" w:rsidR="003A564F" w:rsidRPr="004433CB" w:rsidRDefault="003A564F" w:rsidP="003A564F">
            <w:pPr>
              <w:jc w:val="center"/>
              <w:rPr>
                <w:sz w:val="26"/>
                <w:szCs w:val="26"/>
              </w:rPr>
            </w:pPr>
            <w:r w:rsidRPr="004433CB">
              <w:rPr>
                <w:sz w:val="26"/>
                <w:szCs w:val="26"/>
              </w:rPr>
              <w:t>CNPM</w:t>
            </w:r>
          </w:p>
        </w:tc>
        <w:tc>
          <w:tcPr>
            <w:tcW w:w="899" w:type="dxa"/>
            <w:shd w:val="clear" w:color="auto" w:fill="auto"/>
            <w:noWrap/>
            <w:vAlign w:val="center"/>
            <w:hideMark/>
          </w:tcPr>
          <w:p w14:paraId="296DD30B" w14:textId="77777777" w:rsidR="003A564F" w:rsidRPr="004433CB" w:rsidRDefault="003A564F" w:rsidP="003A564F">
            <w:pPr>
              <w:jc w:val="center"/>
              <w:rPr>
                <w:sz w:val="26"/>
                <w:szCs w:val="26"/>
              </w:rPr>
            </w:pPr>
            <w:r w:rsidRPr="004433CB">
              <w:rPr>
                <w:sz w:val="26"/>
                <w:szCs w:val="26"/>
              </w:rPr>
              <w:t>13</w:t>
            </w:r>
          </w:p>
        </w:tc>
        <w:tc>
          <w:tcPr>
            <w:tcW w:w="1155" w:type="dxa"/>
            <w:shd w:val="clear" w:color="auto" w:fill="auto"/>
            <w:noWrap/>
            <w:vAlign w:val="center"/>
            <w:hideMark/>
          </w:tcPr>
          <w:p w14:paraId="75462569" w14:textId="6B9D5A51" w:rsidR="003A564F" w:rsidRPr="004433CB" w:rsidRDefault="003A564F" w:rsidP="003A564F">
            <w:pPr>
              <w:jc w:val="center"/>
              <w:rPr>
                <w:sz w:val="26"/>
                <w:szCs w:val="26"/>
              </w:rPr>
            </w:pPr>
            <w:r>
              <w:rPr>
                <w:color w:val="000000"/>
                <w:sz w:val="26"/>
                <w:szCs w:val="26"/>
              </w:rPr>
              <w:t>High quality program</w:t>
            </w:r>
          </w:p>
        </w:tc>
        <w:tc>
          <w:tcPr>
            <w:tcW w:w="5380" w:type="dxa"/>
            <w:shd w:val="clear" w:color="auto" w:fill="auto"/>
            <w:vAlign w:val="center"/>
            <w:hideMark/>
          </w:tcPr>
          <w:p w14:paraId="1F1613E0" w14:textId="44B4B0C5" w:rsidR="003A564F" w:rsidRPr="004433CB" w:rsidRDefault="003A564F" w:rsidP="003A564F">
            <w:pPr>
              <w:jc w:val="both"/>
              <w:rPr>
                <w:sz w:val="26"/>
                <w:szCs w:val="26"/>
              </w:rPr>
            </w:pPr>
            <w:r w:rsidRPr="004433CB">
              <w:rPr>
                <w:sz w:val="26"/>
                <w:szCs w:val="26"/>
              </w:rPr>
              <w:t>Study online but do not support tuition fees for students!</w:t>
            </w:r>
          </w:p>
        </w:tc>
      </w:tr>
      <w:tr w:rsidR="003A564F" w:rsidRPr="00FD12E3" w14:paraId="76837301" w14:textId="77777777" w:rsidTr="003A564F">
        <w:trPr>
          <w:trHeight w:val="840"/>
        </w:trPr>
        <w:tc>
          <w:tcPr>
            <w:tcW w:w="708" w:type="dxa"/>
            <w:shd w:val="clear" w:color="auto" w:fill="auto"/>
            <w:noWrap/>
            <w:vAlign w:val="center"/>
            <w:hideMark/>
          </w:tcPr>
          <w:p w14:paraId="3A9E19CC" w14:textId="1768E031" w:rsidR="003A564F" w:rsidRPr="00FA658D" w:rsidRDefault="003A564F" w:rsidP="003A564F">
            <w:pPr>
              <w:jc w:val="center"/>
              <w:rPr>
                <w:sz w:val="26"/>
                <w:szCs w:val="26"/>
              </w:rPr>
            </w:pPr>
            <w:r w:rsidRPr="00FA658D">
              <w:rPr>
                <w:sz w:val="26"/>
                <w:szCs w:val="26"/>
              </w:rPr>
              <w:t>7</w:t>
            </w:r>
          </w:p>
        </w:tc>
        <w:tc>
          <w:tcPr>
            <w:tcW w:w="1458" w:type="dxa"/>
            <w:shd w:val="clear" w:color="auto" w:fill="auto"/>
            <w:noWrap/>
            <w:vAlign w:val="center"/>
            <w:hideMark/>
          </w:tcPr>
          <w:p w14:paraId="5E508B49" w14:textId="77777777" w:rsidR="003A564F" w:rsidRPr="004433CB" w:rsidRDefault="003A564F" w:rsidP="003A564F">
            <w:pPr>
              <w:jc w:val="center"/>
              <w:rPr>
                <w:sz w:val="26"/>
                <w:szCs w:val="26"/>
              </w:rPr>
            </w:pPr>
            <w:r w:rsidRPr="004433CB">
              <w:rPr>
                <w:sz w:val="26"/>
                <w:szCs w:val="26"/>
              </w:rPr>
              <w:t>HTTT</w:t>
            </w:r>
          </w:p>
        </w:tc>
        <w:tc>
          <w:tcPr>
            <w:tcW w:w="899" w:type="dxa"/>
            <w:shd w:val="clear" w:color="auto" w:fill="auto"/>
            <w:noWrap/>
            <w:vAlign w:val="center"/>
            <w:hideMark/>
          </w:tcPr>
          <w:p w14:paraId="52FC6A1A" w14:textId="77777777" w:rsidR="003A564F" w:rsidRPr="004433CB" w:rsidRDefault="003A564F" w:rsidP="003A564F">
            <w:pPr>
              <w:jc w:val="center"/>
              <w:rPr>
                <w:sz w:val="26"/>
                <w:szCs w:val="26"/>
              </w:rPr>
            </w:pPr>
            <w:r w:rsidRPr="004433CB">
              <w:rPr>
                <w:sz w:val="26"/>
                <w:szCs w:val="26"/>
              </w:rPr>
              <w:t>16</w:t>
            </w:r>
          </w:p>
        </w:tc>
        <w:tc>
          <w:tcPr>
            <w:tcW w:w="1155" w:type="dxa"/>
            <w:shd w:val="clear" w:color="auto" w:fill="auto"/>
            <w:noWrap/>
            <w:vAlign w:val="center"/>
            <w:hideMark/>
          </w:tcPr>
          <w:p w14:paraId="387F4794" w14:textId="7E793307" w:rsidR="003A564F" w:rsidRPr="004433CB" w:rsidRDefault="003A564F" w:rsidP="003A564F">
            <w:pPr>
              <w:jc w:val="center"/>
              <w:rPr>
                <w:sz w:val="26"/>
                <w:szCs w:val="26"/>
              </w:rPr>
            </w:pPr>
            <w:r>
              <w:rPr>
                <w:color w:val="000000"/>
                <w:sz w:val="26"/>
                <w:szCs w:val="26"/>
              </w:rPr>
              <w:t>High quality program</w:t>
            </w:r>
          </w:p>
        </w:tc>
        <w:tc>
          <w:tcPr>
            <w:tcW w:w="5380" w:type="dxa"/>
            <w:shd w:val="clear" w:color="auto" w:fill="auto"/>
            <w:vAlign w:val="center"/>
            <w:hideMark/>
          </w:tcPr>
          <w:p w14:paraId="05E9D455" w14:textId="77777777" w:rsidR="003A564F" w:rsidRPr="004433CB" w:rsidRDefault="003A564F" w:rsidP="003A564F">
            <w:pPr>
              <w:jc w:val="both"/>
              <w:rPr>
                <w:sz w:val="26"/>
                <w:szCs w:val="26"/>
              </w:rPr>
            </w:pPr>
            <w:r w:rsidRPr="004433CB">
              <w:rPr>
                <w:sz w:val="26"/>
                <w:szCs w:val="26"/>
              </w:rPr>
              <w:t>Currently, the notification of admission and call for admission has not been received, nor the student certificate to submit to the locality</w:t>
            </w:r>
          </w:p>
        </w:tc>
      </w:tr>
      <w:tr w:rsidR="003A564F" w:rsidRPr="00FD12E3" w14:paraId="5D04D25A" w14:textId="77777777" w:rsidTr="003A564F">
        <w:trPr>
          <w:trHeight w:val="280"/>
        </w:trPr>
        <w:tc>
          <w:tcPr>
            <w:tcW w:w="708" w:type="dxa"/>
            <w:shd w:val="clear" w:color="auto" w:fill="auto"/>
            <w:noWrap/>
            <w:vAlign w:val="center"/>
            <w:hideMark/>
          </w:tcPr>
          <w:p w14:paraId="2BDFDB0F" w14:textId="594379C4" w:rsidR="003A564F" w:rsidRPr="00FA658D" w:rsidRDefault="003A564F" w:rsidP="003A564F">
            <w:pPr>
              <w:jc w:val="center"/>
              <w:rPr>
                <w:sz w:val="26"/>
                <w:szCs w:val="26"/>
              </w:rPr>
            </w:pPr>
            <w:r w:rsidRPr="00FA658D">
              <w:rPr>
                <w:sz w:val="26"/>
                <w:szCs w:val="26"/>
              </w:rPr>
              <w:t>8</w:t>
            </w:r>
          </w:p>
        </w:tc>
        <w:tc>
          <w:tcPr>
            <w:tcW w:w="1458" w:type="dxa"/>
            <w:shd w:val="clear" w:color="auto" w:fill="auto"/>
            <w:noWrap/>
            <w:vAlign w:val="center"/>
            <w:hideMark/>
          </w:tcPr>
          <w:p w14:paraId="45E3A54B" w14:textId="77777777" w:rsidR="003A564F" w:rsidRPr="004433CB" w:rsidRDefault="003A564F" w:rsidP="003A564F">
            <w:pPr>
              <w:jc w:val="center"/>
              <w:rPr>
                <w:sz w:val="26"/>
                <w:szCs w:val="26"/>
              </w:rPr>
            </w:pPr>
            <w:r w:rsidRPr="004433CB">
              <w:rPr>
                <w:sz w:val="26"/>
                <w:szCs w:val="26"/>
              </w:rPr>
              <w:t>HTTT</w:t>
            </w:r>
          </w:p>
        </w:tc>
        <w:tc>
          <w:tcPr>
            <w:tcW w:w="899" w:type="dxa"/>
            <w:shd w:val="clear" w:color="auto" w:fill="auto"/>
            <w:noWrap/>
            <w:vAlign w:val="center"/>
            <w:hideMark/>
          </w:tcPr>
          <w:p w14:paraId="4948F5BA" w14:textId="77777777" w:rsidR="003A564F" w:rsidRPr="004433CB" w:rsidRDefault="003A564F" w:rsidP="003A564F">
            <w:pPr>
              <w:jc w:val="center"/>
              <w:rPr>
                <w:sz w:val="26"/>
                <w:szCs w:val="26"/>
              </w:rPr>
            </w:pPr>
            <w:r w:rsidRPr="004433CB">
              <w:rPr>
                <w:sz w:val="26"/>
                <w:szCs w:val="26"/>
              </w:rPr>
              <w:t>16</w:t>
            </w:r>
          </w:p>
        </w:tc>
        <w:tc>
          <w:tcPr>
            <w:tcW w:w="1155" w:type="dxa"/>
            <w:shd w:val="clear" w:color="auto" w:fill="auto"/>
            <w:noWrap/>
            <w:vAlign w:val="center"/>
            <w:hideMark/>
          </w:tcPr>
          <w:p w14:paraId="0F07C55A" w14:textId="592C8019" w:rsidR="003A564F" w:rsidRPr="004433CB" w:rsidRDefault="003A564F" w:rsidP="003A564F">
            <w:pPr>
              <w:jc w:val="center"/>
              <w:rPr>
                <w:sz w:val="26"/>
                <w:szCs w:val="26"/>
              </w:rPr>
            </w:pPr>
            <w:r>
              <w:rPr>
                <w:color w:val="000000"/>
                <w:sz w:val="26"/>
                <w:szCs w:val="26"/>
              </w:rPr>
              <w:t>High quality program</w:t>
            </w:r>
          </w:p>
        </w:tc>
        <w:tc>
          <w:tcPr>
            <w:tcW w:w="5380" w:type="dxa"/>
            <w:shd w:val="clear" w:color="auto" w:fill="auto"/>
            <w:vAlign w:val="center"/>
            <w:hideMark/>
          </w:tcPr>
          <w:p w14:paraId="382ACCF0" w14:textId="77777777" w:rsidR="003A564F" w:rsidRPr="004433CB" w:rsidRDefault="003A564F" w:rsidP="003A564F">
            <w:pPr>
              <w:jc w:val="both"/>
              <w:rPr>
                <w:sz w:val="26"/>
                <w:szCs w:val="26"/>
              </w:rPr>
            </w:pPr>
            <w:r>
              <w:rPr>
                <w:sz w:val="26"/>
                <w:szCs w:val="26"/>
              </w:rPr>
              <w:t>The response was quite slow, at least over 2 days</w:t>
            </w:r>
          </w:p>
        </w:tc>
      </w:tr>
      <w:tr w:rsidR="00FA658D" w:rsidRPr="00FD12E3" w14:paraId="51ABA6F1" w14:textId="77777777" w:rsidTr="003A564F">
        <w:trPr>
          <w:trHeight w:val="840"/>
        </w:trPr>
        <w:tc>
          <w:tcPr>
            <w:tcW w:w="708" w:type="dxa"/>
            <w:shd w:val="clear" w:color="auto" w:fill="auto"/>
            <w:noWrap/>
            <w:vAlign w:val="center"/>
            <w:hideMark/>
          </w:tcPr>
          <w:p w14:paraId="1D06A542" w14:textId="6D6BF3AC" w:rsidR="00FA658D" w:rsidRPr="00FA658D" w:rsidRDefault="00FA658D" w:rsidP="00FA658D">
            <w:pPr>
              <w:jc w:val="center"/>
              <w:rPr>
                <w:sz w:val="26"/>
                <w:szCs w:val="26"/>
              </w:rPr>
            </w:pPr>
            <w:r w:rsidRPr="00FA658D">
              <w:rPr>
                <w:sz w:val="26"/>
                <w:szCs w:val="26"/>
              </w:rPr>
              <w:t>9</w:t>
            </w:r>
          </w:p>
        </w:tc>
        <w:tc>
          <w:tcPr>
            <w:tcW w:w="1458" w:type="dxa"/>
            <w:shd w:val="clear" w:color="auto" w:fill="auto"/>
            <w:noWrap/>
            <w:vAlign w:val="center"/>
            <w:hideMark/>
          </w:tcPr>
          <w:p w14:paraId="22FE914C" w14:textId="77777777" w:rsidR="00FA658D" w:rsidRPr="004433CB" w:rsidRDefault="00FA658D" w:rsidP="00FA658D">
            <w:pPr>
              <w:jc w:val="center"/>
              <w:rPr>
                <w:sz w:val="26"/>
                <w:szCs w:val="26"/>
              </w:rPr>
            </w:pPr>
            <w:r w:rsidRPr="004433CB">
              <w:rPr>
                <w:sz w:val="26"/>
                <w:szCs w:val="26"/>
              </w:rPr>
              <w:t>HTTT</w:t>
            </w:r>
          </w:p>
        </w:tc>
        <w:tc>
          <w:tcPr>
            <w:tcW w:w="899" w:type="dxa"/>
            <w:shd w:val="clear" w:color="auto" w:fill="auto"/>
            <w:noWrap/>
            <w:vAlign w:val="center"/>
            <w:hideMark/>
          </w:tcPr>
          <w:p w14:paraId="1B18CC8E" w14:textId="77777777" w:rsidR="00FA658D" w:rsidRPr="004433CB" w:rsidRDefault="00FA658D" w:rsidP="00FA658D">
            <w:pPr>
              <w:jc w:val="center"/>
              <w:rPr>
                <w:sz w:val="26"/>
                <w:szCs w:val="26"/>
              </w:rPr>
            </w:pPr>
            <w:r w:rsidRPr="004433CB">
              <w:rPr>
                <w:sz w:val="26"/>
                <w:szCs w:val="26"/>
              </w:rPr>
              <w:t>15</w:t>
            </w:r>
          </w:p>
        </w:tc>
        <w:tc>
          <w:tcPr>
            <w:tcW w:w="1155" w:type="dxa"/>
            <w:shd w:val="clear" w:color="auto" w:fill="auto"/>
            <w:noWrap/>
            <w:vAlign w:val="center"/>
            <w:hideMark/>
          </w:tcPr>
          <w:p w14:paraId="216C230D" w14:textId="01705AB9" w:rsidR="00FA658D" w:rsidRPr="004433CB" w:rsidRDefault="003A564F" w:rsidP="00FA658D">
            <w:pPr>
              <w:jc w:val="center"/>
              <w:rPr>
                <w:sz w:val="26"/>
                <w:szCs w:val="26"/>
              </w:rPr>
            </w:pPr>
            <w:r>
              <w:rPr>
                <w:color w:val="000000"/>
                <w:sz w:val="26"/>
                <w:szCs w:val="26"/>
              </w:rPr>
              <w:t>Advance program</w:t>
            </w:r>
          </w:p>
        </w:tc>
        <w:tc>
          <w:tcPr>
            <w:tcW w:w="5380" w:type="dxa"/>
            <w:shd w:val="clear" w:color="auto" w:fill="auto"/>
            <w:vAlign w:val="center"/>
            <w:hideMark/>
          </w:tcPr>
          <w:p w14:paraId="4C897DCB" w14:textId="196911F8" w:rsidR="00FA658D" w:rsidRPr="004433CB" w:rsidRDefault="007C549E" w:rsidP="00FA658D">
            <w:pPr>
              <w:jc w:val="both"/>
              <w:rPr>
                <w:sz w:val="26"/>
                <w:szCs w:val="26"/>
              </w:rPr>
            </w:pPr>
            <w:r>
              <w:rPr>
                <w:sz w:val="26"/>
                <w:szCs w:val="26"/>
              </w:rPr>
              <w:t>The problem has not been solved because there is no technical staff to support to have accurate evidence and information during online learning</w:t>
            </w:r>
          </w:p>
        </w:tc>
      </w:tr>
      <w:tr w:rsidR="003A564F" w:rsidRPr="00FD12E3" w14:paraId="31A738EC" w14:textId="77777777" w:rsidTr="003A564F">
        <w:trPr>
          <w:trHeight w:val="170"/>
        </w:trPr>
        <w:tc>
          <w:tcPr>
            <w:tcW w:w="708" w:type="dxa"/>
            <w:shd w:val="clear" w:color="auto" w:fill="auto"/>
            <w:noWrap/>
            <w:vAlign w:val="center"/>
            <w:hideMark/>
          </w:tcPr>
          <w:p w14:paraId="41304F5B" w14:textId="1F51B2B9" w:rsidR="003A564F" w:rsidRPr="00FA658D" w:rsidRDefault="003A564F" w:rsidP="003A564F">
            <w:pPr>
              <w:jc w:val="center"/>
              <w:rPr>
                <w:sz w:val="26"/>
                <w:szCs w:val="26"/>
              </w:rPr>
            </w:pPr>
            <w:r w:rsidRPr="00FA658D">
              <w:rPr>
                <w:sz w:val="26"/>
                <w:szCs w:val="26"/>
              </w:rPr>
              <w:t>10</w:t>
            </w:r>
          </w:p>
        </w:tc>
        <w:tc>
          <w:tcPr>
            <w:tcW w:w="1458" w:type="dxa"/>
            <w:shd w:val="clear" w:color="auto" w:fill="auto"/>
            <w:noWrap/>
            <w:vAlign w:val="center"/>
            <w:hideMark/>
          </w:tcPr>
          <w:p w14:paraId="75612DCC" w14:textId="77777777" w:rsidR="003A564F" w:rsidRPr="004433CB" w:rsidRDefault="003A564F" w:rsidP="003A564F">
            <w:pPr>
              <w:jc w:val="center"/>
              <w:rPr>
                <w:sz w:val="26"/>
                <w:szCs w:val="26"/>
              </w:rPr>
            </w:pPr>
            <w:r w:rsidRPr="004433CB">
              <w:rPr>
                <w:sz w:val="26"/>
                <w:szCs w:val="26"/>
              </w:rPr>
              <w:t>HTTT</w:t>
            </w:r>
          </w:p>
        </w:tc>
        <w:tc>
          <w:tcPr>
            <w:tcW w:w="899" w:type="dxa"/>
            <w:shd w:val="clear" w:color="auto" w:fill="auto"/>
            <w:noWrap/>
            <w:vAlign w:val="center"/>
            <w:hideMark/>
          </w:tcPr>
          <w:p w14:paraId="2C26DFD9" w14:textId="77777777" w:rsidR="003A564F" w:rsidRPr="004433CB" w:rsidRDefault="003A564F" w:rsidP="003A564F">
            <w:pPr>
              <w:jc w:val="center"/>
              <w:rPr>
                <w:sz w:val="26"/>
                <w:szCs w:val="26"/>
              </w:rPr>
            </w:pPr>
            <w:r w:rsidRPr="004433CB">
              <w:rPr>
                <w:sz w:val="26"/>
                <w:szCs w:val="26"/>
              </w:rPr>
              <w:t>15</w:t>
            </w:r>
          </w:p>
        </w:tc>
        <w:tc>
          <w:tcPr>
            <w:tcW w:w="1155" w:type="dxa"/>
            <w:shd w:val="clear" w:color="auto" w:fill="auto"/>
            <w:noWrap/>
            <w:vAlign w:val="center"/>
            <w:hideMark/>
          </w:tcPr>
          <w:p w14:paraId="6A6661AB" w14:textId="7A3768F1" w:rsidR="003A564F" w:rsidRPr="004433CB" w:rsidRDefault="003A564F" w:rsidP="003A564F">
            <w:pPr>
              <w:jc w:val="center"/>
              <w:rPr>
                <w:sz w:val="26"/>
                <w:szCs w:val="26"/>
              </w:rPr>
            </w:pPr>
            <w:r>
              <w:rPr>
                <w:color w:val="000000"/>
                <w:sz w:val="26"/>
                <w:szCs w:val="26"/>
              </w:rPr>
              <w:t>High quality program</w:t>
            </w:r>
          </w:p>
        </w:tc>
        <w:tc>
          <w:tcPr>
            <w:tcW w:w="5380" w:type="dxa"/>
            <w:shd w:val="clear" w:color="auto" w:fill="auto"/>
            <w:vAlign w:val="center"/>
            <w:hideMark/>
          </w:tcPr>
          <w:p w14:paraId="74BDD527" w14:textId="16D737B0" w:rsidR="003A564F" w:rsidRPr="004433CB" w:rsidRDefault="003A564F" w:rsidP="003A564F">
            <w:pPr>
              <w:jc w:val="both"/>
              <w:rPr>
                <w:sz w:val="26"/>
                <w:szCs w:val="26"/>
              </w:rPr>
            </w:pPr>
            <w:r w:rsidRPr="004433CB">
              <w:rPr>
                <w:sz w:val="26"/>
                <w:szCs w:val="26"/>
              </w:rPr>
              <w:t>The University Department is not really enthusiastic in answering students' emails. I myself have a problem with my subject transcripts, I have emailed the university office but have not received any response. Eventually, this issue was resolved when I emailed OEP.</w:t>
            </w:r>
          </w:p>
        </w:tc>
      </w:tr>
      <w:tr w:rsidR="003A564F" w:rsidRPr="00FD12E3" w14:paraId="4C099481" w14:textId="77777777" w:rsidTr="003A564F">
        <w:trPr>
          <w:trHeight w:val="280"/>
        </w:trPr>
        <w:tc>
          <w:tcPr>
            <w:tcW w:w="708" w:type="dxa"/>
            <w:shd w:val="clear" w:color="auto" w:fill="auto"/>
            <w:noWrap/>
            <w:vAlign w:val="center"/>
            <w:hideMark/>
          </w:tcPr>
          <w:p w14:paraId="773F8408" w14:textId="318F052A" w:rsidR="003A564F" w:rsidRPr="00FA658D" w:rsidRDefault="003A564F" w:rsidP="003A564F">
            <w:pPr>
              <w:jc w:val="center"/>
              <w:rPr>
                <w:sz w:val="26"/>
                <w:szCs w:val="26"/>
              </w:rPr>
            </w:pPr>
            <w:r w:rsidRPr="00FA658D">
              <w:rPr>
                <w:sz w:val="26"/>
                <w:szCs w:val="26"/>
              </w:rPr>
              <w:t>11</w:t>
            </w:r>
          </w:p>
        </w:tc>
        <w:tc>
          <w:tcPr>
            <w:tcW w:w="1458" w:type="dxa"/>
            <w:shd w:val="clear" w:color="auto" w:fill="auto"/>
            <w:noWrap/>
            <w:vAlign w:val="center"/>
            <w:hideMark/>
          </w:tcPr>
          <w:p w14:paraId="5AB91FFD" w14:textId="77777777" w:rsidR="003A564F" w:rsidRPr="004433CB" w:rsidRDefault="003A564F" w:rsidP="003A564F">
            <w:pPr>
              <w:jc w:val="center"/>
              <w:rPr>
                <w:sz w:val="26"/>
                <w:szCs w:val="26"/>
              </w:rPr>
            </w:pPr>
            <w:r w:rsidRPr="004433CB">
              <w:rPr>
                <w:sz w:val="26"/>
                <w:szCs w:val="26"/>
              </w:rPr>
              <w:t>HTTT</w:t>
            </w:r>
          </w:p>
        </w:tc>
        <w:tc>
          <w:tcPr>
            <w:tcW w:w="899" w:type="dxa"/>
            <w:shd w:val="clear" w:color="auto" w:fill="auto"/>
            <w:noWrap/>
            <w:vAlign w:val="center"/>
            <w:hideMark/>
          </w:tcPr>
          <w:p w14:paraId="0B0D1B22" w14:textId="77777777" w:rsidR="003A564F" w:rsidRPr="004433CB" w:rsidRDefault="003A564F" w:rsidP="003A564F">
            <w:pPr>
              <w:jc w:val="center"/>
              <w:rPr>
                <w:sz w:val="26"/>
                <w:szCs w:val="26"/>
              </w:rPr>
            </w:pPr>
            <w:r w:rsidRPr="004433CB">
              <w:rPr>
                <w:sz w:val="26"/>
                <w:szCs w:val="26"/>
              </w:rPr>
              <w:t>16</w:t>
            </w:r>
          </w:p>
        </w:tc>
        <w:tc>
          <w:tcPr>
            <w:tcW w:w="1155" w:type="dxa"/>
            <w:shd w:val="clear" w:color="auto" w:fill="auto"/>
            <w:noWrap/>
            <w:vAlign w:val="center"/>
            <w:hideMark/>
          </w:tcPr>
          <w:p w14:paraId="10D6A240" w14:textId="2FEC05DA" w:rsidR="003A564F" w:rsidRPr="004433CB" w:rsidRDefault="003A564F" w:rsidP="003A564F">
            <w:pPr>
              <w:jc w:val="center"/>
              <w:rPr>
                <w:sz w:val="26"/>
                <w:szCs w:val="26"/>
              </w:rPr>
            </w:pPr>
            <w:r w:rsidRPr="002701DD">
              <w:rPr>
                <w:color w:val="242938"/>
                <w:sz w:val="26"/>
                <w:szCs w:val="26"/>
                <w:shd w:val="clear" w:color="auto" w:fill="FFFFFF"/>
              </w:rPr>
              <w:t>Formal </w:t>
            </w:r>
          </w:p>
        </w:tc>
        <w:tc>
          <w:tcPr>
            <w:tcW w:w="5380" w:type="dxa"/>
            <w:shd w:val="clear" w:color="auto" w:fill="auto"/>
            <w:vAlign w:val="center"/>
            <w:hideMark/>
          </w:tcPr>
          <w:p w14:paraId="151B1BE3" w14:textId="77777777" w:rsidR="003A564F" w:rsidRPr="004433CB" w:rsidRDefault="003A564F" w:rsidP="003A564F">
            <w:pPr>
              <w:jc w:val="both"/>
              <w:rPr>
                <w:sz w:val="26"/>
                <w:szCs w:val="26"/>
              </w:rPr>
            </w:pPr>
            <w:r w:rsidRPr="004433CB">
              <w:rPr>
                <w:sz w:val="26"/>
                <w:szCs w:val="26"/>
              </w:rPr>
              <w:t>Website crashes and errors</w:t>
            </w:r>
          </w:p>
        </w:tc>
      </w:tr>
      <w:tr w:rsidR="003A564F" w:rsidRPr="00FD12E3" w14:paraId="718C4BA0" w14:textId="77777777" w:rsidTr="003A564F">
        <w:trPr>
          <w:trHeight w:val="280"/>
        </w:trPr>
        <w:tc>
          <w:tcPr>
            <w:tcW w:w="708" w:type="dxa"/>
            <w:shd w:val="clear" w:color="auto" w:fill="auto"/>
            <w:noWrap/>
            <w:vAlign w:val="center"/>
            <w:hideMark/>
          </w:tcPr>
          <w:p w14:paraId="2692E5D1" w14:textId="0398CD98" w:rsidR="003A564F" w:rsidRPr="00FA658D" w:rsidRDefault="003A564F" w:rsidP="003A564F">
            <w:pPr>
              <w:jc w:val="center"/>
              <w:rPr>
                <w:sz w:val="26"/>
                <w:szCs w:val="26"/>
              </w:rPr>
            </w:pPr>
            <w:r w:rsidRPr="00FA658D">
              <w:rPr>
                <w:sz w:val="26"/>
                <w:szCs w:val="26"/>
              </w:rPr>
              <w:t>12</w:t>
            </w:r>
          </w:p>
        </w:tc>
        <w:tc>
          <w:tcPr>
            <w:tcW w:w="1458" w:type="dxa"/>
            <w:shd w:val="clear" w:color="auto" w:fill="auto"/>
            <w:noWrap/>
            <w:vAlign w:val="center"/>
            <w:hideMark/>
          </w:tcPr>
          <w:p w14:paraId="6C874B4E" w14:textId="77777777" w:rsidR="003A564F" w:rsidRPr="004433CB" w:rsidRDefault="003A564F" w:rsidP="003A564F">
            <w:pPr>
              <w:jc w:val="center"/>
              <w:rPr>
                <w:sz w:val="26"/>
                <w:szCs w:val="26"/>
              </w:rPr>
            </w:pPr>
            <w:r w:rsidRPr="004433CB">
              <w:rPr>
                <w:sz w:val="26"/>
                <w:szCs w:val="26"/>
              </w:rPr>
              <w:t>HTTT</w:t>
            </w:r>
          </w:p>
        </w:tc>
        <w:tc>
          <w:tcPr>
            <w:tcW w:w="899" w:type="dxa"/>
            <w:shd w:val="clear" w:color="auto" w:fill="auto"/>
            <w:noWrap/>
            <w:vAlign w:val="center"/>
            <w:hideMark/>
          </w:tcPr>
          <w:p w14:paraId="1D60DB03" w14:textId="77777777" w:rsidR="003A564F" w:rsidRPr="004433CB" w:rsidRDefault="003A564F" w:rsidP="003A564F">
            <w:pPr>
              <w:jc w:val="center"/>
              <w:rPr>
                <w:sz w:val="26"/>
                <w:szCs w:val="26"/>
              </w:rPr>
            </w:pPr>
            <w:r w:rsidRPr="004433CB">
              <w:rPr>
                <w:sz w:val="26"/>
                <w:szCs w:val="26"/>
              </w:rPr>
              <w:t>16</w:t>
            </w:r>
          </w:p>
        </w:tc>
        <w:tc>
          <w:tcPr>
            <w:tcW w:w="1155" w:type="dxa"/>
            <w:shd w:val="clear" w:color="auto" w:fill="auto"/>
            <w:noWrap/>
            <w:vAlign w:val="center"/>
            <w:hideMark/>
          </w:tcPr>
          <w:p w14:paraId="27BEB651" w14:textId="53B14A1D" w:rsidR="003A564F" w:rsidRPr="004433CB" w:rsidRDefault="003A564F" w:rsidP="003A564F">
            <w:pPr>
              <w:jc w:val="center"/>
              <w:rPr>
                <w:sz w:val="26"/>
                <w:szCs w:val="26"/>
              </w:rPr>
            </w:pPr>
            <w:r>
              <w:rPr>
                <w:color w:val="000000"/>
                <w:sz w:val="26"/>
                <w:szCs w:val="26"/>
              </w:rPr>
              <w:t>High quality program</w:t>
            </w:r>
          </w:p>
        </w:tc>
        <w:tc>
          <w:tcPr>
            <w:tcW w:w="5380" w:type="dxa"/>
            <w:shd w:val="clear" w:color="auto" w:fill="auto"/>
            <w:vAlign w:val="center"/>
            <w:hideMark/>
          </w:tcPr>
          <w:p w14:paraId="5A650C0E" w14:textId="77777777" w:rsidR="003A564F" w:rsidRPr="004433CB" w:rsidRDefault="003A564F" w:rsidP="003A564F">
            <w:pPr>
              <w:jc w:val="both"/>
              <w:rPr>
                <w:sz w:val="26"/>
                <w:szCs w:val="26"/>
              </w:rPr>
            </w:pPr>
            <w:r w:rsidRPr="004433CB">
              <w:rPr>
                <w:sz w:val="26"/>
                <w:szCs w:val="26"/>
              </w:rPr>
              <w:t>Module registration website needs to be upgraded</w:t>
            </w:r>
          </w:p>
        </w:tc>
      </w:tr>
      <w:tr w:rsidR="003A564F" w:rsidRPr="00FD12E3" w14:paraId="0578F556" w14:textId="77777777" w:rsidTr="003A564F">
        <w:trPr>
          <w:trHeight w:val="1400"/>
        </w:trPr>
        <w:tc>
          <w:tcPr>
            <w:tcW w:w="708" w:type="dxa"/>
            <w:shd w:val="clear" w:color="auto" w:fill="auto"/>
            <w:noWrap/>
            <w:vAlign w:val="center"/>
            <w:hideMark/>
          </w:tcPr>
          <w:p w14:paraId="2E3E3176" w14:textId="509863EA" w:rsidR="003A564F" w:rsidRPr="00FA658D" w:rsidRDefault="003A564F" w:rsidP="003A564F">
            <w:pPr>
              <w:jc w:val="center"/>
              <w:rPr>
                <w:sz w:val="26"/>
                <w:szCs w:val="26"/>
              </w:rPr>
            </w:pPr>
            <w:r w:rsidRPr="00FA658D">
              <w:rPr>
                <w:sz w:val="26"/>
                <w:szCs w:val="26"/>
              </w:rPr>
              <w:t>13</w:t>
            </w:r>
          </w:p>
        </w:tc>
        <w:tc>
          <w:tcPr>
            <w:tcW w:w="1458" w:type="dxa"/>
            <w:shd w:val="clear" w:color="auto" w:fill="auto"/>
            <w:noWrap/>
            <w:vAlign w:val="center"/>
            <w:hideMark/>
          </w:tcPr>
          <w:p w14:paraId="22FC4AEB" w14:textId="77777777" w:rsidR="003A564F" w:rsidRPr="004433CB" w:rsidRDefault="003A564F" w:rsidP="003A564F">
            <w:pPr>
              <w:jc w:val="center"/>
              <w:rPr>
                <w:sz w:val="26"/>
                <w:szCs w:val="26"/>
              </w:rPr>
            </w:pPr>
            <w:r w:rsidRPr="004433CB">
              <w:rPr>
                <w:sz w:val="26"/>
                <w:szCs w:val="26"/>
              </w:rPr>
              <w:t>HTTT</w:t>
            </w:r>
          </w:p>
        </w:tc>
        <w:tc>
          <w:tcPr>
            <w:tcW w:w="899" w:type="dxa"/>
            <w:shd w:val="clear" w:color="auto" w:fill="auto"/>
            <w:noWrap/>
            <w:vAlign w:val="center"/>
            <w:hideMark/>
          </w:tcPr>
          <w:p w14:paraId="43D2E50C" w14:textId="77777777" w:rsidR="003A564F" w:rsidRPr="004433CB" w:rsidRDefault="003A564F" w:rsidP="003A564F">
            <w:pPr>
              <w:jc w:val="center"/>
              <w:rPr>
                <w:sz w:val="26"/>
                <w:szCs w:val="26"/>
              </w:rPr>
            </w:pPr>
            <w:r w:rsidRPr="004433CB">
              <w:rPr>
                <w:sz w:val="26"/>
                <w:szCs w:val="26"/>
              </w:rPr>
              <w:t>12</w:t>
            </w:r>
          </w:p>
        </w:tc>
        <w:tc>
          <w:tcPr>
            <w:tcW w:w="1155" w:type="dxa"/>
            <w:shd w:val="clear" w:color="auto" w:fill="auto"/>
            <w:noWrap/>
            <w:vAlign w:val="center"/>
            <w:hideMark/>
          </w:tcPr>
          <w:p w14:paraId="0CA9E8BC" w14:textId="4F1F8716" w:rsidR="003A564F" w:rsidRPr="004433CB" w:rsidRDefault="003A564F" w:rsidP="003A564F">
            <w:pPr>
              <w:jc w:val="center"/>
              <w:rPr>
                <w:sz w:val="26"/>
                <w:szCs w:val="26"/>
              </w:rPr>
            </w:pPr>
            <w:r>
              <w:rPr>
                <w:color w:val="000000"/>
                <w:sz w:val="26"/>
                <w:szCs w:val="26"/>
              </w:rPr>
              <w:t>High quality program</w:t>
            </w:r>
          </w:p>
        </w:tc>
        <w:tc>
          <w:tcPr>
            <w:tcW w:w="5380" w:type="dxa"/>
            <w:shd w:val="clear" w:color="auto" w:fill="auto"/>
            <w:vAlign w:val="center"/>
            <w:hideMark/>
          </w:tcPr>
          <w:p w14:paraId="6D5232EF" w14:textId="59802018" w:rsidR="003A564F" w:rsidRPr="004433CB" w:rsidRDefault="003A564F" w:rsidP="003A564F">
            <w:pPr>
              <w:jc w:val="both"/>
              <w:rPr>
                <w:sz w:val="26"/>
                <w:szCs w:val="26"/>
              </w:rPr>
            </w:pPr>
            <w:r w:rsidRPr="004433CB">
              <w:rPr>
                <w:sz w:val="26"/>
                <w:szCs w:val="26"/>
              </w:rPr>
              <w:t>Registering for the module every time is very tiring. I was overdue for training this year, wanted to apply for repayment of subjects to quickly graduate but the school and the Special Office (OEP) did not help me.</w:t>
            </w:r>
          </w:p>
        </w:tc>
      </w:tr>
      <w:tr w:rsidR="003A564F" w:rsidRPr="00FD12E3" w14:paraId="3D797319" w14:textId="77777777" w:rsidTr="003A564F">
        <w:trPr>
          <w:trHeight w:val="280"/>
        </w:trPr>
        <w:tc>
          <w:tcPr>
            <w:tcW w:w="708" w:type="dxa"/>
            <w:shd w:val="clear" w:color="auto" w:fill="auto"/>
            <w:noWrap/>
            <w:vAlign w:val="center"/>
            <w:hideMark/>
          </w:tcPr>
          <w:p w14:paraId="0C68971F" w14:textId="3CF1804F" w:rsidR="003A564F" w:rsidRPr="00FA658D" w:rsidRDefault="003A564F" w:rsidP="003A564F">
            <w:pPr>
              <w:jc w:val="center"/>
              <w:rPr>
                <w:sz w:val="26"/>
                <w:szCs w:val="26"/>
              </w:rPr>
            </w:pPr>
            <w:r w:rsidRPr="00FA658D">
              <w:rPr>
                <w:sz w:val="26"/>
                <w:szCs w:val="26"/>
              </w:rPr>
              <w:t>14</w:t>
            </w:r>
          </w:p>
        </w:tc>
        <w:tc>
          <w:tcPr>
            <w:tcW w:w="1458" w:type="dxa"/>
            <w:shd w:val="clear" w:color="auto" w:fill="auto"/>
            <w:noWrap/>
            <w:vAlign w:val="center"/>
            <w:hideMark/>
          </w:tcPr>
          <w:p w14:paraId="237A408D" w14:textId="77777777" w:rsidR="003A564F" w:rsidRPr="004433CB" w:rsidRDefault="003A564F" w:rsidP="003A564F">
            <w:pPr>
              <w:jc w:val="center"/>
              <w:rPr>
                <w:sz w:val="26"/>
                <w:szCs w:val="26"/>
              </w:rPr>
            </w:pPr>
            <w:r w:rsidRPr="004433CB">
              <w:rPr>
                <w:sz w:val="26"/>
                <w:szCs w:val="26"/>
              </w:rPr>
              <w:t>HTTT</w:t>
            </w:r>
          </w:p>
        </w:tc>
        <w:tc>
          <w:tcPr>
            <w:tcW w:w="899" w:type="dxa"/>
            <w:shd w:val="clear" w:color="auto" w:fill="auto"/>
            <w:noWrap/>
            <w:vAlign w:val="center"/>
            <w:hideMark/>
          </w:tcPr>
          <w:p w14:paraId="240B3538" w14:textId="77777777" w:rsidR="003A564F" w:rsidRPr="004433CB" w:rsidRDefault="003A564F" w:rsidP="003A564F">
            <w:pPr>
              <w:jc w:val="center"/>
              <w:rPr>
                <w:sz w:val="26"/>
                <w:szCs w:val="26"/>
              </w:rPr>
            </w:pPr>
            <w:r w:rsidRPr="004433CB">
              <w:rPr>
                <w:sz w:val="26"/>
                <w:szCs w:val="26"/>
              </w:rPr>
              <w:t>14</w:t>
            </w:r>
          </w:p>
        </w:tc>
        <w:tc>
          <w:tcPr>
            <w:tcW w:w="1155" w:type="dxa"/>
            <w:shd w:val="clear" w:color="auto" w:fill="auto"/>
            <w:noWrap/>
            <w:vAlign w:val="center"/>
            <w:hideMark/>
          </w:tcPr>
          <w:p w14:paraId="5D057092" w14:textId="69ABBB0C" w:rsidR="003A564F" w:rsidRPr="004433CB" w:rsidRDefault="003A564F" w:rsidP="003A564F">
            <w:pPr>
              <w:jc w:val="center"/>
              <w:rPr>
                <w:sz w:val="26"/>
                <w:szCs w:val="26"/>
              </w:rPr>
            </w:pPr>
            <w:r>
              <w:rPr>
                <w:color w:val="000000"/>
                <w:sz w:val="26"/>
                <w:szCs w:val="26"/>
              </w:rPr>
              <w:t>Advance program</w:t>
            </w:r>
          </w:p>
        </w:tc>
        <w:tc>
          <w:tcPr>
            <w:tcW w:w="5380" w:type="dxa"/>
            <w:shd w:val="clear" w:color="auto" w:fill="auto"/>
            <w:vAlign w:val="center"/>
            <w:hideMark/>
          </w:tcPr>
          <w:p w14:paraId="34BC78F7" w14:textId="235C2BA9" w:rsidR="003A564F" w:rsidRPr="004433CB" w:rsidRDefault="003A564F" w:rsidP="003A564F">
            <w:pPr>
              <w:jc w:val="both"/>
              <w:rPr>
                <w:sz w:val="26"/>
                <w:szCs w:val="26"/>
              </w:rPr>
            </w:pPr>
            <w:r>
              <w:rPr>
                <w:sz w:val="26"/>
                <w:szCs w:val="26"/>
              </w:rPr>
              <w:t>The module registration website crashes every time there is a registration period</w:t>
            </w:r>
          </w:p>
        </w:tc>
      </w:tr>
      <w:tr w:rsidR="003A564F" w:rsidRPr="00FD12E3" w14:paraId="6B635E7B" w14:textId="77777777" w:rsidTr="003A564F">
        <w:trPr>
          <w:trHeight w:val="280"/>
        </w:trPr>
        <w:tc>
          <w:tcPr>
            <w:tcW w:w="708" w:type="dxa"/>
            <w:shd w:val="clear" w:color="auto" w:fill="auto"/>
            <w:noWrap/>
            <w:vAlign w:val="center"/>
            <w:hideMark/>
          </w:tcPr>
          <w:p w14:paraId="774157FA" w14:textId="402C343B" w:rsidR="003A564F" w:rsidRPr="00FA658D" w:rsidRDefault="003A564F" w:rsidP="003A564F">
            <w:pPr>
              <w:jc w:val="center"/>
              <w:rPr>
                <w:sz w:val="26"/>
                <w:szCs w:val="26"/>
              </w:rPr>
            </w:pPr>
            <w:r w:rsidRPr="00FA658D">
              <w:rPr>
                <w:sz w:val="26"/>
                <w:szCs w:val="26"/>
              </w:rPr>
              <w:t>15</w:t>
            </w:r>
          </w:p>
        </w:tc>
        <w:tc>
          <w:tcPr>
            <w:tcW w:w="1458" w:type="dxa"/>
            <w:shd w:val="clear" w:color="auto" w:fill="auto"/>
            <w:noWrap/>
            <w:vAlign w:val="center"/>
            <w:hideMark/>
          </w:tcPr>
          <w:p w14:paraId="20D9001E" w14:textId="77777777" w:rsidR="003A564F" w:rsidRPr="004433CB" w:rsidRDefault="003A564F" w:rsidP="003A564F">
            <w:pPr>
              <w:jc w:val="center"/>
              <w:rPr>
                <w:sz w:val="26"/>
                <w:szCs w:val="26"/>
              </w:rPr>
            </w:pPr>
            <w:r w:rsidRPr="004433CB">
              <w:rPr>
                <w:sz w:val="26"/>
                <w:szCs w:val="26"/>
              </w:rPr>
              <w:t>HTTT</w:t>
            </w:r>
          </w:p>
        </w:tc>
        <w:tc>
          <w:tcPr>
            <w:tcW w:w="899" w:type="dxa"/>
            <w:shd w:val="clear" w:color="auto" w:fill="auto"/>
            <w:noWrap/>
            <w:vAlign w:val="center"/>
            <w:hideMark/>
          </w:tcPr>
          <w:p w14:paraId="3FE640C3" w14:textId="77777777" w:rsidR="003A564F" w:rsidRPr="004433CB" w:rsidRDefault="003A564F" w:rsidP="003A564F">
            <w:pPr>
              <w:jc w:val="center"/>
              <w:rPr>
                <w:sz w:val="26"/>
                <w:szCs w:val="26"/>
              </w:rPr>
            </w:pPr>
            <w:r w:rsidRPr="004433CB">
              <w:rPr>
                <w:sz w:val="26"/>
                <w:szCs w:val="26"/>
              </w:rPr>
              <w:t>16</w:t>
            </w:r>
          </w:p>
        </w:tc>
        <w:tc>
          <w:tcPr>
            <w:tcW w:w="1155" w:type="dxa"/>
            <w:shd w:val="clear" w:color="auto" w:fill="auto"/>
            <w:noWrap/>
            <w:vAlign w:val="center"/>
            <w:hideMark/>
          </w:tcPr>
          <w:p w14:paraId="7F4F45B6" w14:textId="55A57DAF" w:rsidR="003A564F" w:rsidRPr="004433CB" w:rsidRDefault="003A564F" w:rsidP="003A564F">
            <w:pPr>
              <w:jc w:val="center"/>
              <w:rPr>
                <w:sz w:val="26"/>
                <w:szCs w:val="26"/>
              </w:rPr>
            </w:pPr>
            <w:r>
              <w:rPr>
                <w:color w:val="000000"/>
                <w:sz w:val="26"/>
                <w:szCs w:val="26"/>
              </w:rPr>
              <w:t>High quality program</w:t>
            </w:r>
          </w:p>
        </w:tc>
        <w:tc>
          <w:tcPr>
            <w:tcW w:w="5380" w:type="dxa"/>
            <w:shd w:val="clear" w:color="auto" w:fill="auto"/>
            <w:vAlign w:val="center"/>
            <w:hideMark/>
          </w:tcPr>
          <w:p w14:paraId="1F326542" w14:textId="77777777" w:rsidR="003A564F" w:rsidRPr="004433CB" w:rsidRDefault="003A564F" w:rsidP="003A564F">
            <w:pPr>
              <w:jc w:val="both"/>
              <w:rPr>
                <w:sz w:val="26"/>
                <w:szCs w:val="26"/>
              </w:rPr>
            </w:pPr>
            <w:r>
              <w:rPr>
                <w:sz w:val="26"/>
                <w:szCs w:val="26"/>
              </w:rPr>
              <w:t>Difficulty registering, or congestion</w:t>
            </w:r>
          </w:p>
        </w:tc>
      </w:tr>
      <w:tr w:rsidR="003A564F" w:rsidRPr="00FD12E3" w14:paraId="417EE8DB" w14:textId="77777777" w:rsidTr="003A564F">
        <w:trPr>
          <w:trHeight w:val="560"/>
        </w:trPr>
        <w:tc>
          <w:tcPr>
            <w:tcW w:w="708" w:type="dxa"/>
            <w:shd w:val="clear" w:color="auto" w:fill="auto"/>
            <w:noWrap/>
            <w:vAlign w:val="center"/>
            <w:hideMark/>
          </w:tcPr>
          <w:p w14:paraId="5E2C75CA" w14:textId="7888D06E" w:rsidR="003A564F" w:rsidRPr="00FA658D" w:rsidRDefault="003A564F" w:rsidP="003A564F">
            <w:pPr>
              <w:jc w:val="center"/>
              <w:rPr>
                <w:sz w:val="26"/>
                <w:szCs w:val="26"/>
              </w:rPr>
            </w:pPr>
            <w:r w:rsidRPr="00FA658D">
              <w:rPr>
                <w:sz w:val="26"/>
                <w:szCs w:val="26"/>
              </w:rPr>
              <w:t>16</w:t>
            </w:r>
          </w:p>
        </w:tc>
        <w:tc>
          <w:tcPr>
            <w:tcW w:w="1458" w:type="dxa"/>
            <w:shd w:val="clear" w:color="auto" w:fill="auto"/>
            <w:noWrap/>
            <w:vAlign w:val="center"/>
            <w:hideMark/>
          </w:tcPr>
          <w:p w14:paraId="6AAFAFCE" w14:textId="77777777" w:rsidR="003A564F" w:rsidRPr="004433CB" w:rsidRDefault="003A564F" w:rsidP="003A564F">
            <w:pPr>
              <w:jc w:val="center"/>
              <w:rPr>
                <w:sz w:val="26"/>
                <w:szCs w:val="26"/>
              </w:rPr>
            </w:pPr>
            <w:r w:rsidRPr="004433CB">
              <w:rPr>
                <w:sz w:val="26"/>
                <w:szCs w:val="26"/>
              </w:rPr>
              <w:t>HTTT</w:t>
            </w:r>
          </w:p>
        </w:tc>
        <w:tc>
          <w:tcPr>
            <w:tcW w:w="899" w:type="dxa"/>
            <w:shd w:val="clear" w:color="auto" w:fill="auto"/>
            <w:noWrap/>
            <w:vAlign w:val="center"/>
            <w:hideMark/>
          </w:tcPr>
          <w:p w14:paraId="70F8617A" w14:textId="77777777" w:rsidR="003A564F" w:rsidRPr="004433CB" w:rsidRDefault="003A564F" w:rsidP="003A564F">
            <w:pPr>
              <w:jc w:val="center"/>
              <w:rPr>
                <w:sz w:val="26"/>
                <w:szCs w:val="26"/>
              </w:rPr>
            </w:pPr>
            <w:r w:rsidRPr="004433CB">
              <w:rPr>
                <w:sz w:val="26"/>
                <w:szCs w:val="26"/>
              </w:rPr>
              <w:t>15</w:t>
            </w:r>
          </w:p>
        </w:tc>
        <w:tc>
          <w:tcPr>
            <w:tcW w:w="1155" w:type="dxa"/>
            <w:shd w:val="clear" w:color="auto" w:fill="auto"/>
            <w:noWrap/>
            <w:hideMark/>
          </w:tcPr>
          <w:p w14:paraId="03C077E4" w14:textId="41E79082" w:rsidR="003A564F" w:rsidRPr="004433CB" w:rsidRDefault="003A564F" w:rsidP="003A564F">
            <w:pPr>
              <w:jc w:val="center"/>
              <w:rPr>
                <w:sz w:val="26"/>
                <w:szCs w:val="26"/>
              </w:rPr>
            </w:pPr>
            <w:r w:rsidRPr="00A62A83">
              <w:rPr>
                <w:color w:val="242938"/>
                <w:sz w:val="26"/>
                <w:szCs w:val="26"/>
                <w:shd w:val="clear" w:color="auto" w:fill="FFFFFF"/>
              </w:rPr>
              <w:t>Formal </w:t>
            </w:r>
          </w:p>
        </w:tc>
        <w:tc>
          <w:tcPr>
            <w:tcW w:w="5380" w:type="dxa"/>
            <w:shd w:val="clear" w:color="auto" w:fill="auto"/>
            <w:vAlign w:val="center"/>
            <w:hideMark/>
          </w:tcPr>
          <w:p w14:paraId="09C40EF8" w14:textId="77777777" w:rsidR="003A564F" w:rsidRPr="004433CB" w:rsidRDefault="003A564F" w:rsidP="003A564F">
            <w:pPr>
              <w:jc w:val="both"/>
              <w:rPr>
                <w:sz w:val="26"/>
                <w:szCs w:val="26"/>
              </w:rPr>
            </w:pPr>
            <w:r w:rsidRPr="004433CB">
              <w:rPr>
                <w:sz w:val="26"/>
                <w:szCs w:val="26"/>
              </w:rPr>
              <w:t>Registering for the module is very stressful because the website often crashes during the registration process</w:t>
            </w:r>
          </w:p>
        </w:tc>
      </w:tr>
      <w:tr w:rsidR="003A564F" w:rsidRPr="00FD12E3" w14:paraId="47A8854E" w14:textId="77777777" w:rsidTr="003A564F">
        <w:trPr>
          <w:trHeight w:val="560"/>
        </w:trPr>
        <w:tc>
          <w:tcPr>
            <w:tcW w:w="708" w:type="dxa"/>
            <w:shd w:val="clear" w:color="auto" w:fill="auto"/>
            <w:noWrap/>
            <w:vAlign w:val="center"/>
            <w:hideMark/>
          </w:tcPr>
          <w:p w14:paraId="3CB7EC34" w14:textId="2946835A" w:rsidR="003A564F" w:rsidRPr="00FA658D" w:rsidRDefault="003A564F" w:rsidP="003A564F">
            <w:pPr>
              <w:jc w:val="center"/>
              <w:rPr>
                <w:sz w:val="26"/>
                <w:szCs w:val="26"/>
              </w:rPr>
            </w:pPr>
            <w:r w:rsidRPr="00FA658D">
              <w:rPr>
                <w:sz w:val="26"/>
                <w:szCs w:val="26"/>
              </w:rPr>
              <w:t>17</w:t>
            </w:r>
          </w:p>
        </w:tc>
        <w:tc>
          <w:tcPr>
            <w:tcW w:w="1458" w:type="dxa"/>
            <w:shd w:val="clear" w:color="auto" w:fill="auto"/>
            <w:noWrap/>
            <w:vAlign w:val="center"/>
            <w:hideMark/>
          </w:tcPr>
          <w:p w14:paraId="76ED6E24" w14:textId="77777777" w:rsidR="003A564F" w:rsidRPr="004433CB" w:rsidRDefault="003A564F" w:rsidP="003A564F">
            <w:pPr>
              <w:jc w:val="center"/>
              <w:rPr>
                <w:sz w:val="26"/>
                <w:szCs w:val="26"/>
              </w:rPr>
            </w:pPr>
            <w:r w:rsidRPr="004433CB">
              <w:rPr>
                <w:sz w:val="26"/>
                <w:szCs w:val="26"/>
              </w:rPr>
              <w:t>HTTT</w:t>
            </w:r>
          </w:p>
        </w:tc>
        <w:tc>
          <w:tcPr>
            <w:tcW w:w="899" w:type="dxa"/>
            <w:shd w:val="clear" w:color="auto" w:fill="auto"/>
            <w:noWrap/>
            <w:vAlign w:val="center"/>
            <w:hideMark/>
          </w:tcPr>
          <w:p w14:paraId="0DA74076" w14:textId="77777777" w:rsidR="003A564F" w:rsidRPr="004433CB" w:rsidRDefault="003A564F" w:rsidP="003A564F">
            <w:pPr>
              <w:jc w:val="center"/>
              <w:rPr>
                <w:sz w:val="26"/>
                <w:szCs w:val="26"/>
              </w:rPr>
            </w:pPr>
            <w:r w:rsidRPr="004433CB">
              <w:rPr>
                <w:sz w:val="26"/>
                <w:szCs w:val="26"/>
              </w:rPr>
              <w:t>15</w:t>
            </w:r>
          </w:p>
        </w:tc>
        <w:tc>
          <w:tcPr>
            <w:tcW w:w="1155" w:type="dxa"/>
            <w:shd w:val="clear" w:color="auto" w:fill="auto"/>
            <w:noWrap/>
            <w:hideMark/>
          </w:tcPr>
          <w:p w14:paraId="64609933" w14:textId="65EB5617" w:rsidR="003A564F" w:rsidRPr="004433CB" w:rsidRDefault="003A564F" w:rsidP="003A564F">
            <w:pPr>
              <w:jc w:val="center"/>
              <w:rPr>
                <w:sz w:val="26"/>
                <w:szCs w:val="26"/>
              </w:rPr>
            </w:pPr>
            <w:r w:rsidRPr="00A62A83">
              <w:rPr>
                <w:color w:val="242938"/>
                <w:sz w:val="26"/>
                <w:szCs w:val="26"/>
                <w:shd w:val="clear" w:color="auto" w:fill="FFFFFF"/>
              </w:rPr>
              <w:t>Formal </w:t>
            </w:r>
          </w:p>
        </w:tc>
        <w:tc>
          <w:tcPr>
            <w:tcW w:w="5380" w:type="dxa"/>
            <w:shd w:val="clear" w:color="auto" w:fill="auto"/>
            <w:vAlign w:val="center"/>
            <w:hideMark/>
          </w:tcPr>
          <w:p w14:paraId="68E22B6B" w14:textId="77777777" w:rsidR="003A564F" w:rsidRPr="004433CB" w:rsidRDefault="003A564F" w:rsidP="003A564F">
            <w:pPr>
              <w:jc w:val="both"/>
              <w:rPr>
                <w:sz w:val="26"/>
                <w:szCs w:val="26"/>
              </w:rPr>
            </w:pPr>
            <w:r w:rsidRPr="004433CB">
              <w:rPr>
                <w:sz w:val="26"/>
                <w:szCs w:val="26"/>
              </w:rPr>
              <w:t>The test is very fierce, but fortunately this semester I can still register for the necessary subjects</w:t>
            </w:r>
          </w:p>
        </w:tc>
      </w:tr>
      <w:tr w:rsidR="003A564F" w:rsidRPr="00FD12E3" w14:paraId="179012BC" w14:textId="77777777" w:rsidTr="003A564F">
        <w:trPr>
          <w:trHeight w:val="280"/>
        </w:trPr>
        <w:tc>
          <w:tcPr>
            <w:tcW w:w="708" w:type="dxa"/>
            <w:shd w:val="clear" w:color="auto" w:fill="auto"/>
            <w:noWrap/>
            <w:vAlign w:val="center"/>
            <w:hideMark/>
          </w:tcPr>
          <w:p w14:paraId="270EEE95" w14:textId="0F2EA218" w:rsidR="003A564F" w:rsidRPr="00FA658D" w:rsidRDefault="003A564F" w:rsidP="003A564F">
            <w:pPr>
              <w:jc w:val="center"/>
              <w:rPr>
                <w:sz w:val="26"/>
                <w:szCs w:val="26"/>
              </w:rPr>
            </w:pPr>
            <w:r w:rsidRPr="00FA658D">
              <w:rPr>
                <w:sz w:val="26"/>
                <w:szCs w:val="26"/>
              </w:rPr>
              <w:t>18</w:t>
            </w:r>
          </w:p>
        </w:tc>
        <w:tc>
          <w:tcPr>
            <w:tcW w:w="1458" w:type="dxa"/>
            <w:shd w:val="clear" w:color="auto" w:fill="auto"/>
            <w:noWrap/>
            <w:vAlign w:val="center"/>
            <w:hideMark/>
          </w:tcPr>
          <w:p w14:paraId="02E39D87" w14:textId="77777777" w:rsidR="003A564F" w:rsidRPr="004433CB" w:rsidRDefault="003A564F" w:rsidP="003A564F">
            <w:pPr>
              <w:jc w:val="center"/>
              <w:rPr>
                <w:sz w:val="26"/>
                <w:szCs w:val="26"/>
              </w:rPr>
            </w:pPr>
            <w:r w:rsidRPr="004433CB">
              <w:rPr>
                <w:sz w:val="26"/>
                <w:szCs w:val="26"/>
              </w:rPr>
              <w:t>HTTT</w:t>
            </w:r>
          </w:p>
        </w:tc>
        <w:tc>
          <w:tcPr>
            <w:tcW w:w="899" w:type="dxa"/>
            <w:shd w:val="clear" w:color="auto" w:fill="auto"/>
            <w:noWrap/>
            <w:vAlign w:val="center"/>
            <w:hideMark/>
          </w:tcPr>
          <w:p w14:paraId="711EFDE3" w14:textId="77777777" w:rsidR="003A564F" w:rsidRPr="004433CB" w:rsidRDefault="003A564F" w:rsidP="003A564F">
            <w:pPr>
              <w:jc w:val="center"/>
              <w:rPr>
                <w:sz w:val="26"/>
                <w:szCs w:val="26"/>
              </w:rPr>
            </w:pPr>
            <w:r w:rsidRPr="004433CB">
              <w:rPr>
                <w:sz w:val="26"/>
                <w:szCs w:val="26"/>
              </w:rPr>
              <w:t>15</w:t>
            </w:r>
          </w:p>
        </w:tc>
        <w:tc>
          <w:tcPr>
            <w:tcW w:w="1155" w:type="dxa"/>
            <w:shd w:val="clear" w:color="auto" w:fill="auto"/>
            <w:noWrap/>
            <w:hideMark/>
          </w:tcPr>
          <w:p w14:paraId="4CFECFFF" w14:textId="4997F151" w:rsidR="003A564F" w:rsidRPr="004433CB" w:rsidRDefault="003A564F" w:rsidP="003A564F">
            <w:pPr>
              <w:jc w:val="center"/>
              <w:rPr>
                <w:sz w:val="26"/>
                <w:szCs w:val="26"/>
              </w:rPr>
            </w:pPr>
            <w:r w:rsidRPr="00A62A83">
              <w:rPr>
                <w:color w:val="242938"/>
                <w:sz w:val="26"/>
                <w:szCs w:val="26"/>
                <w:shd w:val="clear" w:color="auto" w:fill="FFFFFF"/>
              </w:rPr>
              <w:t>Formal </w:t>
            </w:r>
          </w:p>
        </w:tc>
        <w:tc>
          <w:tcPr>
            <w:tcW w:w="5380" w:type="dxa"/>
            <w:shd w:val="clear" w:color="auto" w:fill="auto"/>
            <w:vAlign w:val="center"/>
            <w:hideMark/>
          </w:tcPr>
          <w:p w14:paraId="667E5502" w14:textId="77777777" w:rsidR="003A564F" w:rsidRPr="004433CB" w:rsidRDefault="003A564F" w:rsidP="003A564F">
            <w:pPr>
              <w:jc w:val="both"/>
              <w:rPr>
                <w:sz w:val="26"/>
                <w:szCs w:val="26"/>
              </w:rPr>
            </w:pPr>
            <w:r w:rsidRPr="004433CB">
              <w:rPr>
                <w:sz w:val="26"/>
                <w:szCs w:val="26"/>
              </w:rPr>
              <w:t>The web often crashes and registration is quite difficult</w:t>
            </w:r>
          </w:p>
        </w:tc>
      </w:tr>
      <w:tr w:rsidR="003A564F" w:rsidRPr="00FD12E3" w14:paraId="1C726C7F" w14:textId="77777777" w:rsidTr="003A564F">
        <w:trPr>
          <w:trHeight w:val="280"/>
        </w:trPr>
        <w:tc>
          <w:tcPr>
            <w:tcW w:w="708" w:type="dxa"/>
            <w:shd w:val="clear" w:color="auto" w:fill="auto"/>
            <w:noWrap/>
            <w:vAlign w:val="center"/>
            <w:hideMark/>
          </w:tcPr>
          <w:p w14:paraId="0D2B6415" w14:textId="126AFEBF" w:rsidR="003A564F" w:rsidRPr="00FA658D" w:rsidRDefault="003A564F" w:rsidP="003A564F">
            <w:pPr>
              <w:jc w:val="center"/>
              <w:rPr>
                <w:sz w:val="26"/>
                <w:szCs w:val="26"/>
              </w:rPr>
            </w:pPr>
            <w:r w:rsidRPr="00FA658D">
              <w:rPr>
                <w:sz w:val="26"/>
                <w:szCs w:val="26"/>
              </w:rPr>
              <w:t>19</w:t>
            </w:r>
          </w:p>
        </w:tc>
        <w:tc>
          <w:tcPr>
            <w:tcW w:w="1458" w:type="dxa"/>
            <w:shd w:val="clear" w:color="auto" w:fill="auto"/>
            <w:noWrap/>
            <w:vAlign w:val="center"/>
            <w:hideMark/>
          </w:tcPr>
          <w:p w14:paraId="54AB2C6E" w14:textId="77777777" w:rsidR="003A564F" w:rsidRPr="004433CB" w:rsidRDefault="003A564F" w:rsidP="003A564F">
            <w:pPr>
              <w:jc w:val="center"/>
              <w:rPr>
                <w:sz w:val="26"/>
                <w:szCs w:val="26"/>
              </w:rPr>
            </w:pPr>
            <w:r w:rsidRPr="004433CB">
              <w:rPr>
                <w:sz w:val="26"/>
                <w:szCs w:val="26"/>
              </w:rPr>
              <w:t>HTTT</w:t>
            </w:r>
          </w:p>
        </w:tc>
        <w:tc>
          <w:tcPr>
            <w:tcW w:w="899" w:type="dxa"/>
            <w:shd w:val="clear" w:color="auto" w:fill="auto"/>
            <w:noWrap/>
            <w:vAlign w:val="center"/>
            <w:hideMark/>
          </w:tcPr>
          <w:p w14:paraId="45D457A5" w14:textId="77777777" w:rsidR="003A564F" w:rsidRPr="004433CB" w:rsidRDefault="003A564F" w:rsidP="003A564F">
            <w:pPr>
              <w:jc w:val="center"/>
              <w:rPr>
                <w:sz w:val="26"/>
                <w:szCs w:val="26"/>
              </w:rPr>
            </w:pPr>
            <w:r w:rsidRPr="004433CB">
              <w:rPr>
                <w:sz w:val="26"/>
                <w:szCs w:val="26"/>
              </w:rPr>
              <w:t>13</w:t>
            </w:r>
          </w:p>
        </w:tc>
        <w:tc>
          <w:tcPr>
            <w:tcW w:w="1155" w:type="dxa"/>
            <w:shd w:val="clear" w:color="auto" w:fill="auto"/>
            <w:noWrap/>
            <w:hideMark/>
          </w:tcPr>
          <w:p w14:paraId="7E332D0E" w14:textId="70283F63" w:rsidR="003A564F" w:rsidRPr="004433CB" w:rsidRDefault="003A564F" w:rsidP="003A564F">
            <w:pPr>
              <w:jc w:val="center"/>
              <w:rPr>
                <w:sz w:val="26"/>
                <w:szCs w:val="26"/>
              </w:rPr>
            </w:pPr>
            <w:r w:rsidRPr="00A62A83">
              <w:rPr>
                <w:color w:val="242938"/>
                <w:sz w:val="26"/>
                <w:szCs w:val="26"/>
                <w:shd w:val="clear" w:color="auto" w:fill="FFFFFF"/>
              </w:rPr>
              <w:t>Formal </w:t>
            </w:r>
          </w:p>
        </w:tc>
        <w:tc>
          <w:tcPr>
            <w:tcW w:w="5380" w:type="dxa"/>
            <w:shd w:val="clear" w:color="auto" w:fill="auto"/>
            <w:vAlign w:val="center"/>
            <w:hideMark/>
          </w:tcPr>
          <w:p w14:paraId="0C54634E" w14:textId="77777777" w:rsidR="003A564F" w:rsidRPr="004433CB" w:rsidRDefault="003A564F" w:rsidP="003A564F">
            <w:pPr>
              <w:jc w:val="both"/>
              <w:rPr>
                <w:sz w:val="26"/>
                <w:szCs w:val="26"/>
              </w:rPr>
            </w:pPr>
            <w:r w:rsidRPr="004433CB">
              <w:rPr>
                <w:sz w:val="26"/>
                <w:szCs w:val="26"/>
              </w:rPr>
              <w:t>Capcha Input still Gives Wrong Typing Error</w:t>
            </w:r>
          </w:p>
        </w:tc>
      </w:tr>
      <w:tr w:rsidR="003A564F" w:rsidRPr="00FD12E3" w14:paraId="45445B36" w14:textId="77777777" w:rsidTr="003A564F">
        <w:trPr>
          <w:trHeight w:val="280"/>
        </w:trPr>
        <w:tc>
          <w:tcPr>
            <w:tcW w:w="708" w:type="dxa"/>
            <w:shd w:val="clear" w:color="auto" w:fill="auto"/>
            <w:noWrap/>
            <w:vAlign w:val="center"/>
            <w:hideMark/>
          </w:tcPr>
          <w:p w14:paraId="6CB910B6" w14:textId="0F65D929" w:rsidR="003A564F" w:rsidRPr="00FA658D" w:rsidRDefault="003A564F" w:rsidP="003A564F">
            <w:pPr>
              <w:jc w:val="center"/>
              <w:rPr>
                <w:sz w:val="26"/>
                <w:szCs w:val="26"/>
              </w:rPr>
            </w:pPr>
            <w:r w:rsidRPr="00FA658D">
              <w:rPr>
                <w:sz w:val="26"/>
                <w:szCs w:val="26"/>
              </w:rPr>
              <w:t>20</w:t>
            </w:r>
          </w:p>
        </w:tc>
        <w:tc>
          <w:tcPr>
            <w:tcW w:w="1458" w:type="dxa"/>
            <w:shd w:val="clear" w:color="auto" w:fill="auto"/>
            <w:noWrap/>
            <w:vAlign w:val="center"/>
            <w:hideMark/>
          </w:tcPr>
          <w:p w14:paraId="12C30863" w14:textId="77777777" w:rsidR="003A564F" w:rsidRPr="004433CB" w:rsidRDefault="003A564F" w:rsidP="003A564F">
            <w:pPr>
              <w:jc w:val="center"/>
              <w:rPr>
                <w:sz w:val="26"/>
                <w:szCs w:val="26"/>
              </w:rPr>
            </w:pPr>
            <w:r w:rsidRPr="004433CB">
              <w:rPr>
                <w:sz w:val="26"/>
                <w:szCs w:val="26"/>
              </w:rPr>
              <w:t>HTTT</w:t>
            </w:r>
          </w:p>
        </w:tc>
        <w:tc>
          <w:tcPr>
            <w:tcW w:w="899" w:type="dxa"/>
            <w:shd w:val="clear" w:color="auto" w:fill="auto"/>
            <w:noWrap/>
            <w:vAlign w:val="center"/>
            <w:hideMark/>
          </w:tcPr>
          <w:p w14:paraId="5F257197" w14:textId="77777777" w:rsidR="003A564F" w:rsidRPr="004433CB" w:rsidRDefault="003A564F" w:rsidP="003A564F">
            <w:pPr>
              <w:jc w:val="center"/>
              <w:rPr>
                <w:sz w:val="26"/>
                <w:szCs w:val="26"/>
              </w:rPr>
            </w:pPr>
            <w:r w:rsidRPr="004433CB">
              <w:rPr>
                <w:sz w:val="26"/>
                <w:szCs w:val="26"/>
              </w:rPr>
              <w:t>16</w:t>
            </w:r>
          </w:p>
        </w:tc>
        <w:tc>
          <w:tcPr>
            <w:tcW w:w="1155" w:type="dxa"/>
            <w:shd w:val="clear" w:color="auto" w:fill="auto"/>
            <w:noWrap/>
            <w:hideMark/>
          </w:tcPr>
          <w:p w14:paraId="3A838D77" w14:textId="58D7A8FE" w:rsidR="003A564F" w:rsidRPr="004433CB" w:rsidRDefault="003A564F" w:rsidP="003A564F">
            <w:pPr>
              <w:jc w:val="center"/>
              <w:rPr>
                <w:sz w:val="26"/>
                <w:szCs w:val="26"/>
              </w:rPr>
            </w:pPr>
            <w:r w:rsidRPr="00A62A83">
              <w:rPr>
                <w:color w:val="242938"/>
                <w:sz w:val="26"/>
                <w:szCs w:val="26"/>
                <w:shd w:val="clear" w:color="auto" w:fill="FFFFFF"/>
              </w:rPr>
              <w:t>Formal </w:t>
            </w:r>
          </w:p>
        </w:tc>
        <w:tc>
          <w:tcPr>
            <w:tcW w:w="5380" w:type="dxa"/>
            <w:shd w:val="clear" w:color="auto" w:fill="auto"/>
            <w:vAlign w:val="center"/>
            <w:hideMark/>
          </w:tcPr>
          <w:p w14:paraId="63D6DF60" w14:textId="77777777" w:rsidR="003A564F" w:rsidRPr="004433CB" w:rsidRDefault="003A564F" w:rsidP="003A564F">
            <w:pPr>
              <w:jc w:val="both"/>
              <w:rPr>
                <w:sz w:val="26"/>
                <w:szCs w:val="26"/>
              </w:rPr>
            </w:pPr>
            <w:r w:rsidRPr="004433CB">
              <w:rPr>
                <w:sz w:val="26"/>
                <w:szCs w:val="26"/>
              </w:rPr>
              <w:t>Register for modules for a long time</w:t>
            </w:r>
          </w:p>
        </w:tc>
      </w:tr>
      <w:tr w:rsidR="003A564F" w:rsidRPr="00FD12E3" w14:paraId="441469CD" w14:textId="77777777" w:rsidTr="003A564F">
        <w:trPr>
          <w:trHeight w:val="280"/>
        </w:trPr>
        <w:tc>
          <w:tcPr>
            <w:tcW w:w="708" w:type="dxa"/>
            <w:shd w:val="clear" w:color="auto" w:fill="auto"/>
            <w:noWrap/>
            <w:vAlign w:val="center"/>
            <w:hideMark/>
          </w:tcPr>
          <w:p w14:paraId="6A6C11B0" w14:textId="6DC534F2" w:rsidR="003A564F" w:rsidRPr="00FA658D" w:rsidRDefault="003A564F" w:rsidP="003A564F">
            <w:pPr>
              <w:jc w:val="center"/>
              <w:rPr>
                <w:sz w:val="26"/>
                <w:szCs w:val="26"/>
              </w:rPr>
            </w:pPr>
            <w:r w:rsidRPr="00FA658D">
              <w:rPr>
                <w:sz w:val="26"/>
                <w:szCs w:val="26"/>
              </w:rPr>
              <w:t>21</w:t>
            </w:r>
          </w:p>
        </w:tc>
        <w:tc>
          <w:tcPr>
            <w:tcW w:w="1458" w:type="dxa"/>
            <w:shd w:val="clear" w:color="auto" w:fill="auto"/>
            <w:noWrap/>
            <w:vAlign w:val="center"/>
            <w:hideMark/>
          </w:tcPr>
          <w:p w14:paraId="4EEF7C6E" w14:textId="77777777" w:rsidR="003A564F" w:rsidRPr="004433CB" w:rsidRDefault="003A564F" w:rsidP="003A564F">
            <w:pPr>
              <w:jc w:val="center"/>
              <w:rPr>
                <w:sz w:val="26"/>
                <w:szCs w:val="26"/>
              </w:rPr>
            </w:pPr>
            <w:r w:rsidRPr="004433CB">
              <w:rPr>
                <w:sz w:val="26"/>
                <w:szCs w:val="26"/>
              </w:rPr>
              <w:t>HTTT</w:t>
            </w:r>
          </w:p>
        </w:tc>
        <w:tc>
          <w:tcPr>
            <w:tcW w:w="899" w:type="dxa"/>
            <w:shd w:val="clear" w:color="auto" w:fill="auto"/>
            <w:noWrap/>
            <w:vAlign w:val="center"/>
            <w:hideMark/>
          </w:tcPr>
          <w:p w14:paraId="54856C97" w14:textId="77777777" w:rsidR="003A564F" w:rsidRPr="004433CB" w:rsidRDefault="003A564F" w:rsidP="003A564F">
            <w:pPr>
              <w:jc w:val="center"/>
              <w:rPr>
                <w:sz w:val="26"/>
                <w:szCs w:val="26"/>
              </w:rPr>
            </w:pPr>
            <w:r w:rsidRPr="004433CB">
              <w:rPr>
                <w:sz w:val="26"/>
                <w:szCs w:val="26"/>
              </w:rPr>
              <w:t>16</w:t>
            </w:r>
          </w:p>
        </w:tc>
        <w:tc>
          <w:tcPr>
            <w:tcW w:w="1155" w:type="dxa"/>
            <w:shd w:val="clear" w:color="auto" w:fill="auto"/>
            <w:noWrap/>
            <w:hideMark/>
          </w:tcPr>
          <w:p w14:paraId="1DA3B486" w14:textId="5EE00F17" w:rsidR="003A564F" w:rsidRPr="004433CB" w:rsidRDefault="003A564F" w:rsidP="003A564F">
            <w:pPr>
              <w:jc w:val="center"/>
              <w:rPr>
                <w:sz w:val="26"/>
                <w:szCs w:val="26"/>
              </w:rPr>
            </w:pPr>
            <w:r w:rsidRPr="00A62A83">
              <w:rPr>
                <w:color w:val="242938"/>
                <w:sz w:val="26"/>
                <w:szCs w:val="26"/>
                <w:shd w:val="clear" w:color="auto" w:fill="FFFFFF"/>
              </w:rPr>
              <w:t>Formal </w:t>
            </w:r>
          </w:p>
        </w:tc>
        <w:tc>
          <w:tcPr>
            <w:tcW w:w="5380" w:type="dxa"/>
            <w:shd w:val="clear" w:color="auto" w:fill="auto"/>
            <w:vAlign w:val="center"/>
            <w:hideMark/>
          </w:tcPr>
          <w:p w14:paraId="2C514016" w14:textId="77777777" w:rsidR="003A564F" w:rsidRPr="004433CB" w:rsidRDefault="003A564F" w:rsidP="003A564F">
            <w:pPr>
              <w:jc w:val="both"/>
              <w:rPr>
                <w:sz w:val="26"/>
                <w:szCs w:val="26"/>
              </w:rPr>
            </w:pPr>
            <w:r>
              <w:rPr>
                <w:sz w:val="26"/>
                <w:szCs w:val="26"/>
              </w:rPr>
              <w:t>Module registration takes place over a long period of time</w:t>
            </w:r>
          </w:p>
        </w:tc>
      </w:tr>
      <w:tr w:rsidR="003A564F" w:rsidRPr="00FD12E3" w14:paraId="0382D23D" w14:textId="77777777" w:rsidTr="003A564F">
        <w:trPr>
          <w:trHeight w:val="840"/>
        </w:trPr>
        <w:tc>
          <w:tcPr>
            <w:tcW w:w="708" w:type="dxa"/>
            <w:shd w:val="clear" w:color="auto" w:fill="auto"/>
            <w:noWrap/>
            <w:vAlign w:val="center"/>
            <w:hideMark/>
          </w:tcPr>
          <w:p w14:paraId="5E2BC732" w14:textId="5E600332" w:rsidR="003A564F" w:rsidRPr="00FA658D" w:rsidRDefault="003A564F" w:rsidP="003A564F">
            <w:pPr>
              <w:jc w:val="center"/>
              <w:rPr>
                <w:sz w:val="26"/>
                <w:szCs w:val="26"/>
              </w:rPr>
            </w:pPr>
            <w:r w:rsidRPr="00FA658D">
              <w:rPr>
                <w:sz w:val="26"/>
                <w:szCs w:val="26"/>
              </w:rPr>
              <w:lastRenderedPageBreak/>
              <w:t>22</w:t>
            </w:r>
          </w:p>
        </w:tc>
        <w:tc>
          <w:tcPr>
            <w:tcW w:w="1458" w:type="dxa"/>
            <w:shd w:val="clear" w:color="auto" w:fill="auto"/>
            <w:noWrap/>
            <w:vAlign w:val="center"/>
            <w:hideMark/>
          </w:tcPr>
          <w:p w14:paraId="5085AE51" w14:textId="77777777" w:rsidR="003A564F" w:rsidRPr="004433CB" w:rsidRDefault="003A564F" w:rsidP="003A564F">
            <w:pPr>
              <w:jc w:val="center"/>
              <w:rPr>
                <w:sz w:val="26"/>
                <w:szCs w:val="26"/>
              </w:rPr>
            </w:pPr>
            <w:r w:rsidRPr="004433CB">
              <w:rPr>
                <w:sz w:val="26"/>
                <w:szCs w:val="26"/>
              </w:rPr>
              <w:t>HTTT</w:t>
            </w:r>
          </w:p>
        </w:tc>
        <w:tc>
          <w:tcPr>
            <w:tcW w:w="899" w:type="dxa"/>
            <w:shd w:val="clear" w:color="auto" w:fill="auto"/>
            <w:noWrap/>
            <w:vAlign w:val="center"/>
            <w:hideMark/>
          </w:tcPr>
          <w:p w14:paraId="337D3B82" w14:textId="77777777" w:rsidR="003A564F" w:rsidRPr="004433CB" w:rsidRDefault="003A564F" w:rsidP="003A564F">
            <w:pPr>
              <w:jc w:val="center"/>
              <w:rPr>
                <w:sz w:val="26"/>
                <w:szCs w:val="26"/>
              </w:rPr>
            </w:pPr>
            <w:r w:rsidRPr="004433CB">
              <w:rPr>
                <w:sz w:val="26"/>
                <w:szCs w:val="26"/>
              </w:rPr>
              <w:t>12</w:t>
            </w:r>
          </w:p>
        </w:tc>
        <w:tc>
          <w:tcPr>
            <w:tcW w:w="1155" w:type="dxa"/>
            <w:shd w:val="clear" w:color="auto" w:fill="auto"/>
            <w:noWrap/>
            <w:vAlign w:val="center"/>
            <w:hideMark/>
          </w:tcPr>
          <w:p w14:paraId="6660BB26" w14:textId="58DC0AC5" w:rsidR="003A564F" w:rsidRPr="004433CB" w:rsidRDefault="003A564F" w:rsidP="003A564F">
            <w:pPr>
              <w:jc w:val="center"/>
              <w:rPr>
                <w:sz w:val="26"/>
                <w:szCs w:val="26"/>
              </w:rPr>
            </w:pPr>
            <w:r>
              <w:rPr>
                <w:color w:val="000000"/>
                <w:sz w:val="26"/>
                <w:szCs w:val="26"/>
              </w:rPr>
              <w:t>High quality program</w:t>
            </w:r>
          </w:p>
        </w:tc>
        <w:tc>
          <w:tcPr>
            <w:tcW w:w="5380" w:type="dxa"/>
            <w:shd w:val="clear" w:color="auto" w:fill="auto"/>
            <w:vAlign w:val="center"/>
            <w:hideMark/>
          </w:tcPr>
          <w:p w14:paraId="27F8813D" w14:textId="77777777" w:rsidR="003A564F" w:rsidRPr="004433CB" w:rsidRDefault="003A564F" w:rsidP="003A564F">
            <w:pPr>
              <w:jc w:val="both"/>
              <w:rPr>
                <w:sz w:val="26"/>
                <w:szCs w:val="26"/>
              </w:rPr>
            </w:pPr>
            <w:r w:rsidRPr="004433CB">
              <w:rPr>
                <w:sz w:val="26"/>
                <w:szCs w:val="26"/>
              </w:rPr>
              <w:t>I hope the school tries to fix the server crash for too long, each time I almost have no subjects to study</w:t>
            </w:r>
          </w:p>
        </w:tc>
      </w:tr>
      <w:tr w:rsidR="003A564F" w:rsidRPr="00FD12E3" w14:paraId="5C0E993F" w14:textId="77777777" w:rsidTr="003A564F">
        <w:trPr>
          <w:trHeight w:val="560"/>
        </w:trPr>
        <w:tc>
          <w:tcPr>
            <w:tcW w:w="708" w:type="dxa"/>
            <w:shd w:val="clear" w:color="auto" w:fill="auto"/>
            <w:noWrap/>
            <w:vAlign w:val="center"/>
            <w:hideMark/>
          </w:tcPr>
          <w:p w14:paraId="4CC80FCD" w14:textId="2F67E78B" w:rsidR="003A564F" w:rsidRPr="00FA658D" w:rsidRDefault="003A564F" w:rsidP="003A564F">
            <w:pPr>
              <w:jc w:val="center"/>
              <w:rPr>
                <w:sz w:val="26"/>
                <w:szCs w:val="26"/>
              </w:rPr>
            </w:pPr>
            <w:r w:rsidRPr="00FA658D">
              <w:rPr>
                <w:sz w:val="26"/>
                <w:szCs w:val="26"/>
              </w:rPr>
              <w:t>23</w:t>
            </w:r>
          </w:p>
        </w:tc>
        <w:tc>
          <w:tcPr>
            <w:tcW w:w="1458" w:type="dxa"/>
            <w:shd w:val="clear" w:color="auto" w:fill="auto"/>
            <w:noWrap/>
            <w:vAlign w:val="center"/>
            <w:hideMark/>
          </w:tcPr>
          <w:p w14:paraId="32131AAB" w14:textId="77777777" w:rsidR="003A564F" w:rsidRPr="004433CB" w:rsidRDefault="003A564F" w:rsidP="003A564F">
            <w:pPr>
              <w:jc w:val="center"/>
              <w:rPr>
                <w:sz w:val="26"/>
                <w:szCs w:val="26"/>
              </w:rPr>
            </w:pPr>
            <w:r w:rsidRPr="004433CB">
              <w:rPr>
                <w:sz w:val="26"/>
                <w:szCs w:val="26"/>
              </w:rPr>
              <w:t>HTTT</w:t>
            </w:r>
          </w:p>
        </w:tc>
        <w:tc>
          <w:tcPr>
            <w:tcW w:w="899" w:type="dxa"/>
            <w:shd w:val="clear" w:color="auto" w:fill="auto"/>
            <w:noWrap/>
            <w:vAlign w:val="center"/>
            <w:hideMark/>
          </w:tcPr>
          <w:p w14:paraId="21F2DAE1" w14:textId="77777777" w:rsidR="003A564F" w:rsidRPr="004433CB" w:rsidRDefault="003A564F" w:rsidP="003A564F">
            <w:pPr>
              <w:jc w:val="center"/>
              <w:rPr>
                <w:sz w:val="26"/>
                <w:szCs w:val="26"/>
              </w:rPr>
            </w:pPr>
            <w:r w:rsidRPr="004433CB">
              <w:rPr>
                <w:sz w:val="26"/>
                <w:szCs w:val="26"/>
              </w:rPr>
              <w:t>16</w:t>
            </w:r>
          </w:p>
        </w:tc>
        <w:tc>
          <w:tcPr>
            <w:tcW w:w="1155" w:type="dxa"/>
            <w:shd w:val="clear" w:color="auto" w:fill="auto"/>
            <w:noWrap/>
            <w:vAlign w:val="center"/>
            <w:hideMark/>
          </w:tcPr>
          <w:p w14:paraId="7CC3AB86" w14:textId="7261BD35" w:rsidR="003A564F" w:rsidRPr="004433CB" w:rsidRDefault="003A564F" w:rsidP="003A564F">
            <w:pPr>
              <w:jc w:val="center"/>
              <w:rPr>
                <w:sz w:val="26"/>
                <w:szCs w:val="26"/>
              </w:rPr>
            </w:pPr>
            <w:r>
              <w:rPr>
                <w:color w:val="000000"/>
                <w:sz w:val="26"/>
                <w:szCs w:val="26"/>
              </w:rPr>
              <w:t>High quality program</w:t>
            </w:r>
          </w:p>
        </w:tc>
        <w:tc>
          <w:tcPr>
            <w:tcW w:w="5380" w:type="dxa"/>
            <w:shd w:val="clear" w:color="auto" w:fill="auto"/>
            <w:vAlign w:val="center"/>
            <w:hideMark/>
          </w:tcPr>
          <w:p w14:paraId="79981FF3" w14:textId="77777777" w:rsidR="003A564F" w:rsidRPr="004433CB" w:rsidRDefault="003A564F" w:rsidP="003A564F">
            <w:pPr>
              <w:jc w:val="both"/>
              <w:rPr>
                <w:sz w:val="26"/>
                <w:szCs w:val="26"/>
              </w:rPr>
            </w:pPr>
            <w:r w:rsidRPr="004433CB">
              <w:rPr>
                <w:sz w:val="26"/>
                <w:szCs w:val="26"/>
              </w:rPr>
              <w:t>The web crash caused me to sit from morning to night without registering for the module</w:t>
            </w:r>
          </w:p>
        </w:tc>
      </w:tr>
      <w:tr w:rsidR="003A564F" w:rsidRPr="00FD12E3" w14:paraId="21E6EC5A" w14:textId="77777777" w:rsidTr="003A564F">
        <w:trPr>
          <w:trHeight w:val="1680"/>
        </w:trPr>
        <w:tc>
          <w:tcPr>
            <w:tcW w:w="708" w:type="dxa"/>
            <w:shd w:val="clear" w:color="auto" w:fill="auto"/>
            <w:noWrap/>
            <w:vAlign w:val="center"/>
            <w:hideMark/>
          </w:tcPr>
          <w:p w14:paraId="3719FC59" w14:textId="3DCAA418" w:rsidR="003A564F" w:rsidRPr="00FA658D" w:rsidRDefault="003A564F" w:rsidP="003A564F">
            <w:pPr>
              <w:jc w:val="center"/>
              <w:rPr>
                <w:sz w:val="26"/>
                <w:szCs w:val="26"/>
              </w:rPr>
            </w:pPr>
            <w:r w:rsidRPr="00FA658D">
              <w:rPr>
                <w:sz w:val="26"/>
                <w:szCs w:val="26"/>
              </w:rPr>
              <w:t>24</w:t>
            </w:r>
          </w:p>
        </w:tc>
        <w:tc>
          <w:tcPr>
            <w:tcW w:w="1458" w:type="dxa"/>
            <w:shd w:val="clear" w:color="auto" w:fill="auto"/>
            <w:noWrap/>
            <w:vAlign w:val="center"/>
            <w:hideMark/>
          </w:tcPr>
          <w:p w14:paraId="7AF2C2D6" w14:textId="77777777" w:rsidR="003A564F" w:rsidRPr="004433CB" w:rsidRDefault="003A564F" w:rsidP="003A564F">
            <w:pPr>
              <w:jc w:val="center"/>
              <w:rPr>
                <w:sz w:val="26"/>
                <w:szCs w:val="26"/>
              </w:rPr>
            </w:pPr>
            <w:r w:rsidRPr="004433CB">
              <w:rPr>
                <w:sz w:val="26"/>
                <w:szCs w:val="26"/>
              </w:rPr>
              <w:t>HTTT</w:t>
            </w:r>
          </w:p>
        </w:tc>
        <w:tc>
          <w:tcPr>
            <w:tcW w:w="899" w:type="dxa"/>
            <w:shd w:val="clear" w:color="auto" w:fill="auto"/>
            <w:noWrap/>
            <w:vAlign w:val="center"/>
            <w:hideMark/>
          </w:tcPr>
          <w:p w14:paraId="4E298A25" w14:textId="77777777" w:rsidR="003A564F" w:rsidRPr="004433CB" w:rsidRDefault="003A564F" w:rsidP="003A564F">
            <w:pPr>
              <w:jc w:val="center"/>
              <w:rPr>
                <w:sz w:val="26"/>
                <w:szCs w:val="26"/>
              </w:rPr>
            </w:pPr>
            <w:r w:rsidRPr="004433CB">
              <w:rPr>
                <w:sz w:val="26"/>
                <w:szCs w:val="26"/>
              </w:rPr>
              <w:t>13</w:t>
            </w:r>
          </w:p>
        </w:tc>
        <w:tc>
          <w:tcPr>
            <w:tcW w:w="1155" w:type="dxa"/>
            <w:shd w:val="clear" w:color="auto" w:fill="auto"/>
            <w:noWrap/>
            <w:vAlign w:val="center"/>
            <w:hideMark/>
          </w:tcPr>
          <w:p w14:paraId="2AA597C4" w14:textId="762F885C" w:rsidR="003A564F" w:rsidRPr="004433CB" w:rsidRDefault="003A564F" w:rsidP="003A564F">
            <w:pPr>
              <w:jc w:val="center"/>
              <w:rPr>
                <w:sz w:val="26"/>
                <w:szCs w:val="26"/>
              </w:rPr>
            </w:pPr>
            <w:r w:rsidRPr="002701DD">
              <w:rPr>
                <w:color w:val="242938"/>
                <w:sz w:val="26"/>
                <w:szCs w:val="26"/>
                <w:shd w:val="clear" w:color="auto" w:fill="FFFFFF"/>
              </w:rPr>
              <w:t>Formal </w:t>
            </w:r>
          </w:p>
        </w:tc>
        <w:tc>
          <w:tcPr>
            <w:tcW w:w="5380" w:type="dxa"/>
            <w:shd w:val="clear" w:color="auto" w:fill="auto"/>
            <w:vAlign w:val="center"/>
            <w:hideMark/>
          </w:tcPr>
          <w:p w14:paraId="2DBC0A61" w14:textId="77777777" w:rsidR="003A564F" w:rsidRPr="004433CB" w:rsidRDefault="003A564F" w:rsidP="003A564F">
            <w:pPr>
              <w:jc w:val="both"/>
              <w:rPr>
                <w:sz w:val="26"/>
                <w:szCs w:val="26"/>
              </w:rPr>
            </w:pPr>
            <w:r w:rsidRPr="004433CB">
              <w:rPr>
                <w:sz w:val="26"/>
                <w:szCs w:val="26"/>
              </w:rPr>
              <w:t>I hope the school will divide the registration date as before, year 3,4 register first and then year 1,2 so that it will avoid the case that the last year of study is not enough and cannot graduate on time. They also do not have the situation of learning too much knowledge but learning more oriented</w:t>
            </w:r>
          </w:p>
        </w:tc>
      </w:tr>
      <w:tr w:rsidR="003A564F" w:rsidRPr="00FD12E3" w14:paraId="1A27143B" w14:textId="77777777" w:rsidTr="003A564F">
        <w:trPr>
          <w:trHeight w:val="840"/>
        </w:trPr>
        <w:tc>
          <w:tcPr>
            <w:tcW w:w="708" w:type="dxa"/>
            <w:shd w:val="clear" w:color="auto" w:fill="auto"/>
            <w:noWrap/>
            <w:vAlign w:val="center"/>
            <w:hideMark/>
          </w:tcPr>
          <w:p w14:paraId="33060C9E" w14:textId="5D198367" w:rsidR="003A564F" w:rsidRPr="00FA658D" w:rsidRDefault="003A564F" w:rsidP="003A564F">
            <w:pPr>
              <w:jc w:val="center"/>
              <w:rPr>
                <w:sz w:val="26"/>
                <w:szCs w:val="26"/>
              </w:rPr>
            </w:pPr>
            <w:r w:rsidRPr="00FA658D">
              <w:rPr>
                <w:sz w:val="26"/>
                <w:szCs w:val="26"/>
              </w:rPr>
              <w:t>25</w:t>
            </w:r>
          </w:p>
        </w:tc>
        <w:tc>
          <w:tcPr>
            <w:tcW w:w="1458" w:type="dxa"/>
            <w:shd w:val="clear" w:color="auto" w:fill="auto"/>
            <w:noWrap/>
            <w:vAlign w:val="center"/>
            <w:hideMark/>
          </w:tcPr>
          <w:p w14:paraId="0A1ECDA9" w14:textId="77777777" w:rsidR="003A564F" w:rsidRPr="004433CB" w:rsidRDefault="003A564F" w:rsidP="003A564F">
            <w:pPr>
              <w:jc w:val="center"/>
              <w:rPr>
                <w:sz w:val="26"/>
                <w:szCs w:val="26"/>
              </w:rPr>
            </w:pPr>
            <w:r w:rsidRPr="004433CB">
              <w:rPr>
                <w:sz w:val="26"/>
                <w:szCs w:val="26"/>
              </w:rPr>
              <w:t>HTTT</w:t>
            </w:r>
          </w:p>
        </w:tc>
        <w:tc>
          <w:tcPr>
            <w:tcW w:w="899" w:type="dxa"/>
            <w:shd w:val="clear" w:color="auto" w:fill="auto"/>
            <w:noWrap/>
            <w:vAlign w:val="center"/>
            <w:hideMark/>
          </w:tcPr>
          <w:p w14:paraId="5AC49214" w14:textId="77777777" w:rsidR="003A564F" w:rsidRPr="004433CB" w:rsidRDefault="003A564F" w:rsidP="003A564F">
            <w:pPr>
              <w:jc w:val="center"/>
              <w:rPr>
                <w:sz w:val="26"/>
                <w:szCs w:val="26"/>
              </w:rPr>
            </w:pPr>
            <w:r w:rsidRPr="004433CB">
              <w:rPr>
                <w:sz w:val="26"/>
                <w:szCs w:val="26"/>
              </w:rPr>
              <w:t>12</w:t>
            </w:r>
          </w:p>
        </w:tc>
        <w:tc>
          <w:tcPr>
            <w:tcW w:w="1155" w:type="dxa"/>
            <w:shd w:val="clear" w:color="auto" w:fill="auto"/>
            <w:noWrap/>
            <w:vAlign w:val="center"/>
            <w:hideMark/>
          </w:tcPr>
          <w:p w14:paraId="4224E042" w14:textId="7ABC0DFF" w:rsidR="003A564F" w:rsidRPr="004433CB" w:rsidRDefault="003A564F" w:rsidP="003A564F">
            <w:pPr>
              <w:jc w:val="center"/>
              <w:rPr>
                <w:sz w:val="26"/>
                <w:szCs w:val="26"/>
              </w:rPr>
            </w:pPr>
            <w:r>
              <w:rPr>
                <w:color w:val="000000"/>
                <w:sz w:val="26"/>
                <w:szCs w:val="26"/>
              </w:rPr>
              <w:t>High quality program</w:t>
            </w:r>
          </w:p>
        </w:tc>
        <w:tc>
          <w:tcPr>
            <w:tcW w:w="5380" w:type="dxa"/>
            <w:shd w:val="clear" w:color="auto" w:fill="auto"/>
            <w:vAlign w:val="center"/>
            <w:hideMark/>
          </w:tcPr>
          <w:p w14:paraId="1BBC1966" w14:textId="2203BE4D" w:rsidR="003A564F" w:rsidRPr="004433CB" w:rsidRDefault="003A564F" w:rsidP="003A564F">
            <w:pPr>
              <w:jc w:val="both"/>
              <w:rPr>
                <w:sz w:val="26"/>
                <w:szCs w:val="26"/>
              </w:rPr>
            </w:pPr>
            <w:r w:rsidRPr="004433CB">
              <w:rPr>
                <w:sz w:val="26"/>
                <w:szCs w:val="26"/>
              </w:rPr>
              <w:t>The COVID 19 epidemic is difficult, my family is not well-off, but of course, this time the school does not have any tuition support policy.</w:t>
            </w:r>
          </w:p>
        </w:tc>
      </w:tr>
      <w:tr w:rsidR="003A564F" w:rsidRPr="00FD12E3" w14:paraId="42754416" w14:textId="77777777" w:rsidTr="003A564F">
        <w:trPr>
          <w:trHeight w:val="560"/>
        </w:trPr>
        <w:tc>
          <w:tcPr>
            <w:tcW w:w="708" w:type="dxa"/>
            <w:shd w:val="clear" w:color="auto" w:fill="auto"/>
            <w:noWrap/>
            <w:vAlign w:val="center"/>
            <w:hideMark/>
          </w:tcPr>
          <w:p w14:paraId="683FDB6C" w14:textId="55D4D469" w:rsidR="003A564F" w:rsidRPr="00FA658D" w:rsidRDefault="003A564F" w:rsidP="003A564F">
            <w:pPr>
              <w:jc w:val="center"/>
              <w:rPr>
                <w:sz w:val="26"/>
                <w:szCs w:val="26"/>
              </w:rPr>
            </w:pPr>
            <w:r w:rsidRPr="00FA658D">
              <w:rPr>
                <w:sz w:val="26"/>
                <w:szCs w:val="26"/>
              </w:rPr>
              <w:t>26</w:t>
            </w:r>
          </w:p>
        </w:tc>
        <w:tc>
          <w:tcPr>
            <w:tcW w:w="1458" w:type="dxa"/>
            <w:shd w:val="clear" w:color="auto" w:fill="auto"/>
            <w:noWrap/>
            <w:vAlign w:val="center"/>
            <w:hideMark/>
          </w:tcPr>
          <w:p w14:paraId="74D19CB7" w14:textId="77777777" w:rsidR="003A564F" w:rsidRPr="004433CB" w:rsidRDefault="003A564F" w:rsidP="003A564F">
            <w:pPr>
              <w:jc w:val="center"/>
              <w:rPr>
                <w:sz w:val="26"/>
                <w:szCs w:val="26"/>
              </w:rPr>
            </w:pPr>
            <w:r w:rsidRPr="004433CB">
              <w:rPr>
                <w:sz w:val="26"/>
                <w:szCs w:val="26"/>
              </w:rPr>
              <w:t>HTTT</w:t>
            </w:r>
          </w:p>
        </w:tc>
        <w:tc>
          <w:tcPr>
            <w:tcW w:w="899" w:type="dxa"/>
            <w:shd w:val="clear" w:color="auto" w:fill="auto"/>
            <w:noWrap/>
            <w:vAlign w:val="center"/>
            <w:hideMark/>
          </w:tcPr>
          <w:p w14:paraId="28761A8F" w14:textId="77777777" w:rsidR="003A564F" w:rsidRPr="004433CB" w:rsidRDefault="003A564F" w:rsidP="003A564F">
            <w:pPr>
              <w:jc w:val="center"/>
              <w:rPr>
                <w:sz w:val="26"/>
                <w:szCs w:val="26"/>
              </w:rPr>
            </w:pPr>
            <w:r w:rsidRPr="004433CB">
              <w:rPr>
                <w:sz w:val="26"/>
                <w:szCs w:val="26"/>
              </w:rPr>
              <w:t>14</w:t>
            </w:r>
          </w:p>
        </w:tc>
        <w:tc>
          <w:tcPr>
            <w:tcW w:w="1155" w:type="dxa"/>
            <w:shd w:val="clear" w:color="auto" w:fill="auto"/>
            <w:noWrap/>
            <w:vAlign w:val="center"/>
            <w:hideMark/>
          </w:tcPr>
          <w:p w14:paraId="55E5A003" w14:textId="7CD43F3B" w:rsidR="003A564F" w:rsidRPr="004433CB" w:rsidRDefault="003A564F" w:rsidP="003A564F">
            <w:pPr>
              <w:jc w:val="center"/>
              <w:rPr>
                <w:sz w:val="26"/>
                <w:szCs w:val="26"/>
              </w:rPr>
            </w:pPr>
            <w:r>
              <w:rPr>
                <w:color w:val="000000"/>
                <w:sz w:val="26"/>
                <w:szCs w:val="26"/>
              </w:rPr>
              <w:t>High quality program</w:t>
            </w:r>
          </w:p>
        </w:tc>
        <w:tc>
          <w:tcPr>
            <w:tcW w:w="5380" w:type="dxa"/>
            <w:shd w:val="clear" w:color="auto" w:fill="auto"/>
            <w:vAlign w:val="center"/>
            <w:hideMark/>
          </w:tcPr>
          <w:p w14:paraId="6538788A" w14:textId="77777777" w:rsidR="003A564F" w:rsidRPr="004433CB" w:rsidRDefault="003A564F" w:rsidP="003A564F">
            <w:pPr>
              <w:jc w:val="both"/>
              <w:rPr>
                <w:sz w:val="26"/>
                <w:szCs w:val="26"/>
              </w:rPr>
            </w:pPr>
            <w:r w:rsidRPr="004433CB">
              <w:rPr>
                <w:sz w:val="26"/>
                <w:szCs w:val="26"/>
              </w:rPr>
              <w:t>To study online, the school should consider tuition fees, the whole semester is online, but the fees are the same as offline</w:t>
            </w:r>
          </w:p>
        </w:tc>
      </w:tr>
      <w:tr w:rsidR="003A564F" w:rsidRPr="00FD12E3" w14:paraId="18AC4203" w14:textId="77777777" w:rsidTr="003A564F">
        <w:trPr>
          <w:trHeight w:val="280"/>
        </w:trPr>
        <w:tc>
          <w:tcPr>
            <w:tcW w:w="708" w:type="dxa"/>
            <w:shd w:val="clear" w:color="auto" w:fill="auto"/>
            <w:noWrap/>
            <w:vAlign w:val="center"/>
            <w:hideMark/>
          </w:tcPr>
          <w:p w14:paraId="27C1E6CC" w14:textId="6581B100" w:rsidR="003A564F" w:rsidRPr="00FA658D" w:rsidRDefault="003A564F" w:rsidP="003A564F">
            <w:pPr>
              <w:jc w:val="center"/>
              <w:rPr>
                <w:sz w:val="26"/>
                <w:szCs w:val="26"/>
              </w:rPr>
            </w:pPr>
            <w:r w:rsidRPr="00FA658D">
              <w:rPr>
                <w:sz w:val="26"/>
                <w:szCs w:val="26"/>
              </w:rPr>
              <w:t>27</w:t>
            </w:r>
          </w:p>
        </w:tc>
        <w:tc>
          <w:tcPr>
            <w:tcW w:w="1458" w:type="dxa"/>
            <w:shd w:val="clear" w:color="auto" w:fill="auto"/>
            <w:noWrap/>
            <w:vAlign w:val="center"/>
            <w:hideMark/>
          </w:tcPr>
          <w:p w14:paraId="54BFDBAD" w14:textId="77777777" w:rsidR="003A564F" w:rsidRPr="004433CB" w:rsidRDefault="003A564F" w:rsidP="003A564F">
            <w:pPr>
              <w:jc w:val="center"/>
              <w:rPr>
                <w:sz w:val="26"/>
                <w:szCs w:val="26"/>
              </w:rPr>
            </w:pPr>
            <w:r w:rsidRPr="004433CB">
              <w:rPr>
                <w:sz w:val="26"/>
                <w:szCs w:val="26"/>
              </w:rPr>
              <w:t>HTTT</w:t>
            </w:r>
          </w:p>
        </w:tc>
        <w:tc>
          <w:tcPr>
            <w:tcW w:w="899" w:type="dxa"/>
            <w:shd w:val="clear" w:color="auto" w:fill="auto"/>
            <w:noWrap/>
            <w:vAlign w:val="center"/>
            <w:hideMark/>
          </w:tcPr>
          <w:p w14:paraId="5F5B6532" w14:textId="77777777" w:rsidR="003A564F" w:rsidRPr="004433CB" w:rsidRDefault="003A564F" w:rsidP="003A564F">
            <w:pPr>
              <w:jc w:val="center"/>
              <w:rPr>
                <w:sz w:val="26"/>
                <w:szCs w:val="26"/>
              </w:rPr>
            </w:pPr>
            <w:r w:rsidRPr="004433CB">
              <w:rPr>
                <w:sz w:val="26"/>
                <w:szCs w:val="26"/>
              </w:rPr>
              <w:t>14</w:t>
            </w:r>
          </w:p>
        </w:tc>
        <w:tc>
          <w:tcPr>
            <w:tcW w:w="1155" w:type="dxa"/>
            <w:shd w:val="clear" w:color="auto" w:fill="auto"/>
            <w:noWrap/>
            <w:vAlign w:val="center"/>
            <w:hideMark/>
          </w:tcPr>
          <w:p w14:paraId="504617D7" w14:textId="6651EF18" w:rsidR="003A564F" w:rsidRPr="004433CB" w:rsidRDefault="003A564F" w:rsidP="003A564F">
            <w:pPr>
              <w:jc w:val="center"/>
              <w:rPr>
                <w:sz w:val="26"/>
                <w:szCs w:val="26"/>
              </w:rPr>
            </w:pPr>
            <w:r>
              <w:rPr>
                <w:color w:val="000000"/>
                <w:sz w:val="26"/>
                <w:szCs w:val="26"/>
              </w:rPr>
              <w:t>High quality program</w:t>
            </w:r>
          </w:p>
        </w:tc>
        <w:tc>
          <w:tcPr>
            <w:tcW w:w="5380" w:type="dxa"/>
            <w:shd w:val="clear" w:color="auto" w:fill="auto"/>
            <w:vAlign w:val="center"/>
            <w:hideMark/>
          </w:tcPr>
          <w:p w14:paraId="2C0D636E" w14:textId="77777777" w:rsidR="003A564F" w:rsidRPr="004433CB" w:rsidRDefault="003A564F" w:rsidP="003A564F">
            <w:pPr>
              <w:jc w:val="both"/>
              <w:rPr>
                <w:sz w:val="26"/>
                <w:szCs w:val="26"/>
              </w:rPr>
            </w:pPr>
            <w:r w:rsidRPr="004433CB">
              <w:rPr>
                <w:sz w:val="26"/>
                <w:szCs w:val="26"/>
              </w:rPr>
              <w:t>Although learning online, there are no tuition cuts</w:t>
            </w:r>
          </w:p>
        </w:tc>
      </w:tr>
      <w:tr w:rsidR="003A564F" w:rsidRPr="00FD12E3" w14:paraId="19E4E1E6" w14:textId="77777777" w:rsidTr="003A564F">
        <w:trPr>
          <w:trHeight w:val="820"/>
        </w:trPr>
        <w:tc>
          <w:tcPr>
            <w:tcW w:w="708" w:type="dxa"/>
            <w:shd w:val="clear" w:color="auto" w:fill="auto"/>
            <w:noWrap/>
            <w:vAlign w:val="center"/>
            <w:hideMark/>
          </w:tcPr>
          <w:p w14:paraId="236D38C5" w14:textId="58CB350F" w:rsidR="003A564F" w:rsidRPr="00FA658D" w:rsidRDefault="003A564F" w:rsidP="003A564F">
            <w:pPr>
              <w:jc w:val="center"/>
              <w:rPr>
                <w:sz w:val="26"/>
                <w:szCs w:val="26"/>
              </w:rPr>
            </w:pPr>
            <w:r w:rsidRPr="00FA658D">
              <w:rPr>
                <w:sz w:val="26"/>
                <w:szCs w:val="26"/>
              </w:rPr>
              <w:t>28</w:t>
            </w:r>
          </w:p>
        </w:tc>
        <w:tc>
          <w:tcPr>
            <w:tcW w:w="1458" w:type="dxa"/>
            <w:shd w:val="clear" w:color="auto" w:fill="auto"/>
            <w:noWrap/>
            <w:vAlign w:val="center"/>
            <w:hideMark/>
          </w:tcPr>
          <w:p w14:paraId="3027A294" w14:textId="77777777" w:rsidR="003A564F" w:rsidRPr="004433CB" w:rsidRDefault="003A564F" w:rsidP="003A564F">
            <w:pPr>
              <w:jc w:val="center"/>
              <w:rPr>
                <w:sz w:val="26"/>
                <w:szCs w:val="26"/>
              </w:rPr>
            </w:pPr>
            <w:r w:rsidRPr="004433CB">
              <w:rPr>
                <w:sz w:val="26"/>
                <w:szCs w:val="26"/>
              </w:rPr>
              <w:t>HTTT</w:t>
            </w:r>
          </w:p>
        </w:tc>
        <w:tc>
          <w:tcPr>
            <w:tcW w:w="899" w:type="dxa"/>
            <w:shd w:val="clear" w:color="auto" w:fill="auto"/>
            <w:noWrap/>
            <w:vAlign w:val="center"/>
            <w:hideMark/>
          </w:tcPr>
          <w:p w14:paraId="7B94C667" w14:textId="77777777" w:rsidR="003A564F" w:rsidRPr="004433CB" w:rsidRDefault="003A564F" w:rsidP="003A564F">
            <w:pPr>
              <w:jc w:val="center"/>
              <w:rPr>
                <w:sz w:val="26"/>
                <w:szCs w:val="26"/>
              </w:rPr>
            </w:pPr>
            <w:r w:rsidRPr="004433CB">
              <w:rPr>
                <w:sz w:val="26"/>
                <w:szCs w:val="26"/>
              </w:rPr>
              <w:t>14</w:t>
            </w:r>
          </w:p>
        </w:tc>
        <w:tc>
          <w:tcPr>
            <w:tcW w:w="1155" w:type="dxa"/>
            <w:shd w:val="clear" w:color="auto" w:fill="auto"/>
            <w:noWrap/>
            <w:vAlign w:val="center"/>
            <w:hideMark/>
          </w:tcPr>
          <w:p w14:paraId="158C57EE" w14:textId="0A139F7B" w:rsidR="003A564F" w:rsidRPr="004433CB" w:rsidRDefault="003A564F" w:rsidP="003A564F">
            <w:pPr>
              <w:jc w:val="center"/>
              <w:rPr>
                <w:sz w:val="26"/>
                <w:szCs w:val="26"/>
              </w:rPr>
            </w:pPr>
            <w:r>
              <w:rPr>
                <w:color w:val="000000"/>
                <w:sz w:val="26"/>
                <w:szCs w:val="26"/>
              </w:rPr>
              <w:t>High quality program</w:t>
            </w:r>
          </w:p>
        </w:tc>
        <w:tc>
          <w:tcPr>
            <w:tcW w:w="5380" w:type="dxa"/>
            <w:shd w:val="clear" w:color="auto" w:fill="auto"/>
            <w:vAlign w:val="center"/>
            <w:hideMark/>
          </w:tcPr>
          <w:p w14:paraId="4415F856" w14:textId="77777777" w:rsidR="003A564F" w:rsidRPr="004433CB" w:rsidRDefault="003A564F" w:rsidP="003A564F">
            <w:pPr>
              <w:jc w:val="both"/>
              <w:rPr>
                <w:sz w:val="26"/>
                <w:szCs w:val="26"/>
              </w:rPr>
            </w:pPr>
            <w:r w:rsidRPr="004433CB">
              <w:rPr>
                <w:sz w:val="26"/>
                <w:szCs w:val="26"/>
              </w:rPr>
              <w:t>I hope the school can expand the form of tuition fee reduction per term for students. Although the decrease in tuition fees is not too big a number, for my family, it has helped the family economy somewhat since the epidemic season until now.</w:t>
            </w:r>
          </w:p>
        </w:tc>
      </w:tr>
      <w:tr w:rsidR="003A564F" w:rsidRPr="00FD12E3" w14:paraId="47180173" w14:textId="77777777" w:rsidTr="003A564F">
        <w:trPr>
          <w:trHeight w:val="560"/>
        </w:trPr>
        <w:tc>
          <w:tcPr>
            <w:tcW w:w="708" w:type="dxa"/>
            <w:shd w:val="clear" w:color="auto" w:fill="auto"/>
            <w:noWrap/>
            <w:vAlign w:val="center"/>
            <w:hideMark/>
          </w:tcPr>
          <w:p w14:paraId="7CBAE22F" w14:textId="7A2D8A0E" w:rsidR="003A564F" w:rsidRPr="00FA658D" w:rsidRDefault="003A564F" w:rsidP="003A564F">
            <w:pPr>
              <w:jc w:val="center"/>
              <w:rPr>
                <w:sz w:val="26"/>
                <w:szCs w:val="26"/>
              </w:rPr>
            </w:pPr>
            <w:r w:rsidRPr="00FA658D">
              <w:rPr>
                <w:sz w:val="26"/>
                <w:szCs w:val="26"/>
              </w:rPr>
              <w:t>29</w:t>
            </w:r>
          </w:p>
        </w:tc>
        <w:tc>
          <w:tcPr>
            <w:tcW w:w="1458" w:type="dxa"/>
            <w:shd w:val="clear" w:color="auto" w:fill="auto"/>
            <w:noWrap/>
            <w:vAlign w:val="center"/>
            <w:hideMark/>
          </w:tcPr>
          <w:p w14:paraId="288416AB" w14:textId="77777777" w:rsidR="003A564F" w:rsidRPr="004433CB" w:rsidRDefault="003A564F" w:rsidP="003A564F">
            <w:pPr>
              <w:jc w:val="center"/>
              <w:rPr>
                <w:sz w:val="26"/>
                <w:szCs w:val="26"/>
              </w:rPr>
            </w:pPr>
            <w:r w:rsidRPr="004433CB">
              <w:rPr>
                <w:sz w:val="26"/>
                <w:szCs w:val="26"/>
              </w:rPr>
              <w:t>CS</w:t>
            </w:r>
          </w:p>
        </w:tc>
        <w:tc>
          <w:tcPr>
            <w:tcW w:w="899" w:type="dxa"/>
            <w:shd w:val="clear" w:color="auto" w:fill="auto"/>
            <w:noWrap/>
            <w:vAlign w:val="center"/>
            <w:hideMark/>
          </w:tcPr>
          <w:p w14:paraId="6E665FAE" w14:textId="77777777" w:rsidR="003A564F" w:rsidRPr="004433CB" w:rsidRDefault="003A564F" w:rsidP="003A564F">
            <w:pPr>
              <w:jc w:val="center"/>
              <w:rPr>
                <w:sz w:val="26"/>
                <w:szCs w:val="26"/>
              </w:rPr>
            </w:pPr>
            <w:r w:rsidRPr="004433CB">
              <w:rPr>
                <w:sz w:val="26"/>
                <w:szCs w:val="26"/>
              </w:rPr>
              <w:t>12</w:t>
            </w:r>
          </w:p>
        </w:tc>
        <w:tc>
          <w:tcPr>
            <w:tcW w:w="1155" w:type="dxa"/>
            <w:shd w:val="clear" w:color="auto" w:fill="auto"/>
            <w:noWrap/>
            <w:vAlign w:val="center"/>
            <w:hideMark/>
          </w:tcPr>
          <w:p w14:paraId="687193F0" w14:textId="1C361C30" w:rsidR="003A564F" w:rsidRPr="004433CB" w:rsidRDefault="003A564F" w:rsidP="003A564F">
            <w:pPr>
              <w:jc w:val="center"/>
              <w:rPr>
                <w:sz w:val="26"/>
                <w:szCs w:val="26"/>
              </w:rPr>
            </w:pPr>
            <w:r>
              <w:rPr>
                <w:color w:val="000000"/>
                <w:sz w:val="26"/>
                <w:szCs w:val="26"/>
              </w:rPr>
              <w:t>High quality program</w:t>
            </w:r>
          </w:p>
        </w:tc>
        <w:tc>
          <w:tcPr>
            <w:tcW w:w="5380" w:type="dxa"/>
            <w:shd w:val="clear" w:color="auto" w:fill="auto"/>
            <w:vAlign w:val="center"/>
            <w:hideMark/>
          </w:tcPr>
          <w:p w14:paraId="68455698" w14:textId="77777777" w:rsidR="003A564F" w:rsidRPr="004433CB" w:rsidRDefault="003A564F" w:rsidP="003A564F">
            <w:pPr>
              <w:jc w:val="both"/>
              <w:rPr>
                <w:sz w:val="26"/>
                <w:szCs w:val="26"/>
              </w:rPr>
            </w:pPr>
            <w:r w:rsidRPr="004433CB">
              <w:rPr>
                <w:sz w:val="26"/>
                <w:szCs w:val="26"/>
              </w:rPr>
              <w:t>The server is always overloaded during semesters, almost every semester is dropped, and the later the year, the longer the drop.</w:t>
            </w:r>
          </w:p>
        </w:tc>
      </w:tr>
      <w:tr w:rsidR="003A564F" w:rsidRPr="00FD12E3" w14:paraId="076387AF" w14:textId="77777777" w:rsidTr="003A564F">
        <w:trPr>
          <w:trHeight w:val="280"/>
        </w:trPr>
        <w:tc>
          <w:tcPr>
            <w:tcW w:w="708" w:type="dxa"/>
            <w:shd w:val="clear" w:color="auto" w:fill="auto"/>
            <w:noWrap/>
            <w:vAlign w:val="center"/>
            <w:hideMark/>
          </w:tcPr>
          <w:p w14:paraId="7EFC78C2" w14:textId="2E3B4B16" w:rsidR="003A564F" w:rsidRPr="00FA658D" w:rsidRDefault="003A564F" w:rsidP="003A564F">
            <w:pPr>
              <w:jc w:val="center"/>
              <w:rPr>
                <w:sz w:val="26"/>
                <w:szCs w:val="26"/>
              </w:rPr>
            </w:pPr>
            <w:r w:rsidRPr="00FA658D">
              <w:rPr>
                <w:sz w:val="26"/>
                <w:szCs w:val="26"/>
              </w:rPr>
              <w:t>30</w:t>
            </w:r>
          </w:p>
        </w:tc>
        <w:tc>
          <w:tcPr>
            <w:tcW w:w="1458" w:type="dxa"/>
            <w:shd w:val="clear" w:color="auto" w:fill="auto"/>
            <w:noWrap/>
            <w:vAlign w:val="center"/>
            <w:hideMark/>
          </w:tcPr>
          <w:p w14:paraId="36B19E77" w14:textId="77777777" w:rsidR="003A564F" w:rsidRPr="004433CB" w:rsidRDefault="003A564F" w:rsidP="003A564F">
            <w:pPr>
              <w:jc w:val="center"/>
              <w:rPr>
                <w:sz w:val="26"/>
                <w:szCs w:val="26"/>
              </w:rPr>
            </w:pPr>
            <w:r w:rsidRPr="004433CB">
              <w:rPr>
                <w:sz w:val="26"/>
                <w:szCs w:val="26"/>
              </w:rPr>
              <w:t>CS</w:t>
            </w:r>
          </w:p>
        </w:tc>
        <w:tc>
          <w:tcPr>
            <w:tcW w:w="899" w:type="dxa"/>
            <w:shd w:val="clear" w:color="auto" w:fill="auto"/>
            <w:noWrap/>
            <w:vAlign w:val="center"/>
            <w:hideMark/>
          </w:tcPr>
          <w:p w14:paraId="57191BF6" w14:textId="77777777" w:rsidR="003A564F" w:rsidRPr="004433CB" w:rsidRDefault="003A564F" w:rsidP="003A564F">
            <w:pPr>
              <w:jc w:val="center"/>
              <w:rPr>
                <w:sz w:val="26"/>
                <w:szCs w:val="26"/>
              </w:rPr>
            </w:pPr>
            <w:r w:rsidRPr="004433CB">
              <w:rPr>
                <w:sz w:val="26"/>
                <w:szCs w:val="26"/>
              </w:rPr>
              <w:t>15</w:t>
            </w:r>
          </w:p>
        </w:tc>
        <w:tc>
          <w:tcPr>
            <w:tcW w:w="1155" w:type="dxa"/>
            <w:shd w:val="clear" w:color="auto" w:fill="auto"/>
            <w:noWrap/>
            <w:vAlign w:val="center"/>
            <w:hideMark/>
          </w:tcPr>
          <w:p w14:paraId="7952994F" w14:textId="44566827" w:rsidR="003A564F" w:rsidRPr="004433CB" w:rsidRDefault="003A564F" w:rsidP="003A564F">
            <w:pPr>
              <w:jc w:val="center"/>
              <w:rPr>
                <w:sz w:val="26"/>
                <w:szCs w:val="26"/>
              </w:rPr>
            </w:pPr>
            <w:r w:rsidRPr="002701DD">
              <w:rPr>
                <w:color w:val="242938"/>
                <w:sz w:val="26"/>
                <w:szCs w:val="26"/>
                <w:shd w:val="clear" w:color="auto" w:fill="FFFFFF"/>
              </w:rPr>
              <w:t>Formal </w:t>
            </w:r>
          </w:p>
        </w:tc>
        <w:tc>
          <w:tcPr>
            <w:tcW w:w="5380" w:type="dxa"/>
            <w:shd w:val="clear" w:color="auto" w:fill="auto"/>
            <w:vAlign w:val="center"/>
            <w:hideMark/>
          </w:tcPr>
          <w:p w14:paraId="70D06FF2" w14:textId="04A84387" w:rsidR="003A564F" w:rsidRPr="004433CB" w:rsidRDefault="003A564F" w:rsidP="003A564F">
            <w:pPr>
              <w:jc w:val="both"/>
              <w:rPr>
                <w:sz w:val="26"/>
                <w:szCs w:val="26"/>
              </w:rPr>
            </w:pPr>
            <w:r>
              <w:rPr>
                <w:sz w:val="26"/>
                <w:szCs w:val="26"/>
              </w:rPr>
              <w:t>Many subjects want to register but full class</w:t>
            </w:r>
          </w:p>
        </w:tc>
      </w:tr>
      <w:tr w:rsidR="003A564F" w:rsidRPr="00FD12E3" w14:paraId="779ECD43" w14:textId="77777777" w:rsidTr="003A564F">
        <w:trPr>
          <w:trHeight w:val="280"/>
        </w:trPr>
        <w:tc>
          <w:tcPr>
            <w:tcW w:w="708" w:type="dxa"/>
            <w:shd w:val="clear" w:color="auto" w:fill="auto"/>
            <w:noWrap/>
            <w:vAlign w:val="center"/>
            <w:hideMark/>
          </w:tcPr>
          <w:p w14:paraId="1059064A" w14:textId="58E8E56D" w:rsidR="003A564F" w:rsidRPr="00FA658D" w:rsidRDefault="003A564F" w:rsidP="003A564F">
            <w:pPr>
              <w:jc w:val="center"/>
              <w:rPr>
                <w:sz w:val="26"/>
                <w:szCs w:val="26"/>
              </w:rPr>
            </w:pPr>
            <w:r w:rsidRPr="00FA658D">
              <w:rPr>
                <w:sz w:val="26"/>
                <w:szCs w:val="26"/>
              </w:rPr>
              <w:t>31</w:t>
            </w:r>
          </w:p>
        </w:tc>
        <w:tc>
          <w:tcPr>
            <w:tcW w:w="1458" w:type="dxa"/>
            <w:shd w:val="clear" w:color="auto" w:fill="auto"/>
            <w:noWrap/>
            <w:vAlign w:val="center"/>
            <w:hideMark/>
          </w:tcPr>
          <w:p w14:paraId="425303D3" w14:textId="77777777" w:rsidR="003A564F" w:rsidRPr="004433CB" w:rsidRDefault="003A564F" w:rsidP="003A564F">
            <w:pPr>
              <w:jc w:val="center"/>
              <w:rPr>
                <w:sz w:val="26"/>
                <w:szCs w:val="26"/>
              </w:rPr>
            </w:pPr>
            <w:r w:rsidRPr="004433CB">
              <w:rPr>
                <w:sz w:val="26"/>
                <w:szCs w:val="26"/>
              </w:rPr>
              <w:t>CS</w:t>
            </w:r>
          </w:p>
        </w:tc>
        <w:tc>
          <w:tcPr>
            <w:tcW w:w="899" w:type="dxa"/>
            <w:shd w:val="clear" w:color="auto" w:fill="auto"/>
            <w:noWrap/>
            <w:vAlign w:val="center"/>
            <w:hideMark/>
          </w:tcPr>
          <w:p w14:paraId="05C67F50" w14:textId="77777777" w:rsidR="003A564F" w:rsidRPr="004433CB" w:rsidRDefault="003A564F" w:rsidP="003A564F">
            <w:pPr>
              <w:jc w:val="center"/>
              <w:rPr>
                <w:sz w:val="26"/>
                <w:szCs w:val="26"/>
              </w:rPr>
            </w:pPr>
            <w:r w:rsidRPr="004433CB">
              <w:rPr>
                <w:sz w:val="26"/>
                <w:szCs w:val="26"/>
              </w:rPr>
              <w:t>15</w:t>
            </w:r>
          </w:p>
        </w:tc>
        <w:tc>
          <w:tcPr>
            <w:tcW w:w="1155" w:type="dxa"/>
            <w:shd w:val="clear" w:color="auto" w:fill="auto"/>
            <w:noWrap/>
            <w:vAlign w:val="center"/>
            <w:hideMark/>
          </w:tcPr>
          <w:p w14:paraId="2B0EC262" w14:textId="4D6B1200" w:rsidR="003A564F" w:rsidRPr="004433CB" w:rsidRDefault="003A564F" w:rsidP="003A564F">
            <w:pPr>
              <w:jc w:val="center"/>
              <w:rPr>
                <w:sz w:val="26"/>
                <w:szCs w:val="26"/>
              </w:rPr>
            </w:pPr>
            <w:r>
              <w:rPr>
                <w:color w:val="000000"/>
                <w:sz w:val="26"/>
                <w:szCs w:val="26"/>
              </w:rPr>
              <w:t>High quality program</w:t>
            </w:r>
          </w:p>
        </w:tc>
        <w:tc>
          <w:tcPr>
            <w:tcW w:w="5380" w:type="dxa"/>
            <w:shd w:val="clear" w:color="auto" w:fill="auto"/>
            <w:vAlign w:val="center"/>
            <w:hideMark/>
          </w:tcPr>
          <w:p w14:paraId="7043E46B" w14:textId="77777777" w:rsidR="003A564F" w:rsidRPr="004433CB" w:rsidRDefault="003A564F" w:rsidP="003A564F">
            <w:pPr>
              <w:jc w:val="both"/>
              <w:rPr>
                <w:sz w:val="26"/>
                <w:szCs w:val="26"/>
              </w:rPr>
            </w:pPr>
            <w:r w:rsidRPr="004433CB">
              <w:rPr>
                <w:sz w:val="26"/>
                <w:szCs w:val="26"/>
              </w:rPr>
              <w:t>The procedure is simple but not quick</w:t>
            </w:r>
          </w:p>
        </w:tc>
      </w:tr>
      <w:tr w:rsidR="003A564F" w:rsidRPr="00FD12E3" w14:paraId="5DE859A9" w14:textId="77777777" w:rsidTr="003A564F">
        <w:trPr>
          <w:trHeight w:val="280"/>
        </w:trPr>
        <w:tc>
          <w:tcPr>
            <w:tcW w:w="708" w:type="dxa"/>
            <w:shd w:val="clear" w:color="auto" w:fill="auto"/>
            <w:noWrap/>
            <w:vAlign w:val="center"/>
            <w:hideMark/>
          </w:tcPr>
          <w:p w14:paraId="22356EDD" w14:textId="6775B9A3" w:rsidR="003A564F" w:rsidRPr="00FA658D" w:rsidRDefault="003A564F" w:rsidP="003A564F">
            <w:pPr>
              <w:jc w:val="center"/>
              <w:rPr>
                <w:sz w:val="26"/>
                <w:szCs w:val="26"/>
              </w:rPr>
            </w:pPr>
            <w:r w:rsidRPr="00FA658D">
              <w:rPr>
                <w:sz w:val="26"/>
                <w:szCs w:val="26"/>
              </w:rPr>
              <w:t>32</w:t>
            </w:r>
          </w:p>
        </w:tc>
        <w:tc>
          <w:tcPr>
            <w:tcW w:w="1458" w:type="dxa"/>
            <w:shd w:val="clear" w:color="auto" w:fill="auto"/>
            <w:noWrap/>
            <w:vAlign w:val="center"/>
            <w:hideMark/>
          </w:tcPr>
          <w:p w14:paraId="76EAE0EF" w14:textId="77777777" w:rsidR="003A564F" w:rsidRPr="004433CB" w:rsidRDefault="003A564F" w:rsidP="003A564F">
            <w:pPr>
              <w:jc w:val="center"/>
              <w:rPr>
                <w:sz w:val="26"/>
                <w:szCs w:val="26"/>
              </w:rPr>
            </w:pPr>
            <w:r w:rsidRPr="004433CB">
              <w:rPr>
                <w:sz w:val="26"/>
                <w:szCs w:val="26"/>
              </w:rPr>
              <w:t>CS</w:t>
            </w:r>
          </w:p>
        </w:tc>
        <w:tc>
          <w:tcPr>
            <w:tcW w:w="899" w:type="dxa"/>
            <w:shd w:val="clear" w:color="auto" w:fill="auto"/>
            <w:noWrap/>
            <w:vAlign w:val="center"/>
            <w:hideMark/>
          </w:tcPr>
          <w:p w14:paraId="2BC42A0F" w14:textId="77777777" w:rsidR="003A564F" w:rsidRPr="004433CB" w:rsidRDefault="003A564F" w:rsidP="003A564F">
            <w:pPr>
              <w:jc w:val="center"/>
              <w:rPr>
                <w:sz w:val="26"/>
                <w:szCs w:val="26"/>
              </w:rPr>
            </w:pPr>
            <w:r w:rsidRPr="004433CB">
              <w:rPr>
                <w:sz w:val="26"/>
                <w:szCs w:val="26"/>
              </w:rPr>
              <w:t>16</w:t>
            </w:r>
          </w:p>
        </w:tc>
        <w:tc>
          <w:tcPr>
            <w:tcW w:w="1155" w:type="dxa"/>
            <w:shd w:val="clear" w:color="auto" w:fill="auto"/>
            <w:noWrap/>
            <w:vAlign w:val="center"/>
            <w:hideMark/>
          </w:tcPr>
          <w:p w14:paraId="1F8E5765" w14:textId="1C267C6B" w:rsidR="003A564F" w:rsidRPr="004433CB" w:rsidRDefault="003A564F" w:rsidP="003A564F">
            <w:pPr>
              <w:jc w:val="center"/>
              <w:rPr>
                <w:sz w:val="26"/>
                <w:szCs w:val="26"/>
              </w:rPr>
            </w:pPr>
            <w:r w:rsidRPr="002701DD">
              <w:rPr>
                <w:color w:val="242938"/>
                <w:sz w:val="26"/>
                <w:szCs w:val="26"/>
                <w:shd w:val="clear" w:color="auto" w:fill="FFFFFF"/>
              </w:rPr>
              <w:t>Formal </w:t>
            </w:r>
          </w:p>
        </w:tc>
        <w:tc>
          <w:tcPr>
            <w:tcW w:w="5380" w:type="dxa"/>
            <w:shd w:val="clear" w:color="auto" w:fill="auto"/>
            <w:vAlign w:val="center"/>
            <w:hideMark/>
          </w:tcPr>
          <w:p w14:paraId="32BB7E48" w14:textId="77777777" w:rsidR="003A564F" w:rsidRPr="004433CB" w:rsidRDefault="003A564F" w:rsidP="003A564F">
            <w:pPr>
              <w:jc w:val="both"/>
              <w:rPr>
                <w:sz w:val="26"/>
                <w:szCs w:val="26"/>
              </w:rPr>
            </w:pPr>
            <w:r w:rsidRPr="004433CB">
              <w:rPr>
                <w:sz w:val="26"/>
                <w:szCs w:val="26"/>
              </w:rPr>
              <w:t xml:space="preserve">I'm very pleased except that when I signed up for HP </w:t>
            </w:r>
          </w:p>
        </w:tc>
      </w:tr>
      <w:tr w:rsidR="003A564F" w:rsidRPr="00FD12E3" w14:paraId="2373F07A" w14:textId="77777777" w:rsidTr="003A564F">
        <w:trPr>
          <w:trHeight w:val="280"/>
        </w:trPr>
        <w:tc>
          <w:tcPr>
            <w:tcW w:w="708" w:type="dxa"/>
            <w:shd w:val="clear" w:color="auto" w:fill="auto"/>
            <w:noWrap/>
            <w:vAlign w:val="center"/>
            <w:hideMark/>
          </w:tcPr>
          <w:p w14:paraId="35C48981" w14:textId="30D2C0F6" w:rsidR="003A564F" w:rsidRPr="00FA658D" w:rsidRDefault="003A564F" w:rsidP="003A564F">
            <w:pPr>
              <w:jc w:val="center"/>
              <w:rPr>
                <w:sz w:val="26"/>
                <w:szCs w:val="26"/>
              </w:rPr>
            </w:pPr>
            <w:r w:rsidRPr="00FA658D">
              <w:rPr>
                <w:sz w:val="26"/>
                <w:szCs w:val="26"/>
              </w:rPr>
              <w:t>33</w:t>
            </w:r>
          </w:p>
        </w:tc>
        <w:tc>
          <w:tcPr>
            <w:tcW w:w="1458" w:type="dxa"/>
            <w:shd w:val="clear" w:color="auto" w:fill="auto"/>
            <w:noWrap/>
            <w:vAlign w:val="center"/>
            <w:hideMark/>
          </w:tcPr>
          <w:p w14:paraId="4FDBDCEC" w14:textId="77777777" w:rsidR="003A564F" w:rsidRPr="004433CB" w:rsidRDefault="003A564F" w:rsidP="003A564F">
            <w:pPr>
              <w:jc w:val="center"/>
              <w:rPr>
                <w:sz w:val="26"/>
                <w:szCs w:val="26"/>
              </w:rPr>
            </w:pPr>
            <w:r w:rsidRPr="004433CB">
              <w:rPr>
                <w:sz w:val="26"/>
                <w:szCs w:val="26"/>
              </w:rPr>
              <w:t>CS</w:t>
            </w:r>
          </w:p>
        </w:tc>
        <w:tc>
          <w:tcPr>
            <w:tcW w:w="899" w:type="dxa"/>
            <w:shd w:val="clear" w:color="auto" w:fill="auto"/>
            <w:noWrap/>
            <w:vAlign w:val="center"/>
            <w:hideMark/>
          </w:tcPr>
          <w:p w14:paraId="40B73961" w14:textId="77777777" w:rsidR="003A564F" w:rsidRPr="004433CB" w:rsidRDefault="003A564F" w:rsidP="003A564F">
            <w:pPr>
              <w:jc w:val="center"/>
              <w:rPr>
                <w:sz w:val="26"/>
                <w:szCs w:val="26"/>
              </w:rPr>
            </w:pPr>
            <w:r w:rsidRPr="004433CB">
              <w:rPr>
                <w:sz w:val="26"/>
                <w:szCs w:val="26"/>
              </w:rPr>
              <w:t>15</w:t>
            </w:r>
          </w:p>
        </w:tc>
        <w:tc>
          <w:tcPr>
            <w:tcW w:w="1155" w:type="dxa"/>
            <w:shd w:val="clear" w:color="auto" w:fill="auto"/>
            <w:noWrap/>
            <w:vAlign w:val="center"/>
            <w:hideMark/>
          </w:tcPr>
          <w:p w14:paraId="50210A71" w14:textId="3FCB74CA" w:rsidR="003A564F" w:rsidRPr="004433CB" w:rsidRDefault="003A564F" w:rsidP="003A564F">
            <w:pPr>
              <w:jc w:val="center"/>
              <w:rPr>
                <w:sz w:val="26"/>
                <w:szCs w:val="26"/>
              </w:rPr>
            </w:pPr>
            <w:r w:rsidRPr="002701DD">
              <w:rPr>
                <w:color w:val="242938"/>
                <w:sz w:val="26"/>
                <w:szCs w:val="26"/>
                <w:shd w:val="clear" w:color="auto" w:fill="FFFFFF"/>
              </w:rPr>
              <w:t>Formal </w:t>
            </w:r>
          </w:p>
        </w:tc>
        <w:tc>
          <w:tcPr>
            <w:tcW w:w="5380" w:type="dxa"/>
            <w:shd w:val="clear" w:color="auto" w:fill="auto"/>
            <w:vAlign w:val="center"/>
            <w:hideMark/>
          </w:tcPr>
          <w:p w14:paraId="1E9A607A" w14:textId="77777777" w:rsidR="003A564F" w:rsidRPr="004433CB" w:rsidRDefault="003A564F" w:rsidP="003A564F">
            <w:pPr>
              <w:jc w:val="both"/>
              <w:rPr>
                <w:sz w:val="26"/>
                <w:szCs w:val="26"/>
              </w:rPr>
            </w:pPr>
            <w:r w:rsidRPr="004433CB">
              <w:rPr>
                <w:sz w:val="26"/>
                <w:szCs w:val="26"/>
              </w:rPr>
              <w:t>Module registration is quite difficult, the web often crashes.</w:t>
            </w:r>
          </w:p>
        </w:tc>
      </w:tr>
      <w:tr w:rsidR="003A564F" w:rsidRPr="00FD12E3" w14:paraId="381469CC" w14:textId="77777777" w:rsidTr="003A564F">
        <w:trPr>
          <w:trHeight w:val="840"/>
        </w:trPr>
        <w:tc>
          <w:tcPr>
            <w:tcW w:w="708" w:type="dxa"/>
            <w:shd w:val="clear" w:color="auto" w:fill="auto"/>
            <w:noWrap/>
            <w:vAlign w:val="center"/>
            <w:hideMark/>
          </w:tcPr>
          <w:p w14:paraId="31DD4F17" w14:textId="0681EC3A" w:rsidR="003A564F" w:rsidRPr="00FA658D" w:rsidRDefault="003A564F" w:rsidP="003A564F">
            <w:pPr>
              <w:jc w:val="center"/>
              <w:rPr>
                <w:sz w:val="26"/>
                <w:szCs w:val="26"/>
              </w:rPr>
            </w:pPr>
            <w:r w:rsidRPr="00FA658D">
              <w:rPr>
                <w:sz w:val="26"/>
                <w:szCs w:val="26"/>
              </w:rPr>
              <w:t>34</w:t>
            </w:r>
          </w:p>
        </w:tc>
        <w:tc>
          <w:tcPr>
            <w:tcW w:w="1458" w:type="dxa"/>
            <w:shd w:val="clear" w:color="auto" w:fill="auto"/>
            <w:noWrap/>
            <w:vAlign w:val="center"/>
            <w:hideMark/>
          </w:tcPr>
          <w:p w14:paraId="122FE5DF" w14:textId="77777777" w:rsidR="003A564F" w:rsidRPr="004433CB" w:rsidRDefault="003A564F" w:rsidP="003A564F">
            <w:pPr>
              <w:jc w:val="center"/>
              <w:rPr>
                <w:sz w:val="26"/>
                <w:szCs w:val="26"/>
              </w:rPr>
            </w:pPr>
            <w:r w:rsidRPr="004433CB">
              <w:rPr>
                <w:sz w:val="26"/>
                <w:szCs w:val="26"/>
              </w:rPr>
              <w:t>CS</w:t>
            </w:r>
          </w:p>
        </w:tc>
        <w:tc>
          <w:tcPr>
            <w:tcW w:w="899" w:type="dxa"/>
            <w:shd w:val="clear" w:color="auto" w:fill="auto"/>
            <w:noWrap/>
            <w:vAlign w:val="center"/>
            <w:hideMark/>
          </w:tcPr>
          <w:p w14:paraId="52925E8C" w14:textId="77777777" w:rsidR="003A564F" w:rsidRPr="004433CB" w:rsidRDefault="003A564F" w:rsidP="003A564F">
            <w:pPr>
              <w:jc w:val="center"/>
              <w:rPr>
                <w:sz w:val="26"/>
                <w:szCs w:val="26"/>
              </w:rPr>
            </w:pPr>
            <w:r w:rsidRPr="004433CB">
              <w:rPr>
                <w:sz w:val="26"/>
                <w:szCs w:val="26"/>
              </w:rPr>
              <w:t>14</w:t>
            </w:r>
          </w:p>
        </w:tc>
        <w:tc>
          <w:tcPr>
            <w:tcW w:w="1155" w:type="dxa"/>
            <w:shd w:val="clear" w:color="auto" w:fill="auto"/>
            <w:noWrap/>
            <w:vAlign w:val="center"/>
            <w:hideMark/>
          </w:tcPr>
          <w:p w14:paraId="54420616" w14:textId="779E0BBA" w:rsidR="003A564F" w:rsidRPr="004433CB" w:rsidRDefault="003A564F" w:rsidP="003A564F">
            <w:pPr>
              <w:jc w:val="center"/>
              <w:rPr>
                <w:sz w:val="26"/>
                <w:szCs w:val="26"/>
              </w:rPr>
            </w:pPr>
            <w:r>
              <w:rPr>
                <w:color w:val="000000"/>
                <w:sz w:val="26"/>
                <w:szCs w:val="26"/>
              </w:rPr>
              <w:t>Bachelor of talent program</w:t>
            </w:r>
          </w:p>
        </w:tc>
        <w:tc>
          <w:tcPr>
            <w:tcW w:w="5380" w:type="dxa"/>
            <w:shd w:val="clear" w:color="auto" w:fill="auto"/>
            <w:vAlign w:val="center"/>
            <w:hideMark/>
          </w:tcPr>
          <w:p w14:paraId="03F0630C" w14:textId="77777777" w:rsidR="003A564F" w:rsidRPr="004433CB" w:rsidRDefault="003A564F" w:rsidP="003A564F">
            <w:pPr>
              <w:jc w:val="both"/>
              <w:rPr>
                <w:sz w:val="26"/>
                <w:szCs w:val="26"/>
              </w:rPr>
            </w:pPr>
            <w:r w:rsidRPr="004433CB">
              <w:rPr>
                <w:sz w:val="26"/>
                <w:szCs w:val="26"/>
              </w:rPr>
              <w:t>I think the school should have a policy to solve the problem of reducing tuition fees when having to study online because after all, we do not use the school's facilities</w:t>
            </w:r>
          </w:p>
        </w:tc>
      </w:tr>
      <w:tr w:rsidR="003A564F" w:rsidRPr="00FD12E3" w14:paraId="21E4E4C7" w14:textId="77777777" w:rsidTr="003A564F">
        <w:trPr>
          <w:trHeight w:val="840"/>
        </w:trPr>
        <w:tc>
          <w:tcPr>
            <w:tcW w:w="708" w:type="dxa"/>
            <w:shd w:val="clear" w:color="auto" w:fill="auto"/>
            <w:noWrap/>
            <w:vAlign w:val="center"/>
            <w:hideMark/>
          </w:tcPr>
          <w:p w14:paraId="022B97EC" w14:textId="3C8CCF0C" w:rsidR="003A564F" w:rsidRPr="00FA658D" w:rsidRDefault="003A564F" w:rsidP="003A564F">
            <w:pPr>
              <w:jc w:val="center"/>
              <w:rPr>
                <w:sz w:val="26"/>
                <w:szCs w:val="26"/>
              </w:rPr>
            </w:pPr>
            <w:r w:rsidRPr="00FA658D">
              <w:rPr>
                <w:sz w:val="26"/>
                <w:szCs w:val="26"/>
              </w:rPr>
              <w:t>35</w:t>
            </w:r>
          </w:p>
        </w:tc>
        <w:tc>
          <w:tcPr>
            <w:tcW w:w="1458" w:type="dxa"/>
            <w:shd w:val="clear" w:color="auto" w:fill="auto"/>
            <w:noWrap/>
            <w:vAlign w:val="center"/>
            <w:hideMark/>
          </w:tcPr>
          <w:p w14:paraId="5D6FDFEC" w14:textId="77777777" w:rsidR="003A564F" w:rsidRPr="004433CB" w:rsidRDefault="003A564F" w:rsidP="003A564F">
            <w:pPr>
              <w:jc w:val="center"/>
              <w:rPr>
                <w:sz w:val="26"/>
                <w:szCs w:val="26"/>
              </w:rPr>
            </w:pPr>
            <w:r w:rsidRPr="004433CB">
              <w:rPr>
                <w:sz w:val="26"/>
                <w:szCs w:val="26"/>
              </w:rPr>
              <w:t>CS</w:t>
            </w:r>
          </w:p>
        </w:tc>
        <w:tc>
          <w:tcPr>
            <w:tcW w:w="899" w:type="dxa"/>
            <w:shd w:val="clear" w:color="auto" w:fill="auto"/>
            <w:noWrap/>
            <w:vAlign w:val="center"/>
            <w:hideMark/>
          </w:tcPr>
          <w:p w14:paraId="27EE3A81" w14:textId="77777777" w:rsidR="003A564F" w:rsidRPr="004433CB" w:rsidRDefault="003A564F" w:rsidP="003A564F">
            <w:pPr>
              <w:jc w:val="center"/>
              <w:rPr>
                <w:sz w:val="26"/>
                <w:szCs w:val="26"/>
              </w:rPr>
            </w:pPr>
            <w:r w:rsidRPr="004433CB">
              <w:rPr>
                <w:sz w:val="26"/>
                <w:szCs w:val="26"/>
              </w:rPr>
              <w:t>14</w:t>
            </w:r>
          </w:p>
        </w:tc>
        <w:tc>
          <w:tcPr>
            <w:tcW w:w="1155" w:type="dxa"/>
            <w:shd w:val="clear" w:color="auto" w:fill="auto"/>
            <w:noWrap/>
            <w:vAlign w:val="center"/>
            <w:hideMark/>
          </w:tcPr>
          <w:p w14:paraId="79472234" w14:textId="43B9D545" w:rsidR="003A564F" w:rsidRPr="004433CB" w:rsidRDefault="003A564F" w:rsidP="003A564F">
            <w:pPr>
              <w:jc w:val="center"/>
              <w:rPr>
                <w:sz w:val="26"/>
                <w:szCs w:val="26"/>
              </w:rPr>
            </w:pPr>
            <w:r>
              <w:rPr>
                <w:color w:val="000000"/>
                <w:sz w:val="26"/>
                <w:szCs w:val="26"/>
              </w:rPr>
              <w:t>High quality program</w:t>
            </w:r>
          </w:p>
        </w:tc>
        <w:tc>
          <w:tcPr>
            <w:tcW w:w="5380" w:type="dxa"/>
            <w:shd w:val="clear" w:color="auto" w:fill="auto"/>
            <w:vAlign w:val="center"/>
            <w:hideMark/>
          </w:tcPr>
          <w:p w14:paraId="38F81FB3" w14:textId="77777777" w:rsidR="003A564F" w:rsidRPr="004433CB" w:rsidRDefault="003A564F" w:rsidP="003A564F">
            <w:pPr>
              <w:jc w:val="both"/>
              <w:rPr>
                <w:sz w:val="26"/>
                <w:szCs w:val="26"/>
              </w:rPr>
            </w:pPr>
            <w:r w:rsidRPr="004433CB">
              <w:rPr>
                <w:sz w:val="26"/>
                <w:szCs w:val="26"/>
              </w:rPr>
              <w:t xml:space="preserve">Since more than half of the year students study online, I think the school should have a policy </w:t>
            </w:r>
            <w:r w:rsidRPr="004433CB">
              <w:rPr>
                <w:sz w:val="26"/>
                <w:szCs w:val="26"/>
              </w:rPr>
              <w:lastRenderedPageBreak/>
              <w:t xml:space="preserve">of reducing tuition fees or supporting each student. </w:t>
            </w:r>
          </w:p>
        </w:tc>
      </w:tr>
      <w:tr w:rsidR="003A564F" w:rsidRPr="00FD12E3" w14:paraId="5C69BE10" w14:textId="77777777" w:rsidTr="003A564F">
        <w:trPr>
          <w:trHeight w:val="840"/>
        </w:trPr>
        <w:tc>
          <w:tcPr>
            <w:tcW w:w="708" w:type="dxa"/>
            <w:shd w:val="clear" w:color="auto" w:fill="auto"/>
            <w:noWrap/>
            <w:vAlign w:val="center"/>
            <w:hideMark/>
          </w:tcPr>
          <w:p w14:paraId="65297C75" w14:textId="0986AC92" w:rsidR="003A564F" w:rsidRPr="00FA658D" w:rsidRDefault="003A564F" w:rsidP="003A564F">
            <w:pPr>
              <w:jc w:val="center"/>
              <w:rPr>
                <w:sz w:val="26"/>
                <w:szCs w:val="26"/>
              </w:rPr>
            </w:pPr>
            <w:r w:rsidRPr="00FA658D">
              <w:rPr>
                <w:sz w:val="26"/>
                <w:szCs w:val="26"/>
              </w:rPr>
              <w:lastRenderedPageBreak/>
              <w:t>36</w:t>
            </w:r>
          </w:p>
        </w:tc>
        <w:tc>
          <w:tcPr>
            <w:tcW w:w="1458" w:type="dxa"/>
            <w:shd w:val="clear" w:color="auto" w:fill="auto"/>
            <w:noWrap/>
            <w:vAlign w:val="center"/>
            <w:hideMark/>
          </w:tcPr>
          <w:p w14:paraId="0398905D" w14:textId="77777777" w:rsidR="003A564F" w:rsidRPr="004433CB" w:rsidRDefault="003A564F" w:rsidP="003A564F">
            <w:pPr>
              <w:jc w:val="center"/>
              <w:rPr>
                <w:sz w:val="26"/>
                <w:szCs w:val="26"/>
              </w:rPr>
            </w:pPr>
            <w:r w:rsidRPr="004433CB">
              <w:rPr>
                <w:sz w:val="26"/>
                <w:szCs w:val="26"/>
              </w:rPr>
              <w:t>CS</w:t>
            </w:r>
          </w:p>
        </w:tc>
        <w:tc>
          <w:tcPr>
            <w:tcW w:w="899" w:type="dxa"/>
            <w:shd w:val="clear" w:color="auto" w:fill="auto"/>
            <w:noWrap/>
            <w:vAlign w:val="center"/>
            <w:hideMark/>
          </w:tcPr>
          <w:p w14:paraId="0EE6FCEE" w14:textId="77777777" w:rsidR="003A564F" w:rsidRPr="004433CB" w:rsidRDefault="003A564F" w:rsidP="003A564F">
            <w:pPr>
              <w:jc w:val="center"/>
              <w:rPr>
                <w:sz w:val="26"/>
                <w:szCs w:val="26"/>
              </w:rPr>
            </w:pPr>
            <w:r w:rsidRPr="004433CB">
              <w:rPr>
                <w:sz w:val="26"/>
                <w:szCs w:val="26"/>
              </w:rPr>
              <w:t>13</w:t>
            </w:r>
          </w:p>
        </w:tc>
        <w:tc>
          <w:tcPr>
            <w:tcW w:w="1155" w:type="dxa"/>
            <w:shd w:val="clear" w:color="auto" w:fill="auto"/>
            <w:noWrap/>
            <w:hideMark/>
          </w:tcPr>
          <w:p w14:paraId="4E81F254" w14:textId="1E638681" w:rsidR="003A564F" w:rsidRPr="004433CB" w:rsidRDefault="003A564F" w:rsidP="003A564F">
            <w:pPr>
              <w:jc w:val="center"/>
              <w:rPr>
                <w:sz w:val="26"/>
                <w:szCs w:val="26"/>
              </w:rPr>
            </w:pPr>
            <w:r w:rsidRPr="00AB2861">
              <w:rPr>
                <w:color w:val="000000"/>
                <w:sz w:val="26"/>
                <w:szCs w:val="26"/>
              </w:rPr>
              <w:t>Bachelor of talent program</w:t>
            </w:r>
          </w:p>
        </w:tc>
        <w:tc>
          <w:tcPr>
            <w:tcW w:w="5380" w:type="dxa"/>
            <w:shd w:val="clear" w:color="auto" w:fill="auto"/>
            <w:vAlign w:val="center"/>
            <w:hideMark/>
          </w:tcPr>
          <w:p w14:paraId="6A3A5F5F" w14:textId="77777777" w:rsidR="003A564F" w:rsidRPr="004433CB" w:rsidRDefault="003A564F" w:rsidP="003A564F">
            <w:pPr>
              <w:jc w:val="both"/>
              <w:rPr>
                <w:sz w:val="26"/>
                <w:szCs w:val="26"/>
              </w:rPr>
            </w:pPr>
            <w:r w:rsidRPr="004433CB">
              <w:rPr>
                <w:sz w:val="26"/>
                <w:szCs w:val="26"/>
              </w:rPr>
              <w:t>The school does not really distinguish the really difficult students and those who are not really difficult to receive scholarship support.</w:t>
            </w:r>
          </w:p>
        </w:tc>
      </w:tr>
      <w:tr w:rsidR="003A564F" w:rsidRPr="00FD12E3" w14:paraId="7835EDB7" w14:textId="77777777" w:rsidTr="003A564F">
        <w:trPr>
          <w:trHeight w:val="1672"/>
        </w:trPr>
        <w:tc>
          <w:tcPr>
            <w:tcW w:w="708" w:type="dxa"/>
            <w:shd w:val="clear" w:color="auto" w:fill="auto"/>
            <w:noWrap/>
            <w:vAlign w:val="center"/>
            <w:hideMark/>
          </w:tcPr>
          <w:p w14:paraId="5FAD63FF" w14:textId="52AC88C8" w:rsidR="003A564F" w:rsidRPr="00FA658D" w:rsidRDefault="003A564F" w:rsidP="003A564F">
            <w:pPr>
              <w:jc w:val="center"/>
              <w:rPr>
                <w:sz w:val="26"/>
                <w:szCs w:val="26"/>
              </w:rPr>
            </w:pPr>
            <w:r w:rsidRPr="00FA658D">
              <w:rPr>
                <w:sz w:val="26"/>
                <w:szCs w:val="26"/>
              </w:rPr>
              <w:t>37</w:t>
            </w:r>
          </w:p>
        </w:tc>
        <w:tc>
          <w:tcPr>
            <w:tcW w:w="1458" w:type="dxa"/>
            <w:shd w:val="clear" w:color="auto" w:fill="auto"/>
            <w:noWrap/>
            <w:vAlign w:val="center"/>
            <w:hideMark/>
          </w:tcPr>
          <w:p w14:paraId="19E214F7" w14:textId="77777777" w:rsidR="003A564F" w:rsidRPr="004433CB" w:rsidRDefault="003A564F" w:rsidP="003A564F">
            <w:pPr>
              <w:jc w:val="center"/>
              <w:rPr>
                <w:sz w:val="26"/>
                <w:szCs w:val="26"/>
              </w:rPr>
            </w:pPr>
            <w:r w:rsidRPr="004433CB">
              <w:rPr>
                <w:sz w:val="26"/>
                <w:szCs w:val="26"/>
              </w:rPr>
              <w:t>CS</w:t>
            </w:r>
          </w:p>
        </w:tc>
        <w:tc>
          <w:tcPr>
            <w:tcW w:w="899" w:type="dxa"/>
            <w:shd w:val="clear" w:color="auto" w:fill="auto"/>
            <w:noWrap/>
            <w:vAlign w:val="center"/>
            <w:hideMark/>
          </w:tcPr>
          <w:p w14:paraId="114B0DB7" w14:textId="77777777" w:rsidR="003A564F" w:rsidRPr="004433CB" w:rsidRDefault="003A564F" w:rsidP="003A564F">
            <w:pPr>
              <w:jc w:val="center"/>
              <w:rPr>
                <w:sz w:val="26"/>
                <w:szCs w:val="26"/>
              </w:rPr>
            </w:pPr>
            <w:r w:rsidRPr="004433CB">
              <w:rPr>
                <w:sz w:val="26"/>
                <w:szCs w:val="26"/>
              </w:rPr>
              <w:t>14</w:t>
            </w:r>
          </w:p>
        </w:tc>
        <w:tc>
          <w:tcPr>
            <w:tcW w:w="1155" w:type="dxa"/>
            <w:shd w:val="clear" w:color="auto" w:fill="auto"/>
            <w:noWrap/>
            <w:hideMark/>
          </w:tcPr>
          <w:p w14:paraId="0759F1FC" w14:textId="0BC4A251" w:rsidR="003A564F" w:rsidRPr="004433CB" w:rsidRDefault="003A564F" w:rsidP="003A564F">
            <w:pPr>
              <w:jc w:val="center"/>
              <w:rPr>
                <w:sz w:val="26"/>
                <w:szCs w:val="26"/>
              </w:rPr>
            </w:pPr>
            <w:r w:rsidRPr="00AB2861">
              <w:rPr>
                <w:color w:val="000000"/>
                <w:sz w:val="26"/>
                <w:szCs w:val="26"/>
              </w:rPr>
              <w:t>Bachelor of talent program</w:t>
            </w:r>
          </w:p>
        </w:tc>
        <w:tc>
          <w:tcPr>
            <w:tcW w:w="5380" w:type="dxa"/>
            <w:shd w:val="clear" w:color="auto" w:fill="auto"/>
            <w:vAlign w:val="center"/>
            <w:hideMark/>
          </w:tcPr>
          <w:p w14:paraId="20A5157C" w14:textId="77777777" w:rsidR="003A564F" w:rsidRPr="004433CB" w:rsidRDefault="003A564F" w:rsidP="003A564F">
            <w:pPr>
              <w:jc w:val="both"/>
              <w:rPr>
                <w:sz w:val="26"/>
                <w:szCs w:val="26"/>
              </w:rPr>
            </w:pPr>
            <w:r w:rsidRPr="004433CB">
              <w:rPr>
                <w:sz w:val="26"/>
                <w:szCs w:val="26"/>
              </w:rPr>
              <w:t xml:space="preserve">When taking the online test, there were some exam officials who turned on the mic very noisily, making us unable to concentrate. Moreover, the SEB software has a problem, but when we told the examining officer, the officer assumed that we did not know how to install SEB while we clearly stated the problem. That took us time and was frustrating. More specifically, the fact that Unikey is not configurate makes us unable to type in Vietnamese, so you have to type in English or type without accents. </w:t>
            </w:r>
          </w:p>
        </w:tc>
      </w:tr>
      <w:tr w:rsidR="003A564F" w:rsidRPr="00FD12E3" w14:paraId="27CA4181" w14:textId="77777777" w:rsidTr="003A564F">
        <w:trPr>
          <w:trHeight w:val="840"/>
        </w:trPr>
        <w:tc>
          <w:tcPr>
            <w:tcW w:w="708" w:type="dxa"/>
            <w:shd w:val="clear" w:color="auto" w:fill="auto"/>
            <w:noWrap/>
            <w:vAlign w:val="center"/>
            <w:hideMark/>
          </w:tcPr>
          <w:p w14:paraId="47ED841C" w14:textId="1ABC8D9D" w:rsidR="003A564F" w:rsidRPr="00FA658D" w:rsidRDefault="003A564F" w:rsidP="003A564F">
            <w:pPr>
              <w:jc w:val="center"/>
              <w:rPr>
                <w:sz w:val="26"/>
                <w:szCs w:val="26"/>
              </w:rPr>
            </w:pPr>
            <w:r w:rsidRPr="00FA658D">
              <w:rPr>
                <w:sz w:val="26"/>
                <w:szCs w:val="26"/>
              </w:rPr>
              <w:t>38</w:t>
            </w:r>
          </w:p>
        </w:tc>
        <w:tc>
          <w:tcPr>
            <w:tcW w:w="1458" w:type="dxa"/>
            <w:shd w:val="clear" w:color="auto" w:fill="auto"/>
            <w:noWrap/>
            <w:vAlign w:val="center"/>
            <w:hideMark/>
          </w:tcPr>
          <w:p w14:paraId="7DF1FF1C" w14:textId="77777777" w:rsidR="003A564F" w:rsidRPr="004433CB" w:rsidRDefault="003A564F" w:rsidP="003A564F">
            <w:pPr>
              <w:jc w:val="center"/>
              <w:rPr>
                <w:sz w:val="26"/>
                <w:szCs w:val="26"/>
              </w:rPr>
            </w:pPr>
            <w:r w:rsidRPr="004433CB">
              <w:rPr>
                <w:sz w:val="26"/>
                <w:szCs w:val="26"/>
              </w:rPr>
              <w:t>KTMT</w:t>
            </w:r>
          </w:p>
        </w:tc>
        <w:tc>
          <w:tcPr>
            <w:tcW w:w="899" w:type="dxa"/>
            <w:shd w:val="clear" w:color="auto" w:fill="auto"/>
            <w:noWrap/>
            <w:vAlign w:val="center"/>
            <w:hideMark/>
          </w:tcPr>
          <w:p w14:paraId="47D4C650" w14:textId="77777777" w:rsidR="003A564F" w:rsidRPr="004433CB" w:rsidRDefault="003A564F" w:rsidP="003A564F">
            <w:pPr>
              <w:jc w:val="center"/>
              <w:rPr>
                <w:sz w:val="26"/>
                <w:szCs w:val="26"/>
              </w:rPr>
            </w:pPr>
            <w:r w:rsidRPr="004433CB">
              <w:rPr>
                <w:sz w:val="26"/>
                <w:szCs w:val="26"/>
              </w:rPr>
              <w:t>15</w:t>
            </w:r>
          </w:p>
        </w:tc>
        <w:tc>
          <w:tcPr>
            <w:tcW w:w="1155" w:type="dxa"/>
            <w:shd w:val="clear" w:color="auto" w:fill="auto"/>
            <w:noWrap/>
            <w:hideMark/>
          </w:tcPr>
          <w:p w14:paraId="48C8CFB1" w14:textId="443A9F82" w:rsidR="003A564F" w:rsidRPr="004433CB" w:rsidRDefault="003A564F" w:rsidP="003A564F">
            <w:pPr>
              <w:jc w:val="center"/>
              <w:rPr>
                <w:sz w:val="26"/>
                <w:szCs w:val="26"/>
              </w:rPr>
            </w:pPr>
            <w:r w:rsidRPr="00777091">
              <w:rPr>
                <w:color w:val="242938"/>
                <w:sz w:val="26"/>
                <w:szCs w:val="26"/>
                <w:shd w:val="clear" w:color="auto" w:fill="FFFFFF"/>
              </w:rPr>
              <w:t>Formal </w:t>
            </w:r>
          </w:p>
        </w:tc>
        <w:tc>
          <w:tcPr>
            <w:tcW w:w="5380" w:type="dxa"/>
            <w:shd w:val="clear" w:color="auto" w:fill="auto"/>
            <w:vAlign w:val="center"/>
            <w:hideMark/>
          </w:tcPr>
          <w:p w14:paraId="5AD490F7" w14:textId="5253A037" w:rsidR="003A564F" w:rsidRPr="004433CB" w:rsidRDefault="003A564F" w:rsidP="003A564F">
            <w:pPr>
              <w:jc w:val="both"/>
              <w:rPr>
                <w:sz w:val="26"/>
                <w:szCs w:val="26"/>
              </w:rPr>
            </w:pPr>
            <w:r w:rsidRPr="004433CB">
              <w:rPr>
                <w:sz w:val="26"/>
                <w:szCs w:val="26"/>
              </w:rPr>
              <w:t>It is recommended to divide into two separate registration websites for CLC and Mass, announcing the closing time and reopening the registration site if there is a problem.</w:t>
            </w:r>
          </w:p>
        </w:tc>
      </w:tr>
      <w:tr w:rsidR="003A564F" w:rsidRPr="00FD12E3" w14:paraId="3C01C498" w14:textId="77777777" w:rsidTr="003A564F">
        <w:trPr>
          <w:trHeight w:val="560"/>
        </w:trPr>
        <w:tc>
          <w:tcPr>
            <w:tcW w:w="708" w:type="dxa"/>
            <w:shd w:val="clear" w:color="auto" w:fill="auto"/>
            <w:noWrap/>
            <w:vAlign w:val="center"/>
            <w:hideMark/>
          </w:tcPr>
          <w:p w14:paraId="153FA950" w14:textId="40EBCD84" w:rsidR="003A564F" w:rsidRPr="00FA658D" w:rsidRDefault="003A564F" w:rsidP="003A564F">
            <w:pPr>
              <w:jc w:val="center"/>
              <w:rPr>
                <w:sz w:val="26"/>
                <w:szCs w:val="26"/>
              </w:rPr>
            </w:pPr>
            <w:r w:rsidRPr="00FA658D">
              <w:rPr>
                <w:sz w:val="26"/>
                <w:szCs w:val="26"/>
              </w:rPr>
              <w:t>39</w:t>
            </w:r>
          </w:p>
        </w:tc>
        <w:tc>
          <w:tcPr>
            <w:tcW w:w="1458" w:type="dxa"/>
            <w:shd w:val="clear" w:color="auto" w:fill="auto"/>
            <w:noWrap/>
            <w:vAlign w:val="center"/>
            <w:hideMark/>
          </w:tcPr>
          <w:p w14:paraId="464F256C" w14:textId="77777777" w:rsidR="003A564F" w:rsidRPr="004433CB" w:rsidRDefault="003A564F" w:rsidP="003A564F">
            <w:pPr>
              <w:jc w:val="center"/>
              <w:rPr>
                <w:sz w:val="26"/>
                <w:szCs w:val="26"/>
              </w:rPr>
            </w:pPr>
            <w:r w:rsidRPr="004433CB">
              <w:rPr>
                <w:sz w:val="26"/>
                <w:szCs w:val="26"/>
              </w:rPr>
              <w:t>KTMT</w:t>
            </w:r>
          </w:p>
        </w:tc>
        <w:tc>
          <w:tcPr>
            <w:tcW w:w="899" w:type="dxa"/>
            <w:shd w:val="clear" w:color="auto" w:fill="auto"/>
            <w:noWrap/>
            <w:vAlign w:val="center"/>
            <w:hideMark/>
          </w:tcPr>
          <w:p w14:paraId="655B8563" w14:textId="77777777" w:rsidR="003A564F" w:rsidRPr="004433CB" w:rsidRDefault="003A564F" w:rsidP="003A564F">
            <w:pPr>
              <w:jc w:val="center"/>
              <w:rPr>
                <w:sz w:val="26"/>
                <w:szCs w:val="26"/>
              </w:rPr>
            </w:pPr>
            <w:r w:rsidRPr="004433CB">
              <w:rPr>
                <w:sz w:val="26"/>
                <w:szCs w:val="26"/>
              </w:rPr>
              <w:t>15</w:t>
            </w:r>
          </w:p>
        </w:tc>
        <w:tc>
          <w:tcPr>
            <w:tcW w:w="1155" w:type="dxa"/>
            <w:shd w:val="clear" w:color="auto" w:fill="auto"/>
            <w:noWrap/>
            <w:hideMark/>
          </w:tcPr>
          <w:p w14:paraId="0319090D" w14:textId="3ADF0C7B" w:rsidR="003A564F" w:rsidRPr="004433CB" w:rsidRDefault="003A564F" w:rsidP="003A564F">
            <w:pPr>
              <w:jc w:val="center"/>
              <w:rPr>
                <w:sz w:val="26"/>
                <w:szCs w:val="26"/>
              </w:rPr>
            </w:pPr>
            <w:r w:rsidRPr="00777091">
              <w:rPr>
                <w:color w:val="242938"/>
                <w:sz w:val="26"/>
                <w:szCs w:val="26"/>
                <w:shd w:val="clear" w:color="auto" w:fill="FFFFFF"/>
              </w:rPr>
              <w:t>Formal </w:t>
            </w:r>
          </w:p>
        </w:tc>
        <w:tc>
          <w:tcPr>
            <w:tcW w:w="5380" w:type="dxa"/>
            <w:shd w:val="clear" w:color="auto" w:fill="auto"/>
            <w:vAlign w:val="center"/>
            <w:hideMark/>
          </w:tcPr>
          <w:p w14:paraId="727CE247" w14:textId="77777777" w:rsidR="003A564F" w:rsidRPr="004433CB" w:rsidRDefault="003A564F" w:rsidP="003A564F">
            <w:pPr>
              <w:jc w:val="both"/>
              <w:rPr>
                <w:sz w:val="26"/>
                <w:szCs w:val="26"/>
              </w:rPr>
            </w:pPr>
            <w:r w:rsidRPr="004433CB">
              <w:rPr>
                <w:sz w:val="26"/>
                <w:szCs w:val="26"/>
              </w:rPr>
              <w:t>I would like to propose for each year a separate module registration link</w:t>
            </w:r>
          </w:p>
        </w:tc>
      </w:tr>
      <w:tr w:rsidR="003A564F" w:rsidRPr="00FD12E3" w14:paraId="7D9D1004" w14:textId="77777777" w:rsidTr="003A564F">
        <w:trPr>
          <w:trHeight w:val="560"/>
        </w:trPr>
        <w:tc>
          <w:tcPr>
            <w:tcW w:w="708" w:type="dxa"/>
            <w:shd w:val="clear" w:color="auto" w:fill="auto"/>
            <w:noWrap/>
            <w:vAlign w:val="center"/>
            <w:hideMark/>
          </w:tcPr>
          <w:p w14:paraId="2ADFBCEF" w14:textId="4F603B51" w:rsidR="003A564F" w:rsidRPr="00FA658D" w:rsidRDefault="003A564F" w:rsidP="003A564F">
            <w:pPr>
              <w:jc w:val="center"/>
              <w:rPr>
                <w:sz w:val="26"/>
                <w:szCs w:val="26"/>
              </w:rPr>
            </w:pPr>
            <w:r w:rsidRPr="00FA658D">
              <w:rPr>
                <w:sz w:val="26"/>
                <w:szCs w:val="26"/>
              </w:rPr>
              <w:t>40</w:t>
            </w:r>
          </w:p>
        </w:tc>
        <w:tc>
          <w:tcPr>
            <w:tcW w:w="1458" w:type="dxa"/>
            <w:shd w:val="clear" w:color="auto" w:fill="auto"/>
            <w:noWrap/>
            <w:vAlign w:val="center"/>
            <w:hideMark/>
          </w:tcPr>
          <w:p w14:paraId="645FDBC3" w14:textId="77777777" w:rsidR="003A564F" w:rsidRPr="004433CB" w:rsidRDefault="003A564F" w:rsidP="003A564F">
            <w:pPr>
              <w:jc w:val="center"/>
              <w:rPr>
                <w:sz w:val="26"/>
                <w:szCs w:val="26"/>
              </w:rPr>
            </w:pPr>
            <w:r w:rsidRPr="004433CB">
              <w:rPr>
                <w:sz w:val="26"/>
                <w:szCs w:val="26"/>
              </w:rPr>
              <w:t>KTMT</w:t>
            </w:r>
          </w:p>
        </w:tc>
        <w:tc>
          <w:tcPr>
            <w:tcW w:w="899" w:type="dxa"/>
            <w:shd w:val="clear" w:color="auto" w:fill="auto"/>
            <w:noWrap/>
            <w:vAlign w:val="center"/>
            <w:hideMark/>
          </w:tcPr>
          <w:p w14:paraId="4C7EB7DB" w14:textId="77777777" w:rsidR="003A564F" w:rsidRPr="004433CB" w:rsidRDefault="003A564F" w:rsidP="003A564F">
            <w:pPr>
              <w:jc w:val="center"/>
              <w:rPr>
                <w:sz w:val="26"/>
                <w:szCs w:val="26"/>
              </w:rPr>
            </w:pPr>
            <w:r w:rsidRPr="004433CB">
              <w:rPr>
                <w:sz w:val="26"/>
                <w:szCs w:val="26"/>
              </w:rPr>
              <w:t>13</w:t>
            </w:r>
          </w:p>
        </w:tc>
        <w:tc>
          <w:tcPr>
            <w:tcW w:w="1155" w:type="dxa"/>
            <w:shd w:val="clear" w:color="auto" w:fill="auto"/>
            <w:noWrap/>
            <w:hideMark/>
          </w:tcPr>
          <w:p w14:paraId="34603B9A" w14:textId="13B58BCD" w:rsidR="003A564F" w:rsidRPr="004433CB" w:rsidRDefault="003A564F" w:rsidP="003A564F">
            <w:pPr>
              <w:jc w:val="center"/>
              <w:rPr>
                <w:sz w:val="26"/>
                <w:szCs w:val="26"/>
              </w:rPr>
            </w:pPr>
            <w:r w:rsidRPr="00C84828">
              <w:rPr>
                <w:color w:val="242938"/>
                <w:sz w:val="26"/>
                <w:szCs w:val="26"/>
                <w:shd w:val="clear" w:color="auto" w:fill="FFFFFF"/>
              </w:rPr>
              <w:t>Formal </w:t>
            </w:r>
          </w:p>
        </w:tc>
        <w:tc>
          <w:tcPr>
            <w:tcW w:w="5380" w:type="dxa"/>
            <w:shd w:val="clear" w:color="auto" w:fill="auto"/>
            <w:vAlign w:val="center"/>
            <w:hideMark/>
          </w:tcPr>
          <w:p w14:paraId="6ADB6420" w14:textId="77777777" w:rsidR="003A564F" w:rsidRPr="004433CB" w:rsidRDefault="003A564F" w:rsidP="003A564F">
            <w:pPr>
              <w:jc w:val="both"/>
              <w:rPr>
                <w:sz w:val="26"/>
                <w:szCs w:val="26"/>
              </w:rPr>
            </w:pPr>
            <w:r w:rsidRPr="004433CB">
              <w:rPr>
                <w:sz w:val="26"/>
                <w:szCs w:val="26"/>
              </w:rPr>
              <w:t>I hope the school will carefully consider the issue of incentive scholarships in terms of eligibility</w:t>
            </w:r>
          </w:p>
        </w:tc>
      </w:tr>
      <w:tr w:rsidR="003A564F" w:rsidRPr="00FD12E3" w14:paraId="04418E62" w14:textId="77777777" w:rsidTr="003A564F">
        <w:trPr>
          <w:trHeight w:val="560"/>
        </w:trPr>
        <w:tc>
          <w:tcPr>
            <w:tcW w:w="708" w:type="dxa"/>
            <w:shd w:val="clear" w:color="auto" w:fill="auto"/>
            <w:noWrap/>
            <w:vAlign w:val="center"/>
            <w:hideMark/>
          </w:tcPr>
          <w:p w14:paraId="0D7C54FB" w14:textId="0B1886EA" w:rsidR="003A564F" w:rsidRPr="00FA658D" w:rsidRDefault="003A564F" w:rsidP="003A564F">
            <w:pPr>
              <w:jc w:val="center"/>
              <w:rPr>
                <w:sz w:val="26"/>
                <w:szCs w:val="26"/>
              </w:rPr>
            </w:pPr>
            <w:r w:rsidRPr="00FA658D">
              <w:rPr>
                <w:sz w:val="26"/>
                <w:szCs w:val="26"/>
              </w:rPr>
              <w:t>41</w:t>
            </w:r>
          </w:p>
        </w:tc>
        <w:tc>
          <w:tcPr>
            <w:tcW w:w="1458" w:type="dxa"/>
            <w:shd w:val="clear" w:color="auto" w:fill="auto"/>
            <w:noWrap/>
            <w:vAlign w:val="center"/>
            <w:hideMark/>
          </w:tcPr>
          <w:p w14:paraId="75D4C778" w14:textId="511A4C36" w:rsidR="003A564F" w:rsidRPr="004433CB" w:rsidRDefault="003A564F" w:rsidP="003A564F">
            <w:pPr>
              <w:jc w:val="center"/>
              <w:rPr>
                <w:sz w:val="26"/>
                <w:szCs w:val="26"/>
              </w:rPr>
            </w:pPr>
            <w:r w:rsidRPr="00F52916">
              <w:rPr>
                <w:sz w:val="26"/>
                <w:szCs w:val="26"/>
              </w:rPr>
              <w:t>Science &amp; Technology</w:t>
            </w:r>
          </w:p>
        </w:tc>
        <w:tc>
          <w:tcPr>
            <w:tcW w:w="899" w:type="dxa"/>
            <w:shd w:val="clear" w:color="auto" w:fill="auto"/>
            <w:noWrap/>
            <w:vAlign w:val="center"/>
            <w:hideMark/>
          </w:tcPr>
          <w:p w14:paraId="7EF53FD3" w14:textId="77777777" w:rsidR="003A564F" w:rsidRPr="004433CB" w:rsidRDefault="003A564F" w:rsidP="003A564F">
            <w:pPr>
              <w:jc w:val="center"/>
              <w:rPr>
                <w:sz w:val="26"/>
                <w:szCs w:val="26"/>
              </w:rPr>
            </w:pPr>
            <w:r w:rsidRPr="004433CB">
              <w:rPr>
                <w:sz w:val="26"/>
                <w:szCs w:val="26"/>
              </w:rPr>
              <w:t>15</w:t>
            </w:r>
          </w:p>
        </w:tc>
        <w:tc>
          <w:tcPr>
            <w:tcW w:w="1155" w:type="dxa"/>
            <w:shd w:val="clear" w:color="auto" w:fill="auto"/>
            <w:noWrap/>
            <w:hideMark/>
          </w:tcPr>
          <w:p w14:paraId="219E7DF6" w14:textId="2446E3D4" w:rsidR="003A564F" w:rsidRPr="004433CB" w:rsidRDefault="003A564F" w:rsidP="003A564F">
            <w:pPr>
              <w:jc w:val="center"/>
              <w:rPr>
                <w:sz w:val="26"/>
                <w:szCs w:val="26"/>
              </w:rPr>
            </w:pPr>
            <w:r w:rsidRPr="00C84828">
              <w:rPr>
                <w:color w:val="242938"/>
                <w:sz w:val="26"/>
                <w:szCs w:val="26"/>
                <w:shd w:val="clear" w:color="auto" w:fill="FFFFFF"/>
              </w:rPr>
              <w:t>Formal </w:t>
            </w:r>
          </w:p>
        </w:tc>
        <w:tc>
          <w:tcPr>
            <w:tcW w:w="5380" w:type="dxa"/>
            <w:shd w:val="clear" w:color="auto" w:fill="auto"/>
            <w:vAlign w:val="center"/>
            <w:hideMark/>
          </w:tcPr>
          <w:p w14:paraId="58530707" w14:textId="77777777" w:rsidR="003A564F" w:rsidRPr="004433CB" w:rsidRDefault="003A564F" w:rsidP="003A564F">
            <w:pPr>
              <w:jc w:val="both"/>
              <w:rPr>
                <w:sz w:val="26"/>
                <w:szCs w:val="26"/>
              </w:rPr>
            </w:pPr>
            <w:r w:rsidRPr="004433CB">
              <w:rPr>
                <w:sz w:val="26"/>
                <w:szCs w:val="26"/>
              </w:rPr>
              <w:t>Scholarship rules with uninformed notices</w:t>
            </w:r>
          </w:p>
        </w:tc>
      </w:tr>
      <w:tr w:rsidR="003A564F" w:rsidRPr="00FD12E3" w14:paraId="529F3697" w14:textId="77777777" w:rsidTr="003A564F">
        <w:trPr>
          <w:trHeight w:val="560"/>
        </w:trPr>
        <w:tc>
          <w:tcPr>
            <w:tcW w:w="708" w:type="dxa"/>
            <w:shd w:val="clear" w:color="auto" w:fill="auto"/>
            <w:noWrap/>
            <w:vAlign w:val="center"/>
            <w:hideMark/>
          </w:tcPr>
          <w:p w14:paraId="61FFFC39" w14:textId="5E33CB8B" w:rsidR="003A564F" w:rsidRPr="00FA658D" w:rsidRDefault="003A564F" w:rsidP="003A564F">
            <w:pPr>
              <w:jc w:val="center"/>
              <w:rPr>
                <w:sz w:val="26"/>
                <w:szCs w:val="26"/>
              </w:rPr>
            </w:pPr>
            <w:r w:rsidRPr="00FA658D">
              <w:rPr>
                <w:sz w:val="26"/>
                <w:szCs w:val="26"/>
              </w:rPr>
              <w:t>42</w:t>
            </w:r>
          </w:p>
        </w:tc>
        <w:tc>
          <w:tcPr>
            <w:tcW w:w="1458" w:type="dxa"/>
            <w:shd w:val="clear" w:color="auto" w:fill="auto"/>
            <w:noWrap/>
            <w:vAlign w:val="center"/>
            <w:hideMark/>
          </w:tcPr>
          <w:p w14:paraId="347C0082" w14:textId="5CFBE83D" w:rsidR="003A564F" w:rsidRPr="004433CB" w:rsidRDefault="003A564F" w:rsidP="003A564F">
            <w:pPr>
              <w:jc w:val="center"/>
              <w:rPr>
                <w:sz w:val="26"/>
                <w:szCs w:val="26"/>
              </w:rPr>
            </w:pPr>
            <w:r w:rsidRPr="00F52916">
              <w:rPr>
                <w:sz w:val="26"/>
                <w:szCs w:val="26"/>
              </w:rPr>
              <w:t>Science &amp; Technology</w:t>
            </w:r>
          </w:p>
        </w:tc>
        <w:tc>
          <w:tcPr>
            <w:tcW w:w="899" w:type="dxa"/>
            <w:shd w:val="clear" w:color="auto" w:fill="auto"/>
            <w:noWrap/>
            <w:vAlign w:val="center"/>
            <w:hideMark/>
          </w:tcPr>
          <w:p w14:paraId="142C40FD" w14:textId="77777777" w:rsidR="003A564F" w:rsidRPr="004433CB" w:rsidRDefault="003A564F" w:rsidP="003A564F">
            <w:pPr>
              <w:jc w:val="center"/>
              <w:rPr>
                <w:sz w:val="26"/>
                <w:szCs w:val="26"/>
              </w:rPr>
            </w:pPr>
            <w:r w:rsidRPr="004433CB">
              <w:rPr>
                <w:sz w:val="26"/>
                <w:szCs w:val="26"/>
              </w:rPr>
              <w:t>15</w:t>
            </w:r>
          </w:p>
        </w:tc>
        <w:tc>
          <w:tcPr>
            <w:tcW w:w="1155" w:type="dxa"/>
            <w:shd w:val="clear" w:color="auto" w:fill="auto"/>
            <w:noWrap/>
            <w:hideMark/>
          </w:tcPr>
          <w:p w14:paraId="00C5E183" w14:textId="43FFF34E" w:rsidR="003A564F" w:rsidRPr="004433CB" w:rsidRDefault="003A564F" w:rsidP="003A564F">
            <w:pPr>
              <w:jc w:val="center"/>
              <w:rPr>
                <w:sz w:val="26"/>
                <w:szCs w:val="26"/>
              </w:rPr>
            </w:pPr>
            <w:r w:rsidRPr="00C84828">
              <w:rPr>
                <w:color w:val="242938"/>
                <w:sz w:val="26"/>
                <w:szCs w:val="26"/>
                <w:shd w:val="clear" w:color="auto" w:fill="FFFFFF"/>
              </w:rPr>
              <w:t>Formal </w:t>
            </w:r>
          </w:p>
        </w:tc>
        <w:tc>
          <w:tcPr>
            <w:tcW w:w="5380" w:type="dxa"/>
            <w:shd w:val="clear" w:color="auto" w:fill="auto"/>
            <w:vAlign w:val="center"/>
            <w:hideMark/>
          </w:tcPr>
          <w:p w14:paraId="42690986" w14:textId="22B6AF89" w:rsidR="003A564F" w:rsidRPr="004433CB" w:rsidRDefault="003A564F" w:rsidP="003A564F">
            <w:pPr>
              <w:jc w:val="both"/>
              <w:rPr>
                <w:sz w:val="26"/>
                <w:szCs w:val="26"/>
              </w:rPr>
            </w:pPr>
            <w:r w:rsidRPr="004433CB">
              <w:rPr>
                <w:sz w:val="26"/>
                <w:szCs w:val="26"/>
              </w:rPr>
              <w:t xml:space="preserve">On the forum, Mr. </w:t>
            </w:r>
            <w:r w:rsidRPr="00E2747D">
              <w:rPr>
                <w:color w:val="FF0000"/>
                <w:sz w:val="26"/>
                <w:szCs w:val="26"/>
              </w:rPr>
              <w:t>xxx</w:t>
            </w:r>
            <w:r w:rsidRPr="004433CB">
              <w:rPr>
                <w:sz w:val="26"/>
                <w:szCs w:val="26"/>
              </w:rPr>
              <w:t xml:space="preserve"> of the student affairs department answered inadequately</w:t>
            </w:r>
          </w:p>
        </w:tc>
      </w:tr>
      <w:tr w:rsidR="003A564F" w:rsidRPr="00FD12E3" w14:paraId="2F5496E8" w14:textId="77777777" w:rsidTr="003A564F">
        <w:trPr>
          <w:trHeight w:val="678"/>
        </w:trPr>
        <w:tc>
          <w:tcPr>
            <w:tcW w:w="708" w:type="dxa"/>
            <w:shd w:val="clear" w:color="auto" w:fill="auto"/>
            <w:noWrap/>
            <w:vAlign w:val="center"/>
            <w:hideMark/>
          </w:tcPr>
          <w:p w14:paraId="40FE2D26" w14:textId="22ACE023" w:rsidR="003A564F" w:rsidRPr="00FA658D" w:rsidRDefault="003A564F" w:rsidP="003A564F">
            <w:pPr>
              <w:jc w:val="center"/>
              <w:rPr>
                <w:sz w:val="26"/>
                <w:szCs w:val="26"/>
              </w:rPr>
            </w:pPr>
            <w:r w:rsidRPr="00FA658D">
              <w:rPr>
                <w:sz w:val="26"/>
                <w:szCs w:val="26"/>
              </w:rPr>
              <w:t>43</w:t>
            </w:r>
          </w:p>
        </w:tc>
        <w:tc>
          <w:tcPr>
            <w:tcW w:w="1458" w:type="dxa"/>
            <w:shd w:val="clear" w:color="auto" w:fill="auto"/>
            <w:noWrap/>
            <w:vAlign w:val="center"/>
            <w:hideMark/>
          </w:tcPr>
          <w:p w14:paraId="7216F307" w14:textId="4BB229F2" w:rsidR="003A564F" w:rsidRPr="004433CB" w:rsidRDefault="003A564F" w:rsidP="003A564F">
            <w:pPr>
              <w:jc w:val="center"/>
              <w:rPr>
                <w:sz w:val="26"/>
                <w:szCs w:val="26"/>
              </w:rPr>
            </w:pPr>
            <w:r w:rsidRPr="00F52916">
              <w:rPr>
                <w:sz w:val="26"/>
                <w:szCs w:val="26"/>
              </w:rPr>
              <w:t>Science &amp; Technology</w:t>
            </w:r>
          </w:p>
        </w:tc>
        <w:tc>
          <w:tcPr>
            <w:tcW w:w="899" w:type="dxa"/>
            <w:shd w:val="clear" w:color="auto" w:fill="auto"/>
            <w:noWrap/>
            <w:vAlign w:val="center"/>
            <w:hideMark/>
          </w:tcPr>
          <w:p w14:paraId="757646C8" w14:textId="77777777" w:rsidR="003A564F" w:rsidRPr="004433CB" w:rsidRDefault="003A564F" w:rsidP="003A564F">
            <w:pPr>
              <w:jc w:val="center"/>
              <w:rPr>
                <w:sz w:val="26"/>
                <w:szCs w:val="26"/>
              </w:rPr>
            </w:pPr>
            <w:r w:rsidRPr="004433CB">
              <w:rPr>
                <w:sz w:val="26"/>
                <w:szCs w:val="26"/>
              </w:rPr>
              <w:t>13</w:t>
            </w:r>
          </w:p>
        </w:tc>
        <w:tc>
          <w:tcPr>
            <w:tcW w:w="1155" w:type="dxa"/>
            <w:shd w:val="clear" w:color="auto" w:fill="auto"/>
            <w:noWrap/>
            <w:vAlign w:val="center"/>
            <w:hideMark/>
          </w:tcPr>
          <w:p w14:paraId="55864E95" w14:textId="50601DCD" w:rsidR="003A564F" w:rsidRPr="004433CB" w:rsidRDefault="003A564F" w:rsidP="003A564F">
            <w:pPr>
              <w:jc w:val="center"/>
              <w:rPr>
                <w:sz w:val="26"/>
                <w:szCs w:val="26"/>
              </w:rPr>
            </w:pPr>
            <w:r>
              <w:rPr>
                <w:color w:val="000000"/>
                <w:sz w:val="26"/>
                <w:szCs w:val="26"/>
              </w:rPr>
              <w:t>High quality program</w:t>
            </w:r>
          </w:p>
        </w:tc>
        <w:tc>
          <w:tcPr>
            <w:tcW w:w="5380" w:type="dxa"/>
            <w:shd w:val="clear" w:color="auto" w:fill="auto"/>
            <w:vAlign w:val="center"/>
            <w:hideMark/>
          </w:tcPr>
          <w:p w14:paraId="1C818193" w14:textId="77777777" w:rsidR="003A564F" w:rsidRPr="004433CB" w:rsidRDefault="003A564F" w:rsidP="003A564F">
            <w:pPr>
              <w:jc w:val="both"/>
              <w:rPr>
                <w:sz w:val="26"/>
                <w:szCs w:val="26"/>
              </w:rPr>
            </w:pPr>
            <w:r w:rsidRPr="004433CB">
              <w:rPr>
                <w:sz w:val="26"/>
                <w:szCs w:val="26"/>
              </w:rPr>
              <w:t>Settle it out, no matter if it's satisfactory or not</w:t>
            </w:r>
          </w:p>
        </w:tc>
      </w:tr>
      <w:tr w:rsidR="003A564F" w:rsidRPr="00FD12E3" w14:paraId="7A53EB48" w14:textId="77777777" w:rsidTr="003A564F">
        <w:trPr>
          <w:trHeight w:val="560"/>
        </w:trPr>
        <w:tc>
          <w:tcPr>
            <w:tcW w:w="708" w:type="dxa"/>
            <w:shd w:val="clear" w:color="auto" w:fill="auto"/>
            <w:noWrap/>
            <w:vAlign w:val="center"/>
            <w:hideMark/>
          </w:tcPr>
          <w:p w14:paraId="5B2E0617" w14:textId="15677610" w:rsidR="003A564F" w:rsidRPr="00FA658D" w:rsidRDefault="003A564F" w:rsidP="003A564F">
            <w:pPr>
              <w:jc w:val="center"/>
              <w:rPr>
                <w:sz w:val="26"/>
                <w:szCs w:val="26"/>
              </w:rPr>
            </w:pPr>
            <w:r w:rsidRPr="00FA658D">
              <w:rPr>
                <w:sz w:val="26"/>
                <w:szCs w:val="26"/>
              </w:rPr>
              <w:t>44</w:t>
            </w:r>
          </w:p>
        </w:tc>
        <w:tc>
          <w:tcPr>
            <w:tcW w:w="1458" w:type="dxa"/>
            <w:shd w:val="clear" w:color="auto" w:fill="auto"/>
            <w:noWrap/>
            <w:vAlign w:val="center"/>
            <w:hideMark/>
          </w:tcPr>
          <w:p w14:paraId="0FAC88F5" w14:textId="54203BAA" w:rsidR="003A564F" w:rsidRPr="004433CB" w:rsidRDefault="003A564F" w:rsidP="003A564F">
            <w:pPr>
              <w:jc w:val="center"/>
              <w:rPr>
                <w:sz w:val="26"/>
                <w:szCs w:val="26"/>
              </w:rPr>
            </w:pPr>
            <w:r w:rsidRPr="00F52916">
              <w:rPr>
                <w:sz w:val="26"/>
                <w:szCs w:val="26"/>
              </w:rPr>
              <w:t>Science &amp; Technology</w:t>
            </w:r>
          </w:p>
        </w:tc>
        <w:tc>
          <w:tcPr>
            <w:tcW w:w="899" w:type="dxa"/>
            <w:shd w:val="clear" w:color="auto" w:fill="auto"/>
            <w:noWrap/>
            <w:vAlign w:val="center"/>
            <w:hideMark/>
          </w:tcPr>
          <w:p w14:paraId="690EE85B" w14:textId="77777777" w:rsidR="003A564F" w:rsidRPr="004433CB" w:rsidRDefault="003A564F" w:rsidP="003A564F">
            <w:pPr>
              <w:jc w:val="center"/>
              <w:rPr>
                <w:sz w:val="26"/>
                <w:szCs w:val="26"/>
              </w:rPr>
            </w:pPr>
            <w:r w:rsidRPr="004433CB">
              <w:rPr>
                <w:sz w:val="26"/>
                <w:szCs w:val="26"/>
              </w:rPr>
              <w:t>15</w:t>
            </w:r>
          </w:p>
        </w:tc>
        <w:tc>
          <w:tcPr>
            <w:tcW w:w="1155" w:type="dxa"/>
            <w:shd w:val="clear" w:color="auto" w:fill="auto"/>
            <w:noWrap/>
            <w:hideMark/>
          </w:tcPr>
          <w:p w14:paraId="7BF4E497" w14:textId="30CE6844" w:rsidR="003A564F" w:rsidRPr="004433CB" w:rsidRDefault="003A564F" w:rsidP="003A564F">
            <w:pPr>
              <w:jc w:val="center"/>
              <w:rPr>
                <w:sz w:val="26"/>
                <w:szCs w:val="26"/>
              </w:rPr>
            </w:pPr>
            <w:r w:rsidRPr="00A84352">
              <w:rPr>
                <w:color w:val="242938"/>
                <w:sz w:val="26"/>
                <w:szCs w:val="26"/>
                <w:shd w:val="clear" w:color="auto" w:fill="FFFFFF"/>
              </w:rPr>
              <w:t>Formal </w:t>
            </w:r>
          </w:p>
        </w:tc>
        <w:tc>
          <w:tcPr>
            <w:tcW w:w="5380" w:type="dxa"/>
            <w:shd w:val="clear" w:color="auto" w:fill="auto"/>
            <w:vAlign w:val="center"/>
            <w:hideMark/>
          </w:tcPr>
          <w:p w14:paraId="7CF26685" w14:textId="77777777" w:rsidR="003A564F" w:rsidRPr="004433CB" w:rsidRDefault="003A564F" w:rsidP="003A564F">
            <w:pPr>
              <w:jc w:val="both"/>
              <w:rPr>
                <w:sz w:val="26"/>
                <w:szCs w:val="26"/>
              </w:rPr>
            </w:pPr>
            <w:r w:rsidRPr="004433CB">
              <w:rPr>
                <w:sz w:val="26"/>
                <w:szCs w:val="26"/>
              </w:rPr>
              <w:t>Registration for web modules crashes, having to wait too long to register.</w:t>
            </w:r>
          </w:p>
        </w:tc>
      </w:tr>
      <w:tr w:rsidR="003A564F" w:rsidRPr="00FD12E3" w14:paraId="2AC38142" w14:textId="77777777" w:rsidTr="003A564F">
        <w:trPr>
          <w:trHeight w:val="1400"/>
        </w:trPr>
        <w:tc>
          <w:tcPr>
            <w:tcW w:w="708" w:type="dxa"/>
            <w:shd w:val="clear" w:color="auto" w:fill="auto"/>
            <w:noWrap/>
            <w:vAlign w:val="center"/>
            <w:hideMark/>
          </w:tcPr>
          <w:p w14:paraId="007629D0" w14:textId="686CDA80" w:rsidR="003A564F" w:rsidRPr="00FA658D" w:rsidRDefault="003A564F" w:rsidP="003A564F">
            <w:pPr>
              <w:jc w:val="center"/>
              <w:rPr>
                <w:sz w:val="26"/>
                <w:szCs w:val="26"/>
              </w:rPr>
            </w:pPr>
            <w:r w:rsidRPr="00FA658D">
              <w:rPr>
                <w:sz w:val="26"/>
                <w:szCs w:val="26"/>
              </w:rPr>
              <w:t>45</w:t>
            </w:r>
          </w:p>
        </w:tc>
        <w:tc>
          <w:tcPr>
            <w:tcW w:w="1458" w:type="dxa"/>
            <w:shd w:val="clear" w:color="auto" w:fill="auto"/>
            <w:noWrap/>
            <w:vAlign w:val="center"/>
            <w:hideMark/>
          </w:tcPr>
          <w:p w14:paraId="502EBF64" w14:textId="0775AB4A" w:rsidR="003A564F" w:rsidRPr="004433CB" w:rsidRDefault="003A564F" w:rsidP="003A564F">
            <w:pPr>
              <w:jc w:val="center"/>
              <w:rPr>
                <w:sz w:val="26"/>
                <w:szCs w:val="26"/>
              </w:rPr>
            </w:pPr>
            <w:r w:rsidRPr="00F52916">
              <w:rPr>
                <w:sz w:val="26"/>
                <w:szCs w:val="26"/>
              </w:rPr>
              <w:t>Science &amp; Technology</w:t>
            </w:r>
          </w:p>
        </w:tc>
        <w:tc>
          <w:tcPr>
            <w:tcW w:w="899" w:type="dxa"/>
            <w:shd w:val="clear" w:color="auto" w:fill="auto"/>
            <w:noWrap/>
            <w:vAlign w:val="center"/>
            <w:hideMark/>
          </w:tcPr>
          <w:p w14:paraId="2C714D53" w14:textId="77777777" w:rsidR="003A564F" w:rsidRPr="004433CB" w:rsidRDefault="003A564F" w:rsidP="003A564F">
            <w:pPr>
              <w:jc w:val="center"/>
              <w:rPr>
                <w:sz w:val="26"/>
                <w:szCs w:val="26"/>
              </w:rPr>
            </w:pPr>
            <w:r w:rsidRPr="004433CB">
              <w:rPr>
                <w:sz w:val="26"/>
                <w:szCs w:val="26"/>
              </w:rPr>
              <w:t>15</w:t>
            </w:r>
          </w:p>
        </w:tc>
        <w:tc>
          <w:tcPr>
            <w:tcW w:w="1155" w:type="dxa"/>
            <w:shd w:val="clear" w:color="auto" w:fill="auto"/>
            <w:noWrap/>
            <w:hideMark/>
          </w:tcPr>
          <w:p w14:paraId="11B040F9" w14:textId="28D7270F" w:rsidR="003A564F" w:rsidRPr="004433CB" w:rsidRDefault="003A564F" w:rsidP="003A564F">
            <w:pPr>
              <w:jc w:val="center"/>
              <w:rPr>
                <w:sz w:val="26"/>
                <w:szCs w:val="26"/>
              </w:rPr>
            </w:pPr>
            <w:r w:rsidRPr="00A84352">
              <w:rPr>
                <w:color w:val="242938"/>
                <w:sz w:val="26"/>
                <w:szCs w:val="26"/>
                <w:shd w:val="clear" w:color="auto" w:fill="FFFFFF"/>
              </w:rPr>
              <w:t>Formal </w:t>
            </w:r>
          </w:p>
        </w:tc>
        <w:tc>
          <w:tcPr>
            <w:tcW w:w="5380" w:type="dxa"/>
            <w:shd w:val="clear" w:color="auto" w:fill="auto"/>
            <w:vAlign w:val="center"/>
            <w:hideMark/>
          </w:tcPr>
          <w:p w14:paraId="31B93F70" w14:textId="77777777" w:rsidR="003A564F" w:rsidRPr="00793A0D" w:rsidRDefault="003A564F" w:rsidP="003A564F">
            <w:pPr>
              <w:jc w:val="both"/>
              <w:rPr>
                <w:sz w:val="26"/>
                <w:szCs w:val="26"/>
              </w:rPr>
            </w:pPr>
            <w:r w:rsidRPr="004433CB">
              <w:rPr>
                <w:sz w:val="26"/>
                <w:szCs w:val="26"/>
              </w:rPr>
              <w:t>Very very dissatisfied. The web crashed continuously, causing me to spend a lot of time and even lose classes. There are some subjects that require students in year 3 and 4 to register, although that subject students in year 2 already have enough knowledge to study.</w:t>
            </w:r>
          </w:p>
        </w:tc>
      </w:tr>
      <w:tr w:rsidR="003A564F" w:rsidRPr="00FD12E3" w14:paraId="2F336384" w14:textId="77777777" w:rsidTr="003A564F">
        <w:trPr>
          <w:trHeight w:val="280"/>
        </w:trPr>
        <w:tc>
          <w:tcPr>
            <w:tcW w:w="708" w:type="dxa"/>
            <w:shd w:val="clear" w:color="auto" w:fill="auto"/>
            <w:noWrap/>
            <w:vAlign w:val="center"/>
            <w:hideMark/>
          </w:tcPr>
          <w:p w14:paraId="29428517" w14:textId="3A07CE3D" w:rsidR="003A564F" w:rsidRPr="00FA658D" w:rsidRDefault="003A564F" w:rsidP="003A564F">
            <w:pPr>
              <w:jc w:val="center"/>
              <w:rPr>
                <w:sz w:val="26"/>
                <w:szCs w:val="26"/>
              </w:rPr>
            </w:pPr>
            <w:r w:rsidRPr="00FA658D">
              <w:rPr>
                <w:sz w:val="26"/>
                <w:szCs w:val="26"/>
              </w:rPr>
              <w:t>46</w:t>
            </w:r>
          </w:p>
        </w:tc>
        <w:tc>
          <w:tcPr>
            <w:tcW w:w="1458" w:type="dxa"/>
            <w:shd w:val="clear" w:color="auto" w:fill="auto"/>
            <w:noWrap/>
            <w:vAlign w:val="center"/>
            <w:hideMark/>
          </w:tcPr>
          <w:p w14:paraId="77F87B19" w14:textId="4C9C263A" w:rsidR="003A564F" w:rsidRPr="004433CB" w:rsidRDefault="003A564F" w:rsidP="003A564F">
            <w:pPr>
              <w:jc w:val="center"/>
              <w:rPr>
                <w:sz w:val="26"/>
                <w:szCs w:val="26"/>
              </w:rPr>
            </w:pPr>
            <w:r w:rsidRPr="00F52916">
              <w:rPr>
                <w:sz w:val="26"/>
                <w:szCs w:val="26"/>
              </w:rPr>
              <w:t>Science &amp; Technology</w:t>
            </w:r>
          </w:p>
        </w:tc>
        <w:tc>
          <w:tcPr>
            <w:tcW w:w="899" w:type="dxa"/>
            <w:shd w:val="clear" w:color="auto" w:fill="auto"/>
            <w:noWrap/>
            <w:vAlign w:val="center"/>
            <w:hideMark/>
          </w:tcPr>
          <w:p w14:paraId="129773AF" w14:textId="77777777" w:rsidR="003A564F" w:rsidRPr="004433CB" w:rsidRDefault="003A564F" w:rsidP="003A564F">
            <w:pPr>
              <w:jc w:val="center"/>
              <w:rPr>
                <w:sz w:val="26"/>
                <w:szCs w:val="26"/>
              </w:rPr>
            </w:pPr>
            <w:r w:rsidRPr="004433CB">
              <w:rPr>
                <w:sz w:val="26"/>
                <w:szCs w:val="26"/>
              </w:rPr>
              <w:t>15</w:t>
            </w:r>
          </w:p>
        </w:tc>
        <w:tc>
          <w:tcPr>
            <w:tcW w:w="1155" w:type="dxa"/>
            <w:shd w:val="clear" w:color="auto" w:fill="auto"/>
            <w:noWrap/>
            <w:vAlign w:val="center"/>
            <w:hideMark/>
          </w:tcPr>
          <w:p w14:paraId="573DAEF4" w14:textId="2B9EFDD6" w:rsidR="003A564F" w:rsidRPr="004433CB" w:rsidRDefault="003A564F" w:rsidP="003A564F">
            <w:pPr>
              <w:jc w:val="center"/>
              <w:rPr>
                <w:sz w:val="26"/>
                <w:szCs w:val="26"/>
              </w:rPr>
            </w:pPr>
            <w:r>
              <w:rPr>
                <w:color w:val="000000"/>
                <w:sz w:val="26"/>
                <w:szCs w:val="26"/>
              </w:rPr>
              <w:t>High quality program</w:t>
            </w:r>
          </w:p>
        </w:tc>
        <w:tc>
          <w:tcPr>
            <w:tcW w:w="5380" w:type="dxa"/>
            <w:shd w:val="clear" w:color="auto" w:fill="auto"/>
            <w:vAlign w:val="center"/>
            <w:hideMark/>
          </w:tcPr>
          <w:p w14:paraId="746DB130" w14:textId="77777777" w:rsidR="003A564F" w:rsidRPr="004433CB" w:rsidRDefault="003A564F" w:rsidP="003A564F">
            <w:pPr>
              <w:jc w:val="both"/>
              <w:rPr>
                <w:sz w:val="26"/>
                <w:szCs w:val="26"/>
              </w:rPr>
            </w:pPr>
            <w:r w:rsidRPr="004433CB">
              <w:rPr>
                <w:sz w:val="26"/>
                <w:szCs w:val="26"/>
              </w:rPr>
              <w:t>Need to improve on module registration</w:t>
            </w:r>
          </w:p>
        </w:tc>
      </w:tr>
      <w:tr w:rsidR="003A564F" w:rsidRPr="00FD12E3" w14:paraId="57023141" w14:textId="77777777" w:rsidTr="003A564F">
        <w:trPr>
          <w:trHeight w:val="560"/>
        </w:trPr>
        <w:tc>
          <w:tcPr>
            <w:tcW w:w="708" w:type="dxa"/>
            <w:shd w:val="clear" w:color="auto" w:fill="auto"/>
            <w:noWrap/>
            <w:vAlign w:val="center"/>
            <w:hideMark/>
          </w:tcPr>
          <w:p w14:paraId="617D9A24" w14:textId="3C2587F7" w:rsidR="003A564F" w:rsidRPr="00FA658D" w:rsidRDefault="003A564F" w:rsidP="003A564F">
            <w:pPr>
              <w:jc w:val="center"/>
              <w:rPr>
                <w:sz w:val="26"/>
                <w:szCs w:val="26"/>
              </w:rPr>
            </w:pPr>
            <w:r w:rsidRPr="00FA658D">
              <w:rPr>
                <w:sz w:val="26"/>
                <w:szCs w:val="26"/>
              </w:rPr>
              <w:lastRenderedPageBreak/>
              <w:t>47</w:t>
            </w:r>
          </w:p>
        </w:tc>
        <w:tc>
          <w:tcPr>
            <w:tcW w:w="1458" w:type="dxa"/>
            <w:shd w:val="clear" w:color="auto" w:fill="auto"/>
            <w:noWrap/>
            <w:vAlign w:val="center"/>
            <w:hideMark/>
          </w:tcPr>
          <w:p w14:paraId="2A8F3317" w14:textId="700C52F3" w:rsidR="003A564F" w:rsidRPr="004433CB" w:rsidRDefault="003A564F" w:rsidP="003A564F">
            <w:pPr>
              <w:jc w:val="center"/>
              <w:rPr>
                <w:sz w:val="26"/>
                <w:szCs w:val="26"/>
              </w:rPr>
            </w:pPr>
            <w:r w:rsidRPr="00F52916">
              <w:rPr>
                <w:sz w:val="26"/>
                <w:szCs w:val="26"/>
              </w:rPr>
              <w:t>Science &amp; Technology</w:t>
            </w:r>
          </w:p>
        </w:tc>
        <w:tc>
          <w:tcPr>
            <w:tcW w:w="899" w:type="dxa"/>
            <w:shd w:val="clear" w:color="auto" w:fill="auto"/>
            <w:noWrap/>
            <w:vAlign w:val="center"/>
            <w:hideMark/>
          </w:tcPr>
          <w:p w14:paraId="52A7D54B" w14:textId="77777777" w:rsidR="003A564F" w:rsidRPr="004433CB" w:rsidRDefault="003A564F" w:rsidP="003A564F">
            <w:pPr>
              <w:jc w:val="center"/>
              <w:rPr>
                <w:sz w:val="26"/>
                <w:szCs w:val="26"/>
              </w:rPr>
            </w:pPr>
            <w:r w:rsidRPr="004433CB">
              <w:rPr>
                <w:sz w:val="26"/>
                <w:szCs w:val="26"/>
              </w:rPr>
              <w:t>15</w:t>
            </w:r>
          </w:p>
        </w:tc>
        <w:tc>
          <w:tcPr>
            <w:tcW w:w="1155" w:type="dxa"/>
            <w:shd w:val="clear" w:color="auto" w:fill="auto"/>
            <w:noWrap/>
            <w:vAlign w:val="center"/>
            <w:hideMark/>
          </w:tcPr>
          <w:p w14:paraId="0BAE7338" w14:textId="3F5AB712" w:rsidR="003A564F" w:rsidRPr="004433CB" w:rsidRDefault="003A564F" w:rsidP="003A564F">
            <w:pPr>
              <w:jc w:val="center"/>
              <w:rPr>
                <w:sz w:val="26"/>
                <w:szCs w:val="26"/>
              </w:rPr>
            </w:pPr>
            <w:r w:rsidRPr="002701DD">
              <w:rPr>
                <w:color w:val="242938"/>
                <w:sz w:val="26"/>
                <w:szCs w:val="26"/>
                <w:shd w:val="clear" w:color="auto" w:fill="FFFFFF"/>
              </w:rPr>
              <w:t>Formal </w:t>
            </w:r>
          </w:p>
        </w:tc>
        <w:tc>
          <w:tcPr>
            <w:tcW w:w="5380" w:type="dxa"/>
            <w:shd w:val="clear" w:color="auto" w:fill="auto"/>
            <w:vAlign w:val="center"/>
            <w:hideMark/>
          </w:tcPr>
          <w:p w14:paraId="3E86DE12" w14:textId="77777777" w:rsidR="003A564F" w:rsidRPr="004433CB" w:rsidRDefault="003A564F" w:rsidP="003A564F">
            <w:pPr>
              <w:jc w:val="both"/>
              <w:rPr>
                <w:sz w:val="26"/>
                <w:szCs w:val="26"/>
              </w:rPr>
            </w:pPr>
            <w:r w:rsidRPr="004433CB">
              <w:rPr>
                <w:sz w:val="26"/>
                <w:szCs w:val="26"/>
              </w:rPr>
              <w:t>When registering for a module for HKII, there are some points that are relatively confusing for students</w:t>
            </w:r>
          </w:p>
        </w:tc>
      </w:tr>
      <w:tr w:rsidR="003A564F" w:rsidRPr="00FD12E3" w14:paraId="36268167" w14:textId="77777777" w:rsidTr="003A564F">
        <w:trPr>
          <w:trHeight w:val="840"/>
        </w:trPr>
        <w:tc>
          <w:tcPr>
            <w:tcW w:w="708" w:type="dxa"/>
            <w:shd w:val="clear" w:color="auto" w:fill="auto"/>
            <w:noWrap/>
            <w:vAlign w:val="center"/>
            <w:hideMark/>
          </w:tcPr>
          <w:p w14:paraId="0A2866DB" w14:textId="07E59519" w:rsidR="003A564F" w:rsidRPr="00FA658D" w:rsidRDefault="003A564F" w:rsidP="003A564F">
            <w:pPr>
              <w:jc w:val="center"/>
              <w:rPr>
                <w:sz w:val="26"/>
                <w:szCs w:val="26"/>
              </w:rPr>
            </w:pPr>
            <w:r w:rsidRPr="00FA658D">
              <w:rPr>
                <w:sz w:val="26"/>
                <w:szCs w:val="26"/>
              </w:rPr>
              <w:t>48</w:t>
            </w:r>
          </w:p>
        </w:tc>
        <w:tc>
          <w:tcPr>
            <w:tcW w:w="1458" w:type="dxa"/>
            <w:shd w:val="clear" w:color="auto" w:fill="auto"/>
            <w:noWrap/>
            <w:vAlign w:val="center"/>
            <w:hideMark/>
          </w:tcPr>
          <w:p w14:paraId="4AFE83AC" w14:textId="0DD7D48B" w:rsidR="003A564F" w:rsidRPr="004433CB" w:rsidRDefault="003A564F" w:rsidP="003A564F">
            <w:pPr>
              <w:jc w:val="center"/>
              <w:rPr>
                <w:sz w:val="26"/>
                <w:szCs w:val="26"/>
              </w:rPr>
            </w:pPr>
            <w:r w:rsidRPr="00F52916">
              <w:rPr>
                <w:sz w:val="26"/>
                <w:szCs w:val="26"/>
              </w:rPr>
              <w:t>Science &amp; Technology</w:t>
            </w:r>
          </w:p>
        </w:tc>
        <w:tc>
          <w:tcPr>
            <w:tcW w:w="899" w:type="dxa"/>
            <w:shd w:val="clear" w:color="auto" w:fill="auto"/>
            <w:noWrap/>
            <w:vAlign w:val="center"/>
            <w:hideMark/>
          </w:tcPr>
          <w:p w14:paraId="210E4C75" w14:textId="77777777" w:rsidR="003A564F" w:rsidRPr="004433CB" w:rsidRDefault="003A564F" w:rsidP="003A564F">
            <w:pPr>
              <w:jc w:val="center"/>
              <w:rPr>
                <w:sz w:val="26"/>
                <w:szCs w:val="26"/>
              </w:rPr>
            </w:pPr>
            <w:r w:rsidRPr="004433CB">
              <w:rPr>
                <w:sz w:val="26"/>
                <w:szCs w:val="26"/>
              </w:rPr>
              <w:t>14</w:t>
            </w:r>
          </w:p>
        </w:tc>
        <w:tc>
          <w:tcPr>
            <w:tcW w:w="1155" w:type="dxa"/>
            <w:shd w:val="clear" w:color="auto" w:fill="auto"/>
            <w:noWrap/>
            <w:vAlign w:val="center"/>
            <w:hideMark/>
          </w:tcPr>
          <w:p w14:paraId="3C97D85B" w14:textId="1E0EA9D6" w:rsidR="003A564F" w:rsidRPr="004433CB" w:rsidRDefault="003A564F" w:rsidP="003A564F">
            <w:pPr>
              <w:jc w:val="center"/>
              <w:rPr>
                <w:sz w:val="26"/>
                <w:szCs w:val="26"/>
              </w:rPr>
            </w:pPr>
            <w:r>
              <w:rPr>
                <w:color w:val="000000"/>
                <w:sz w:val="26"/>
                <w:szCs w:val="26"/>
              </w:rPr>
              <w:t>High quality program</w:t>
            </w:r>
          </w:p>
        </w:tc>
        <w:tc>
          <w:tcPr>
            <w:tcW w:w="5380" w:type="dxa"/>
            <w:shd w:val="clear" w:color="auto" w:fill="auto"/>
            <w:vAlign w:val="center"/>
            <w:hideMark/>
          </w:tcPr>
          <w:p w14:paraId="2853E936" w14:textId="77777777" w:rsidR="003A564F" w:rsidRPr="004433CB" w:rsidRDefault="003A564F" w:rsidP="003A564F">
            <w:pPr>
              <w:jc w:val="both"/>
              <w:rPr>
                <w:sz w:val="26"/>
                <w:szCs w:val="26"/>
              </w:rPr>
            </w:pPr>
            <w:r>
              <w:rPr>
                <w:sz w:val="26"/>
                <w:szCs w:val="26"/>
              </w:rPr>
              <w:t xml:space="preserve">Module registration hangs up all the time, the school should separate the CLC and DT programs or upgrade the school's system </w:t>
            </w:r>
          </w:p>
        </w:tc>
      </w:tr>
      <w:tr w:rsidR="003A564F" w:rsidRPr="00FD12E3" w14:paraId="1CD8DE45" w14:textId="77777777" w:rsidTr="003A564F">
        <w:trPr>
          <w:trHeight w:val="840"/>
        </w:trPr>
        <w:tc>
          <w:tcPr>
            <w:tcW w:w="708" w:type="dxa"/>
            <w:shd w:val="clear" w:color="auto" w:fill="auto"/>
            <w:noWrap/>
            <w:vAlign w:val="center"/>
            <w:hideMark/>
          </w:tcPr>
          <w:p w14:paraId="7E3F1C83" w14:textId="3DBAED16" w:rsidR="003A564F" w:rsidRPr="00FA658D" w:rsidRDefault="003A564F" w:rsidP="003A564F">
            <w:pPr>
              <w:jc w:val="center"/>
              <w:rPr>
                <w:sz w:val="26"/>
                <w:szCs w:val="26"/>
              </w:rPr>
            </w:pPr>
            <w:r w:rsidRPr="00FA658D">
              <w:rPr>
                <w:sz w:val="26"/>
                <w:szCs w:val="26"/>
              </w:rPr>
              <w:t>49</w:t>
            </w:r>
          </w:p>
        </w:tc>
        <w:tc>
          <w:tcPr>
            <w:tcW w:w="1458" w:type="dxa"/>
            <w:shd w:val="clear" w:color="auto" w:fill="auto"/>
            <w:noWrap/>
            <w:vAlign w:val="center"/>
            <w:hideMark/>
          </w:tcPr>
          <w:p w14:paraId="5635D476" w14:textId="53243877" w:rsidR="003A564F" w:rsidRPr="004433CB" w:rsidRDefault="003A564F" w:rsidP="003A564F">
            <w:pPr>
              <w:jc w:val="center"/>
              <w:rPr>
                <w:sz w:val="26"/>
                <w:szCs w:val="26"/>
              </w:rPr>
            </w:pPr>
            <w:r w:rsidRPr="00F52916">
              <w:rPr>
                <w:sz w:val="26"/>
                <w:szCs w:val="26"/>
              </w:rPr>
              <w:t>Science &amp; Technology</w:t>
            </w:r>
          </w:p>
        </w:tc>
        <w:tc>
          <w:tcPr>
            <w:tcW w:w="899" w:type="dxa"/>
            <w:shd w:val="clear" w:color="auto" w:fill="auto"/>
            <w:noWrap/>
            <w:vAlign w:val="center"/>
            <w:hideMark/>
          </w:tcPr>
          <w:p w14:paraId="6A248AE8" w14:textId="77777777" w:rsidR="003A564F" w:rsidRPr="004433CB" w:rsidRDefault="003A564F" w:rsidP="003A564F">
            <w:pPr>
              <w:jc w:val="center"/>
              <w:rPr>
                <w:sz w:val="26"/>
                <w:szCs w:val="26"/>
              </w:rPr>
            </w:pPr>
            <w:r w:rsidRPr="004433CB">
              <w:rPr>
                <w:sz w:val="26"/>
                <w:szCs w:val="26"/>
              </w:rPr>
              <w:t>15</w:t>
            </w:r>
          </w:p>
        </w:tc>
        <w:tc>
          <w:tcPr>
            <w:tcW w:w="1155" w:type="dxa"/>
            <w:shd w:val="clear" w:color="auto" w:fill="auto"/>
            <w:noWrap/>
            <w:hideMark/>
          </w:tcPr>
          <w:p w14:paraId="16F1D088" w14:textId="4FED913D" w:rsidR="003A564F" w:rsidRPr="004433CB" w:rsidRDefault="003A564F" w:rsidP="003A564F">
            <w:pPr>
              <w:jc w:val="center"/>
              <w:rPr>
                <w:sz w:val="26"/>
                <w:szCs w:val="26"/>
              </w:rPr>
            </w:pPr>
            <w:r w:rsidRPr="00622AF1">
              <w:rPr>
                <w:color w:val="242938"/>
                <w:sz w:val="26"/>
                <w:szCs w:val="26"/>
                <w:shd w:val="clear" w:color="auto" w:fill="FFFFFF"/>
              </w:rPr>
              <w:t>Formal </w:t>
            </w:r>
          </w:p>
        </w:tc>
        <w:tc>
          <w:tcPr>
            <w:tcW w:w="5380" w:type="dxa"/>
            <w:shd w:val="clear" w:color="auto" w:fill="auto"/>
            <w:vAlign w:val="center"/>
            <w:hideMark/>
          </w:tcPr>
          <w:p w14:paraId="55D9BA9C" w14:textId="77777777" w:rsidR="003A564F" w:rsidRPr="004433CB" w:rsidRDefault="003A564F" w:rsidP="003A564F">
            <w:pPr>
              <w:jc w:val="both"/>
              <w:rPr>
                <w:sz w:val="26"/>
                <w:szCs w:val="26"/>
              </w:rPr>
            </w:pPr>
            <w:r w:rsidRPr="004433CB">
              <w:rPr>
                <w:sz w:val="26"/>
                <w:szCs w:val="26"/>
              </w:rPr>
              <w:t>When registering for the official batch module, the network system on the first day was still in a state of network collapse, causing loss of time.</w:t>
            </w:r>
          </w:p>
        </w:tc>
      </w:tr>
      <w:tr w:rsidR="003A564F" w:rsidRPr="00FD12E3" w14:paraId="396E55A5" w14:textId="77777777" w:rsidTr="003A564F">
        <w:trPr>
          <w:trHeight w:val="560"/>
        </w:trPr>
        <w:tc>
          <w:tcPr>
            <w:tcW w:w="708" w:type="dxa"/>
            <w:shd w:val="clear" w:color="auto" w:fill="auto"/>
            <w:noWrap/>
            <w:vAlign w:val="center"/>
            <w:hideMark/>
          </w:tcPr>
          <w:p w14:paraId="46D3D09D" w14:textId="23562B42" w:rsidR="003A564F" w:rsidRPr="00FA658D" w:rsidRDefault="003A564F" w:rsidP="003A564F">
            <w:pPr>
              <w:jc w:val="center"/>
              <w:rPr>
                <w:sz w:val="26"/>
                <w:szCs w:val="26"/>
              </w:rPr>
            </w:pPr>
            <w:r w:rsidRPr="00FA658D">
              <w:rPr>
                <w:sz w:val="26"/>
                <w:szCs w:val="26"/>
              </w:rPr>
              <w:t>50</w:t>
            </w:r>
          </w:p>
        </w:tc>
        <w:tc>
          <w:tcPr>
            <w:tcW w:w="1458" w:type="dxa"/>
            <w:shd w:val="clear" w:color="auto" w:fill="auto"/>
            <w:noWrap/>
            <w:vAlign w:val="center"/>
            <w:hideMark/>
          </w:tcPr>
          <w:p w14:paraId="46F6DED1" w14:textId="4EC37D0C" w:rsidR="003A564F" w:rsidRPr="004433CB" w:rsidRDefault="003A564F" w:rsidP="003A564F">
            <w:pPr>
              <w:jc w:val="center"/>
              <w:rPr>
                <w:sz w:val="26"/>
                <w:szCs w:val="26"/>
              </w:rPr>
            </w:pPr>
            <w:r w:rsidRPr="00F52916">
              <w:rPr>
                <w:sz w:val="26"/>
                <w:szCs w:val="26"/>
              </w:rPr>
              <w:t>Science &amp; Technology</w:t>
            </w:r>
          </w:p>
        </w:tc>
        <w:tc>
          <w:tcPr>
            <w:tcW w:w="899" w:type="dxa"/>
            <w:shd w:val="clear" w:color="auto" w:fill="auto"/>
            <w:noWrap/>
            <w:vAlign w:val="center"/>
            <w:hideMark/>
          </w:tcPr>
          <w:p w14:paraId="07CED238" w14:textId="77777777" w:rsidR="003A564F" w:rsidRPr="004433CB" w:rsidRDefault="003A564F" w:rsidP="003A564F">
            <w:pPr>
              <w:jc w:val="center"/>
              <w:rPr>
                <w:sz w:val="26"/>
                <w:szCs w:val="26"/>
              </w:rPr>
            </w:pPr>
            <w:r w:rsidRPr="004433CB">
              <w:rPr>
                <w:sz w:val="26"/>
                <w:szCs w:val="26"/>
              </w:rPr>
              <w:t>15</w:t>
            </w:r>
          </w:p>
        </w:tc>
        <w:tc>
          <w:tcPr>
            <w:tcW w:w="1155" w:type="dxa"/>
            <w:shd w:val="clear" w:color="auto" w:fill="auto"/>
            <w:noWrap/>
            <w:hideMark/>
          </w:tcPr>
          <w:p w14:paraId="24635D1A" w14:textId="0C71383C" w:rsidR="003A564F" w:rsidRPr="004433CB" w:rsidRDefault="003A564F" w:rsidP="003A564F">
            <w:pPr>
              <w:jc w:val="center"/>
              <w:rPr>
                <w:sz w:val="26"/>
                <w:szCs w:val="26"/>
              </w:rPr>
            </w:pPr>
            <w:r w:rsidRPr="00622AF1">
              <w:rPr>
                <w:color w:val="242938"/>
                <w:sz w:val="26"/>
                <w:szCs w:val="26"/>
                <w:shd w:val="clear" w:color="auto" w:fill="FFFFFF"/>
              </w:rPr>
              <w:t>Formal </w:t>
            </w:r>
          </w:p>
        </w:tc>
        <w:tc>
          <w:tcPr>
            <w:tcW w:w="5380" w:type="dxa"/>
            <w:shd w:val="clear" w:color="auto" w:fill="auto"/>
            <w:vAlign w:val="center"/>
            <w:hideMark/>
          </w:tcPr>
          <w:p w14:paraId="12F76F1D" w14:textId="77777777" w:rsidR="003A564F" w:rsidRPr="004433CB" w:rsidRDefault="003A564F" w:rsidP="003A564F">
            <w:pPr>
              <w:jc w:val="both"/>
              <w:rPr>
                <w:sz w:val="26"/>
                <w:szCs w:val="26"/>
              </w:rPr>
            </w:pPr>
            <w:r w:rsidRPr="004433CB">
              <w:rPr>
                <w:sz w:val="26"/>
                <w:szCs w:val="26"/>
              </w:rPr>
              <w:t>No school policy except Anti Covid scholarship</w:t>
            </w:r>
          </w:p>
        </w:tc>
      </w:tr>
      <w:tr w:rsidR="003A564F" w:rsidRPr="00FD12E3" w14:paraId="1C39EC3C" w14:textId="77777777" w:rsidTr="003A564F">
        <w:trPr>
          <w:trHeight w:val="974"/>
        </w:trPr>
        <w:tc>
          <w:tcPr>
            <w:tcW w:w="708" w:type="dxa"/>
            <w:shd w:val="clear" w:color="auto" w:fill="auto"/>
            <w:noWrap/>
            <w:vAlign w:val="center"/>
            <w:hideMark/>
          </w:tcPr>
          <w:p w14:paraId="58D877ED" w14:textId="3F6B8312" w:rsidR="003A564F" w:rsidRPr="00FA658D" w:rsidRDefault="003A564F" w:rsidP="003A564F">
            <w:pPr>
              <w:jc w:val="center"/>
              <w:rPr>
                <w:sz w:val="26"/>
                <w:szCs w:val="26"/>
              </w:rPr>
            </w:pPr>
            <w:r w:rsidRPr="00FA658D">
              <w:rPr>
                <w:sz w:val="26"/>
                <w:szCs w:val="26"/>
              </w:rPr>
              <w:t>51</w:t>
            </w:r>
          </w:p>
        </w:tc>
        <w:tc>
          <w:tcPr>
            <w:tcW w:w="1458" w:type="dxa"/>
            <w:shd w:val="clear" w:color="auto" w:fill="auto"/>
            <w:noWrap/>
            <w:vAlign w:val="center"/>
            <w:hideMark/>
          </w:tcPr>
          <w:p w14:paraId="037DA8E7" w14:textId="0C96E942" w:rsidR="003A564F" w:rsidRPr="004433CB" w:rsidRDefault="003A564F" w:rsidP="003A564F">
            <w:pPr>
              <w:jc w:val="center"/>
              <w:rPr>
                <w:sz w:val="26"/>
                <w:szCs w:val="26"/>
              </w:rPr>
            </w:pPr>
            <w:r w:rsidRPr="00F52916">
              <w:rPr>
                <w:sz w:val="26"/>
                <w:szCs w:val="26"/>
              </w:rPr>
              <w:t>Science &amp; Technology</w:t>
            </w:r>
          </w:p>
        </w:tc>
        <w:tc>
          <w:tcPr>
            <w:tcW w:w="899" w:type="dxa"/>
            <w:shd w:val="clear" w:color="auto" w:fill="auto"/>
            <w:noWrap/>
            <w:vAlign w:val="center"/>
            <w:hideMark/>
          </w:tcPr>
          <w:p w14:paraId="06C54551" w14:textId="77777777" w:rsidR="003A564F" w:rsidRPr="004433CB" w:rsidRDefault="003A564F" w:rsidP="003A564F">
            <w:pPr>
              <w:jc w:val="center"/>
              <w:rPr>
                <w:sz w:val="26"/>
                <w:szCs w:val="26"/>
              </w:rPr>
            </w:pPr>
            <w:r w:rsidRPr="004433CB">
              <w:rPr>
                <w:sz w:val="26"/>
                <w:szCs w:val="26"/>
              </w:rPr>
              <w:t>14</w:t>
            </w:r>
          </w:p>
        </w:tc>
        <w:tc>
          <w:tcPr>
            <w:tcW w:w="1155" w:type="dxa"/>
            <w:shd w:val="clear" w:color="auto" w:fill="auto"/>
            <w:noWrap/>
            <w:vAlign w:val="center"/>
            <w:hideMark/>
          </w:tcPr>
          <w:p w14:paraId="5900EC05" w14:textId="18644D7F" w:rsidR="003A564F" w:rsidRPr="004433CB" w:rsidRDefault="003A564F" w:rsidP="003A564F">
            <w:pPr>
              <w:jc w:val="center"/>
              <w:rPr>
                <w:sz w:val="26"/>
                <w:szCs w:val="26"/>
              </w:rPr>
            </w:pPr>
            <w:r>
              <w:rPr>
                <w:color w:val="000000"/>
                <w:sz w:val="26"/>
                <w:szCs w:val="26"/>
              </w:rPr>
              <w:t>High quality program</w:t>
            </w:r>
          </w:p>
        </w:tc>
        <w:tc>
          <w:tcPr>
            <w:tcW w:w="5380" w:type="dxa"/>
            <w:shd w:val="clear" w:color="auto" w:fill="auto"/>
            <w:vAlign w:val="center"/>
            <w:hideMark/>
          </w:tcPr>
          <w:p w14:paraId="136B737B" w14:textId="3CC59D24" w:rsidR="003A564F" w:rsidRPr="004433CB" w:rsidRDefault="003A564F" w:rsidP="003A564F">
            <w:pPr>
              <w:jc w:val="both"/>
              <w:rPr>
                <w:sz w:val="26"/>
                <w:szCs w:val="26"/>
              </w:rPr>
            </w:pPr>
            <w:r>
              <w:rPr>
                <w:sz w:val="26"/>
                <w:szCs w:val="26"/>
              </w:rPr>
              <w:t>There are many shoolarship policies, but students only receive 1 scholarship is TOO UNREASONABLE and UNFAIR because depending on the types of scholarships that the purpose will be different, students have to try hard to achieve, the school should reconsider this decision</w:t>
            </w:r>
          </w:p>
        </w:tc>
      </w:tr>
      <w:tr w:rsidR="003A564F" w:rsidRPr="00FD12E3" w14:paraId="062483FE" w14:textId="77777777" w:rsidTr="003A564F">
        <w:trPr>
          <w:trHeight w:val="560"/>
        </w:trPr>
        <w:tc>
          <w:tcPr>
            <w:tcW w:w="708" w:type="dxa"/>
            <w:shd w:val="clear" w:color="auto" w:fill="auto"/>
            <w:noWrap/>
            <w:vAlign w:val="center"/>
            <w:hideMark/>
          </w:tcPr>
          <w:p w14:paraId="75287643" w14:textId="252EA2FC" w:rsidR="003A564F" w:rsidRPr="00FA658D" w:rsidRDefault="003A564F" w:rsidP="003A564F">
            <w:pPr>
              <w:jc w:val="center"/>
              <w:rPr>
                <w:sz w:val="26"/>
                <w:szCs w:val="26"/>
              </w:rPr>
            </w:pPr>
            <w:r w:rsidRPr="00FA658D">
              <w:rPr>
                <w:sz w:val="26"/>
                <w:szCs w:val="26"/>
              </w:rPr>
              <w:t>52</w:t>
            </w:r>
          </w:p>
        </w:tc>
        <w:tc>
          <w:tcPr>
            <w:tcW w:w="1458" w:type="dxa"/>
            <w:shd w:val="clear" w:color="auto" w:fill="auto"/>
            <w:noWrap/>
            <w:vAlign w:val="center"/>
            <w:hideMark/>
          </w:tcPr>
          <w:p w14:paraId="2C4DD895" w14:textId="72DCC1AD" w:rsidR="003A564F" w:rsidRPr="004433CB" w:rsidRDefault="003A564F" w:rsidP="003A564F">
            <w:pPr>
              <w:jc w:val="center"/>
              <w:rPr>
                <w:sz w:val="26"/>
                <w:szCs w:val="26"/>
              </w:rPr>
            </w:pPr>
            <w:r w:rsidRPr="00F52916">
              <w:rPr>
                <w:sz w:val="26"/>
                <w:szCs w:val="26"/>
              </w:rPr>
              <w:t>Science &amp; Technology</w:t>
            </w:r>
          </w:p>
        </w:tc>
        <w:tc>
          <w:tcPr>
            <w:tcW w:w="899" w:type="dxa"/>
            <w:shd w:val="clear" w:color="auto" w:fill="auto"/>
            <w:noWrap/>
            <w:vAlign w:val="center"/>
            <w:hideMark/>
          </w:tcPr>
          <w:p w14:paraId="417AA9DD" w14:textId="77777777" w:rsidR="003A564F" w:rsidRPr="004433CB" w:rsidRDefault="003A564F" w:rsidP="003A564F">
            <w:pPr>
              <w:jc w:val="center"/>
              <w:rPr>
                <w:sz w:val="26"/>
                <w:szCs w:val="26"/>
              </w:rPr>
            </w:pPr>
            <w:r w:rsidRPr="004433CB">
              <w:rPr>
                <w:sz w:val="26"/>
                <w:szCs w:val="26"/>
              </w:rPr>
              <w:t>13</w:t>
            </w:r>
          </w:p>
        </w:tc>
        <w:tc>
          <w:tcPr>
            <w:tcW w:w="1155" w:type="dxa"/>
            <w:shd w:val="clear" w:color="auto" w:fill="auto"/>
            <w:noWrap/>
            <w:vAlign w:val="center"/>
            <w:hideMark/>
          </w:tcPr>
          <w:p w14:paraId="19D3660B" w14:textId="5268784F" w:rsidR="003A564F" w:rsidRPr="004433CB" w:rsidRDefault="003A564F" w:rsidP="003A564F">
            <w:pPr>
              <w:jc w:val="center"/>
              <w:rPr>
                <w:sz w:val="26"/>
                <w:szCs w:val="26"/>
              </w:rPr>
            </w:pPr>
            <w:r>
              <w:rPr>
                <w:color w:val="000000"/>
                <w:sz w:val="26"/>
                <w:szCs w:val="26"/>
              </w:rPr>
              <w:t>High quality program</w:t>
            </w:r>
          </w:p>
        </w:tc>
        <w:tc>
          <w:tcPr>
            <w:tcW w:w="5380" w:type="dxa"/>
            <w:shd w:val="clear" w:color="auto" w:fill="auto"/>
            <w:vAlign w:val="center"/>
            <w:hideMark/>
          </w:tcPr>
          <w:p w14:paraId="5DFE76E8" w14:textId="77777777" w:rsidR="003A564F" w:rsidRPr="004433CB" w:rsidRDefault="003A564F" w:rsidP="003A564F">
            <w:pPr>
              <w:jc w:val="both"/>
              <w:rPr>
                <w:sz w:val="26"/>
                <w:szCs w:val="26"/>
              </w:rPr>
            </w:pPr>
            <w:r w:rsidRPr="004433CB">
              <w:rPr>
                <w:sz w:val="26"/>
                <w:szCs w:val="26"/>
              </w:rPr>
              <w:t>Some companies come on their own, but the school does not find companies for Japanese-oriented students</w:t>
            </w:r>
          </w:p>
        </w:tc>
      </w:tr>
      <w:tr w:rsidR="003A564F" w:rsidRPr="00FD12E3" w14:paraId="15DA277E" w14:textId="77777777" w:rsidTr="003A564F">
        <w:trPr>
          <w:trHeight w:val="280"/>
        </w:trPr>
        <w:tc>
          <w:tcPr>
            <w:tcW w:w="708" w:type="dxa"/>
            <w:shd w:val="clear" w:color="auto" w:fill="auto"/>
            <w:noWrap/>
            <w:vAlign w:val="center"/>
            <w:hideMark/>
          </w:tcPr>
          <w:p w14:paraId="41E8555B" w14:textId="783B59BA" w:rsidR="003A564F" w:rsidRPr="00FA658D" w:rsidRDefault="003A564F" w:rsidP="003A564F">
            <w:pPr>
              <w:jc w:val="center"/>
              <w:rPr>
                <w:sz w:val="26"/>
                <w:szCs w:val="26"/>
              </w:rPr>
            </w:pPr>
            <w:r w:rsidRPr="00FA658D">
              <w:rPr>
                <w:sz w:val="26"/>
                <w:szCs w:val="26"/>
              </w:rPr>
              <w:t>53</w:t>
            </w:r>
          </w:p>
        </w:tc>
        <w:tc>
          <w:tcPr>
            <w:tcW w:w="1458" w:type="dxa"/>
            <w:shd w:val="clear" w:color="auto" w:fill="auto"/>
            <w:noWrap/>
            <w:vAlign w:val="center"/>
            <w:hideMark/>
          </w:tcPr>
          <w:p w14:paraId="091F52BD" w14:textId="67F50942" w:rsidR="003A564F" w:rsidRPr="004433CB" w:rsidRDefault="003A564F" w:rsidP="003A564F">
            <w:pPr>
              <w:jc w:val="center"/>
              <w:rPr>
                <w:sz w:val="26"/>
                <w:szCs w:val="26"/>
              </w:rPr>
            </w:pPr>
            <w:r w:rsidRPr="00F52916">
              <w:rPr>
                <w:sz w:val="26"/>
                <w:szCs w:val="26"/>
              </w:rPr>
              <w:t>Science &amp; Technology</w:t>
            </w:r>
          </w:p>
        </w:tc>
        <w:tc>
          <w:tcPr>
            <w:tcW w:w="899" w:type="dxa"/>
            <w:shd w:val="clear" w:color="auto" w:fill="auto"/>
            <w:noWrap/>
            <w:vAlign w:val="center"/>
            <w:hideMark/>
          </w:tcPr>
          <w:p w14:paraId="11B5C580" w14:textId="77777777" w:rsidR="003A564F" w:rsidRPr="004433CB" w:rsidRDefault="003A564F" w:rsidP="003A564F">
            <w:pPr>
              <w:jc w:val="center"/>
              <w:rPr>
                <w:sz w:val="26"/>
                <w:szCs w:val="26"/>
              </w:rPr>
            </w:pPr>
            <w:r w:rsidRPr="004433CB">
              <w:rPr>
                <w:sz w:val="26"/>
                <w:szCs w:val="26"/>
              </w:rPr>
              <w:t>16</w:t>
            </w:r>
          </w:p>
        </w:tc>
        <w:tc>
          <w:tcPr>
            <w:tcW w:w="1155" w:type="dxa"/>
            <w:shd w:val="clear" w:color="auto" w:fill="auto"/>
            <w:noWrap/>
            <w:hideMark/>
          </w:tcPr>
          <w:p w14:paraId="056672C1" w14:textId="013B0728" w:rsidR="003A564F" w:rsidRPr="004433CB" w:rsidRDefault="003A564F" w:rsidP="003A564F">
            <w:pPr>
              <w:jc w:val="center"/>
              <w:rPr>
                <w:sz w:val="26"/>
                <w:szCs w:val="26"/>
              </w:rPr>
            </w:pPr>
            <w:r w:rsidRPr="00A457C4">
              <w:rPr>
                <w:color w:val="242938"/>
                <w:sz w:val="26"/>
                <w:szCs w:val="26"/>
                <w:shd w:val="clear" w:color="auto" w:fill="FFFFFF"/>
              </w:rPr>
              <w:t>Formal </w:t>
            </w:r>
          </w:p>
        </w:tc>
        <w:tc>
          <w:tcPr>
            <w:tcW w:w="5380" w:type="dxa"/>
            <w:shd w:val="clear" w:color="auto" w:fill="auto"/>
            <w:vAlign w:val="center"/>
            <w:hideMark/>
          </w:tcPr>
          <w:p w14:paraId="464D12E1" w14:textId="77777777" w:rsidR="003A564F" w:rsidRPr="004433CB" w:rsidRDefault="003A564F" w:rsidP="003A564F">
            <w:pPr>
              <w:jc w:val="both"/>
              <w:rPr>
                <w:sz w:val="26"/>
                <w:szCs w:val="26"/>
              </w:rPr>
            </w:pPr>
            <w:r w:rsidRPr="004433CB">
              <w:rPr>
                <w:sz w:val="26"/>
                <w:szCs w:val="26"/>
              </w:rPr>
              <w:t>Not supported when experiencing problems in online learning</w:t>
            </w:r>
          </w:p>
        </w:tc>
      </w:tr>
      <w:tr w:rsidR="003A564F" w:rsidRPr="00FD12E3" w14:paraId="2895BC4D" w14:textId="77777777" w:rsidTr="003A564F">
        <w:trPr>
          <w:trHeight w:val="560"/>
        </w:trPr>
        <w:tc>
          <w:tcPr>
            <w:tcW w:w="708" w:type="dxa"/>
            <w:shd w:val="clear" w:color="auto" w:fill="auto"/>
            <w:noWrap/>
            <w:vAlign w:val="center"/>
            <w:hideMark/>
          </w:tcPr>
          <w:p w14:paraId="6D29D9DF" w14:textId="26FB723B" w:rsidR="003A564F" w:rsidRPr="00FA658D" w:rsidRDefault="003A564F" w:rsidP="003A564F">
            <w:pPr>
              <w:jc w:val="center"/>
              <w:rPr>
                <w:sz w:val="26"/>
                <w:szCs w:val="26"/>
              </w:rPr>
            </w:pPr>
            <w:r w:rsidRPr="00FA658D">
              <w:rPr>
                <w:sz w:val="26"/>
                <w:szCs w:val="26"/>
              </w:rPr>
              <w:t>54</w:t>
            </w:r>
          </w:p>
        </w:tc>
        <w:tc>
          <w:tcPr>
            <w:tcW w:w="1458" w:type="dxa"/>
            <w:shd w:val="clear" w:color="auto" w:fill="auto"/>
            <w:noWrap/>
            <w:vAlign w:val="center"/>
            <w:hideMark/>
          </w:tcPr>
          <w:p w14:paraId="79983CB0" w14:textId="77777777" w:rsidR="003A564F" w:rsidRPr="004433CB" w:rsidRDefault="003A564F" w:rsidP="003A564F">
            <w:pPr>
              <w:jc w:val="center"/>
              <w:rPr>
                <w:sz w:val="26"/>
                <w:szCs w:val="26"/>
              </w:rPr>
            </w:pPr>
            <w:r w:rsidRPr="004433CB">
              <w:rPr>
                <w:sz w:val="26"/>
                <w:szCs w:val="26"/>
              </w:rPr>
              <w:t>MMT&amp;TT</w:t>
            </w:r>
          </w:p>
        </w:tc>
        <w:tc>
          <w:tcPr>
            <w:tcW w:w="899" w:type="dxa"/>
            <w:shd w:val="clear" w:color="auto" w:fill="auto"/>
            <w:noWrap/>
            <w:vAlign w:val="center"/>
            <w:hideMark/>
          </w:tcPr>
          <w:p w14:paraId="605D35BB" w14:textId="77777777" w:rsidR="003A564F" w:rsidRPr="004433CB" w:rsidRDefault="003A564F" w:rsidP="003A564F">
            <w:pPr>
              <w:jc w:val="center"/>
              <w:rPr>
                <w:sz w:val="26"/>
                <w:szCs w:val="26"/>
              </w:rPr>
            </w:pPr>
            <w:r w:rsidRPr="004433CB">
              <w:rPr>
                <w:sz w:val="26"/>
                <w:szCs w:val="26"/>
              </w:rPr>
              <w:t>15</w:t>
            </w:r>
          </w:p>
        </w:tc>
        <w:tc>
          <w:tcPr>
            <w:tcW w:w="1155" w:type="dxa"/>
            <w:shd w:val="clear" w:color="auto" w:fill="auto"/>
            <w:noWrap/>
            <w:hideMark/>
          </w:tcPr>
          <w:p w14:paraId="72E32245" w14:textId="7D3456F9" w:rsidR="003A564F" w:rsidRPr="004433CB" w:rsidRDefault="003A564F" w:rsidP="003A564F">
            <w:pPr>
              <w:jc w:val="center"/>
              <w:rPr>
                <w:sz w:val="26"/>
                <w:szCs w:val="26"/>
              </w:rPr>
            </w:pPr>
            <w:r w:rsidRPr="00A457C4">
              <w:rPr>
                <w:color w:val="242938"/>
                <w:sz w:val="26"/>
                <w:szCs w:val="26"/>
                <w:shd w:val="clear" w:color="auto" w:fill="FFFFFF"/>
              </w:rPr>
              <w:t>Formal </w:t>
            </w:r>
          </w:p>
        </w:tc>
        <w:tc>
          <w:tcPr>
            <w:tcW w:w="5380" w:type="dxa"/>
            <w:shd w:val="clear" w:color="auto" w:fill="auto"/>
            <w:vAlign w:val="center"/>
            <w:hideMark/>
          </w:tcPr>
          <w:p w14:paraId="0EA69B05" w14:textId="77777777" w:rsidR="003A564F" w:rsidRPr="004433CB" w:rsidRDefault="003A564F" w:rsidP="003A564F">
            <w:pPr>
              <w:jc w:val="both"/>
              <w:rPr>
                <w:sz w:val="26"/>
                <w:szCs w:val="26"/>
              </w:rPr>
            </w:pPr>
            <w:r w:rsidRPr="004433CB">
              <w:rPr>
                <w:sz w:val="26"/>
                <w:szCs w:val="26"/>
              </w:rPr>
              <w:t>In changing majors, how to achieve the minimum number of credits specified in Clause 4, Article 10?</w:t>
            </w:r>
          </w:p>
        </w:tc>
      </w:tr>
      <w:tr w:rsidR="003A564F" w:rsidRPr="00FD12E3" w14:paraId="0ECAE537" w14:textId="77777777" w:rsidTr="003A564F">
        <w:trPr>
          <w:trHeight w:val="840"/>
        </w:trPr>
        <w:tc>
          <w:tcPr>
            <w:tcW w:w="708" w:type="dxa"/>
            <w:shd w:val="clear" w:color="auto" w:fill="auto"/>
            <w:noWrap/>
            <w:vAlign w:val="center"/>
            <w:hideMark/>
          </w:tcPr>
          <w:p w14:paraId="13659344" w14:textId="765F4367" w:rsidR="003A564F" w:rsidRPr="00FA658D" w:rsidRDefault="003A564F" w:rsidP="003A564F">
            <w:pPr>
              <w:jc w:val="center"/>
              <w:rPr>
                <w:sz w:val="26"/>
                <w:szCs w:val="26"/>
              </w:rPr>
            </w:pPr>
            <w:r w:rsidRPr="00FA658D">
              <w:rPr>
                <w:sz w:val="26"/>
                <w:szCs w:val="26"/>
              </w:rPr>
              <w:t>55</w:t>
            </w:r>
          </w:p>
        </w:tc>
        <w:tc>
          <w:tcPr>
            <w:tcW w:w="1458" w:type="dxa"/>
            <w:shd w:val="clear" w:color="auto" w:fill="auto"/>
            <w:noWrap/>
            <w:vAlign w:val="center"/>
            <w:hideMark/>
          </w:tcPr>
          <w:p w14:paraId="3ACF6182" w14:textId="77777777" w:rsidR="003A564F" w:rsidRPr="004433CB" w:rsidRDefault="003A564F" w:rsidP="003A564F">
            <w:pPr>
              <w:jc w:val="center"/>
              <w:rPr>
                <w:sz w:val="26"/>
                <w:szCs w:val="26"/>
              </w:rPr>
            </w:pPr>
            <w:r w:rsidRPr="004433CB">
              <w:rPr>
                <w:sz w:val="26"/>
                <w:szCs w:val="26"/>
              </w:rPr>
              <w:t>MMT&amp;TT</w:t>
            </w:r>
          </w:p>
        </w:tc>
        <w:tc>
          <w:tcPr>
            <w:tcW w:w="899" w:type="dxa"/>
            <w:shd w:val="clear" w:color="auto" w:fill="auto"/>
            <w:noWrap/>
            <w:vAlign w:val="center"/>
            <w:hideMark/>
          </w:tcPr>
          <w:p w14:paraId="40DC8ED8" w14:textId="77777777" w:rsidR="003A564F" w:rsidRPr="004433CB" w:rsidRDefault="003A564F" w:rsidP="003A564F">
            <w:pPr>
              <w:jc w:val="center"/>
              <w:rPr>
                <w:sz w:val="26"/>
                <w:szCs w:val="26"/>
              </w:rPr>
            </w:pPr>
            <w:r w:rsidRPr="004433CB">
              <w:rPr>
                <w:sz w:val="26"/>
                <w:szCs w:val="26"/>
              </w:rPr>
              <w:t>12</w:t>
            </w:r>
          </w:p>
        </w:tc>
        <w:tc>
          <w:tcPr>
            <w:tcW w:w="1155" w:type="dxa"/>
            <w:shd w:val="clear" w:color="auto" w:fill="auto"/>
            <w:noWrap/>
            <w:vAlign w:val="center"/>
            <w:hideMark/>
          </w:tcPr>
          <w:p w14:paraId="6860CD68" w14:textId="13B893DA" w:rsidR="003A564F" w:rsidRPr="004433CB" w:rsidRDefault="003A564F" w:rsidP="003A564F">
            <w:pPr>
              <w:jc w:val="center"/>
              <w:rPr>
                <w:sz w:val="26"/>
                <w:szCs w:val="26"/>
              </w:rPr>
            </w:pPr>
            <w:r>
              <w:rPr>
                <w:color w:val="000000"/>
                <w:sz w:val="26"/>
                <w:szCs w:val="26"/>
              </w:rPr>
              <w:t>High quality program</w:t>
            </w:r>
          </w:p>
        </w:tc>
        <w:tc>
          <w:tcPr>
            <w:tcW w:w="5380" w:type="dxa"/>
            <w:shd w:val="clear" w:color="auto" w:fill="auto"/>
            <w:vAlign w:val="center"/>
            <w:hideMark/>
          </w:tcPr>
          <w:p w14:paraId="64B4FFEC" w14:textId="77777777" w:rsidR="003A564F" w:rsidRPr="004433CB" w:rsidRDefault="003A564F" w:rsidP="003A564F">
            <w:pPr>
              <w:jc w:val="both"/>
              <w:rPr>
                <w:sz w:val="26"/>
                <w:szCs w:val="26"/>
              </w:rPr>
            </w:pPr>
            <w:r w:rsidRPr="004433CB">
              <w:rPr>
                <w:sz w:val="26"/>
                <w:szCs w:val="26"/>
              </w:rPr>
              <w:t>Statutes and regulations overlap. Particularly, the class of 2017 in the learning process changed a lot. Students are passive, leading to repeated emails.</w:t>
            </w:r>
          </w:p>
        </w:tc>
      </w:tr>
      <w:tr w:rsidR="003A564F" w:rsidRPr="00FD12E3" w14:paraId="671E4667" w14:textId="77777777" w:rsidTr="003A564F">
        <w:trPr>
          <w:trHeight w:val="560"/>
        </w:trPr>
        <w:tc>
          <w:tcPr>
            <w:tcW w:w="708" w:type="dxa"/>
            <w:shd w:val="clear" w:color="auto" w:fill="auto"/>
            <w:noWrap/>
            <w:vAlign w:val="center"/>
            <w:hideMark/>
          </w:tcPr>
          <w:p w14:paraId="18C838B6" w14:textId="6BB79BA7" w:rsidR="003A564F" w:rsidRPr="00FA658D" w:rsidRDefault="003A564F" w:rsidP="003A564F">
            <w:pPr>
              <w:jc w:val="center"/>
              <w:rPr>
                <w:sz w:val="26"/>
                <w:szCs w:val="26"/>
              </w:rPr>
            </w:pPr>
            <w:r w:rsidRPr="00FA658D">
              <w:rPr>
                <w:sz w:val="26"/>
                <w:szCs w:val="26"/>
              </w:rPr>
              <w:t>56</w:t>
            </w:r>
          </w:p>
        </w:tc>
        <w:tc>
          <w:tcPr>
            <w:tcW w:w="1458" w:type="dxa"/>
            <w:shd w:val="clear" w:color="auto" w:fill="auto"/>
            <w:noWrap/>
            <w:vAlign w:val="center"/>
            <w:hideMark/>
          </w:tcPr>
          <w:p w14:paraId="54346DC4" w14:textId="77777777" w:rsidR="003A564F" w:rsidRPr="004433CB" w:rsidRDefault="003A564F" w:rsidP="003A564F">
            <w:pPr>
              <w:jc w:val="center"/>
              <w:rPr>
                <w:sz w:val="26"/>
                <w:szCs w:val="26"/>
              </w:rPr>
            </w:pPr>
            <w:r w:rsidRPr="004433CB">
              <w:rPr>
                <w:sz w:val="26"/>
                <w:szCs w:val="26"/>
              </w:rPr>
              <w:t>MMT&amp;TT</w:t>
            </w:r>
          </w:p>
        </w:tc>
        <w:tc>
          <w:tcPr>
            <w:tcW w:w="899" w:type="dxa"/>
            <w:shd w:val="clear" w:color="auto" w:fill="auto"/>
            <w:noWrap/>
            <w:vAlign w:val="center"/>
            <w:hideMark/>
          </w:tcPr>
          <w:p w14:paraId="7A63D543" w14:textId="77777777" w:rsidR="003A564F" w:rsidRPr="004433CB" w:rsidRDefault="003A564F" w:rsidP="003A564F">
            <w:pPr>
              <w:jc w:val="center"/>
              <w:rPr>
                <w:sz w:val="26"/>
                <w:szCs w:val="26"/>
              </w:rPr>
            </w:pPr>
            <w:r w:rsidRPr="004433CB">
              <w:rPr>
                <w:sz w:val="26"/>
                <w:szCs w:val="26"/>
              </w:rPr>
              <w:t>16</w:t>
            </w:r>
          </w:p>
        </w:tc>
        <w:tc>
          <w:tcPr>
            <w:tcW w:w="1155" w:type="dxa"/>
            <w:shd w:val="clear" w:color="auto" w:fill="auto"/>
            <w:noWrap/>
            <w:vAlign w:val="center"/>
            <w:hideMark/>
          </w:tcPr>
          <w:p w14:paraId="62F95C1B" w14:textId="6BE4C958" w:rsidR="003A564F" w:rsidRPr="004433CB" w:rsidRDefault="003A564F" w:rsidP="003A564F">
            <w:pPr>
              <w:jc w:val="center"/>
              <w:rPr>
                <w:sz w:val="26"/>
                <w:szCs w:val="26"/>
              </w:rPr>
            </w:pPr>
            <w:r>
              <w:rPr>
                <w:color w:val="000000"/>
                <w:sz w:val="26"/>
                <w:szCs w:val="26"/>
              </w:rPr>
              <w:t>Bachelor of talent program</w:t>
            </w:r>
          </w:p>
        </w:tc>
        <w:tc>
          <w:tcPr>
            <w:tcW w:w="5380" w:type="dxa"/>
            <w:shd w:val="clear" w:color="auto" w:fill="auto"/>
            <w:vAlign w:val="center"/>
            <w:hideMark/>
          </w:tcPr>
          <w:p w14:paraId="134F5FE3" w14:textId="77777777" w:rsidR="003A564F" w:rsidRPr="004433CB" w:rsidRDefault="003A564F" w:rsidP="003A564F">
            <w:pPr>
              <w:jc w:val="both"/>
              <w:rPr>
                <w:sz w:val="26"/>
                <w:szCs w:val="26"/>
              </w:rPr>
            </w:pPr>
            <w:r w:rsidRPr="004433CB">
              <w:rPr>
                <w:sz w:val="26"/>
                <w:szCs w:val="26"/>
              </w:rPr>
              <w:t>The form is simple, easy to implement, but the registration when overloaded is not good</w:t>
            </w:r>
          </w:p>
        </w:tc>
      </w:tr>
      <w:tr w:rsidR="003A564F" w:rsidRPr="00FD12E3" w14:paraId="0846716B" w14:textId="77777777" w:rsidTr="003A564F">
        <w:trPr>
          <w:trHeight w:val="280"/>
        </w:trPr>
        <w:tc>
          <w:tcPr>
            <w:tcW w:w="708" w:type="dxa"/>
            <w:shd w:val="clear" w:color="auto" w:fill="auto"/>
            <w:noWrap/>
            <w:vAlign w:val="center"/>
            <w:hideMark/>
          </w:tcPr>
          <w:p w14:paraId="0F7FCD70" w14:textId="5F01E5CB" w:rsidR="003A564F" w:rsidRPr="00FA658D" w:rsidRDefault="003A564F" w:rsidP="003A564F">
            <w:pPr>
              <w:jc w:val="center"/>
              <w:rPr>
                <w:sz w:val="26"/>
                <w:szCs w:val="26"/>
              </w:rPr>
            </w:pPr>
            <w:r w:rsidRPr="00FA658D">
              <w:rPr>
                <w:sz w:val="26"/>
                <w:szCs w:val="26"/>
              </w:rPr>
              <w:t>57</w:t>
            </w:r>
          </w:p>
        </w:tc>
        <w:tc>
          <w:tcPr>
            <w:tcW w:w="1458" w:type="dxa"/>
            <w:shd w:val="clear" w:color="auto" w:fill="auto"/>
            <w:noWrap/>
            <w:vAlign w:val="center"/>
            <w:hideMark/>
          </w:tcPr>
          <w:p w14:paraId="34F90A5E" w14:textId="77777777" w:rsidR="003A564F" w:rsidRPr="004433CB" w:rsidRDefault="003A564F" w:rsidP="003A564F">
            <w:pPr>
              <w:jc w:val="center"/>
              <w:rPr>
                <w:sz w:val="26"/>
                <w:szCs w:val="26"/>
              </w:rPr>
            </w:pPr>
            <w:r w:rsidRPr="004433CB">
              <w:rPr>
                <w:sz w:val="26"/>
                <w:szCs w:val="26"/>
              </w:rPr>
              <w:t>MMT&amp;TT</w:t>
            </w:r>
          </w:p>
        </w:tc>
        <w:tc>
          <w:tcPr>
            <w:tcW w:w="899" w:type="dxa"/>
            <w:shd w:val="clear" w:color="auto" w:fill="auto"/>
            <w:noWrap/>
            <w:vAlign w:val="center"/>
            <w:hideMark/>
          </w:tcPr>
          <w:p w14:paraId="510F9954" w14:textId="77777777" w:rsidR="003A564F" w:rsidRPr="004433CB" w:rsidRDefault="003A564F" w:rsidP="003A564F">
            <w:pPr>
              <w:jc w:val="center"/>
              <w:rPr>
                <w:sz w:val="26"/>
                <w:szCs w:val="26"/>
              </w:rPr>
            </w:pPr>
            <w:r w:rsidRPr="004433CB">
              <w:rPr>
                <w:sz w:val="26"/>
                <w:szCs w:val="26"/>
              </w:rPr>
              <w:t>15</w:t>
            </w:r>
          </w:p>
        </w:tc>
        <w:tc>
          <w:tcPr>
            <w:tcW w:w="1155" w:type="dxa"/>
            <w:shd w:val="clear" w:color="auto" w:fill="auto"/>
            <w:noWrap/>
            <w:vAlign w:val="center"/>
            <w:hideMark/>
          </w:tcPr>
          <w:p w14:paraId="5E7A1BE8" w14:textId="33B59313" w:rsidR="003A564F" w:rsidRPr="004433CB" w:rsidRDefault="003A564F" w:rsidP="003A564F">
            <w:pPr>
              <w:jc w:val="center"/>
              <w:rPr>
                <w:sz w:val="26"/>
                <w:szCs w:val="26"/>
              </w:rPr>
            </w:pPr>
            <w:r>
              <w:rPr>
                <w:color w:val="000000"/>
                <w:sz w:val="26"/>
                <w:szCs w:val="26"/>
              </w:rPr>
              <w:t>High quality program</w:t>
            </w:r>
          </w:p>
        </w:tc>
        <w:tc>
          <w:tcPr>
            <w:tcW w:w="5380" w:type="dxa"/>
            <w:shd w:val="clear" w:color="auto" w:fill="auto"/>
            <w:vAlign w:val="center"/>
            <w:hideMark/>
          </w:tcPr>
          <w:p w14:paraId="0D8D7ECF" w14:textId="77777777" w:rsidR="003A564F" w:rsidRPr="004433CB" w:rsidRDefault="003A564F" w:rsidP="003A564F">
            <w:pPr>
              <w:jc w:val="both"/>
              <w:rPr>
                <w:sz w:val="26"/>
                <w:szCs w:val="26"/>
              </w:rPr>
            </w:pPr>
            <w:r w:rsidRPr="004433CB">
              <w:rPr>
                <w:sz w:val="26"/>
                <w:szCs w:val="26"/>
              </w:rPr>
              <w:t>The transmission line is overloaded, causing difficulties and loss of layers</w:t>
            </w:r>
          </w:p>
        </w:tc>
      </w:tr>
      <w:tr w:rsidR="003A564F" w:rsidRPr="00FD12E3" w14:paraId="542A1BCD" w14:textId="77777777" w:rsidTr="003A564F">
        <w:trPr>
          <w:trHeight w:val="560"/>
        </w:trPr>
        <w:tc>
          <w:tcPr>
            <w:tcW w:w="708" w:type="dxa"/>
            <w:shd w:val="clear" w:color="auto" w:fill="auto"/>
            <w:noWrap/>
            <w:vAlign w:val="center"/>
            <w:hideMark/>
          </w:tcPr>
          <w:p w14:paraId="1179BB6A" w14:textId="42CC05F4" w:rsidR="003A564F" w:rsidRPr="00FA658D" w:rsidRDefault="003A564F" w:rsidP="003A564F">
            <w:pPr>
              <w:jc w:val="center"/>
              <w:rPr>
                <w:sz w:val="26"/>
                <w:szCs w:val="26"/>
              </w:rPr>
            </w:pPr>
            <w:r w:rsidRPr="00FA658D">
              <w:rPr>
                <w:sz w:val="26"/>
                <w:szCs w:val="26"/>
              </w:rPr>
              <w:t>58</w:t>
            </w:r>
          </w:p>
        </w:tc>
        <w:tc>
          <w:tcPr>
            <w:tcW w:w="1458" w:type="dxa"/>
            <w:shd w:val="clear" w:color="auto" w:fill="auto"/>
            <w:noWrap/>
            <w:vAlign w:val="center"/>
            <w:hideMark/>
          </w:tcPr>
          <w:p w14:paraId="06178510" w14:textId="77777777" w:rsidR="003A564F" w:rsidRPr="004433CB" w:rsidRDefault="003A564F" w:rsidP="003A564F">
            <w:pPr>
              <w:jc w:val="center"/>
              <w:rPr>
                <w:sz w:val="26"/>
                <w:szCs w:val="26"/>
              </w:rPr>
            </w:pPr>
            <w:r w:rsidRPr="004433CB">
              <w:rPr>
                <w:sz w:val="26"/>
                <w:szCs w:val="26"/>
              </w:rPr>
              <w:t>MMT&amp;TT</w:t>
            </w:r>
          </w:p>
        </w:tc>
        <w:tc>
          <w:tcPr>
            <w:tcW w:w="899" w:type="dxa"/>
            <w:shd w:val="clear" w:color="auto" w:fill="auto"/>
            <w:noWrap/>
            <w:vAlign w:val="center"/>
            <w:hideMark/>
          </w:tcPr>
          <w:p w14:paraId="4F586917" w14:textId="77777777" w:rsidR="003A564F" w:rsidRPr="004433CB" w:rsidRDefault="003A564F" w:rsidP="003A564F">
            <w:pPr>
              <w:jc w:val="center"/>
              <w:rPr>
                <w:sz w:val="26"/>
                <w:szCs w:val="26"/>
              </w:rPr>
            </w:pPr>
            <w:r w:rsidRPr="004433CB">
              <w:rPr>
                <w:sz w:val="26"/>
                <w:szCs w:val="26"/>
              </w:rPr>
              <w:t>13</w:t>
            </w:r>
          </w:p>
        </w:tc>
        <w:tc>
          <w:tcPr>
            <w:tcW w:w="1155" w:type="dxa"/>
            <w:shd w:val="clear" w:color="auto" w:fill="auto"/>
            <w:noWrap/>
            <w:hideMark/>
          </w:tcPr>
          <w:p w14:paraId="0DC46CA1" w14:textId="26E9D40E" w:rsidR="003A564F" w:rsidRPr="004433CB" w:rsidRDefault="003A564F" w:rsidP="003A564F">
            <w:pPr>
              <w:jc w:val="center"/>
              <w:rPr>
                <w:sz w:val="26"/>
                <w:szCs w:val="26"/>
              </w:rPr>
            </w:pPr>
            <w:r w:rsidRPr="002230D1">
              <w:rPr>
                <w:color w:val="242938"/>
                <w:sz w:val="26"/>
                <w:szCs w:val="26"/>
                <w:shd w:val="clear" w:color="auto" w:fill="FFFFFF"/>
              </w:rPr>
              <w:t>Formal </w:t>
            </w:r>
          </w:p>
        </w:tc>
        <w:tc>
          <w:tcPr>
            <w:tcW w:w="5380" w:type="dxa"/>
            <w:shd w:val="clear" w:color="auto" w:fill="auto"/>
            <w:vAlign w:val="center"/>
            <w:hideMark/>
          </w:tcPr>
          <w:p w14:paraId="438804BA" w14:textId="77777777" w:rsidR="003A564F" w:rsidRPr="004433CB" w:rsidRDefault="003A564F" w:rsidP="003A564F">
            <w:pPr>
              <w:jc w:val="both"/>
              <w:rPr>
                <w:sz w:val="26"/>
                <w:szCs w:val="26"/>
              </w:rPr>
            </w:pPr>
            <w:r w:rsidRPr="004433CB">
              <w:rPr>
                <w:sz w:val="26"/>
                <w:szCs w:val="26"/>
              </w:rPr>
              <w:t>It is recommended to divide each module registration by course, 4th year students should be registered in advance</w:t>
            </w:r>
          </w:p>
        </w:tc>
      </w:tr>
      <w:tr w:rsidR="003A564F" w:rsidRPr="00FD12E3" w14:paraId="76F003AE" w14:textId="77777777" w:rsidTr="003A564F">
        <w:trPr>
          <w:trHeight w:val="560"/>
        </w:trPr>
        <w:tc>
          <w:tcPr>
            <w:tcW w:w="708" w:type="dxa"/>
            <w:shd w:val="clear" w:color="auto" w:fill="auto"/>
            <w:noWrap/>
            <w:vAlign w:val="center"/>
            <w:hideMark/>
          </w:tcPr>
          <w:p w14:paraId="6E796535" w14:textId="1E2B754F" w:rsidR="003A564F" w:rsidRPr="00FA658D" w:rsidRDefault="003A564F" w:rsidP="003A564F">
            <w:pPr>
              <w:jc w:val="center"/>
              <w:rPr>
                <w:sz w:val="26"/>
                <w:szCs w:val="26"/>
              </w:rPr>
            </w:pPr>
            <w:r w:rsidRPr="00FA658D">
              <w:rPr>
                <w:sz w:val="26"/>
                <w:szCs w:val="26"/>
              </w:rPr>
              <w:t>59</w:t>
            </w:r>
          </w:p>
        </w:tc>
        <w:tc>
          <w:tcPr>
            <w:tcW w:w="1458" w:type="dxa"/>
            <w:shd w:val="clear" w:color="auto" w:fill="auto"/>
            <w:noWrap/>
            <w:vAlign w:val="center"/>
            <w:hideMark/>
          </w:tcPr>
          <w:p w14:paraId="422C8502" w14:textId="77777777" w:rsidR="003A564F" w:rsidRPr="004433CB" w:rsidRDefault="003A564F" w:rsidP="003A564F">
            <w:pPr>
              <w:jc w:val="center"/>
              <w:rPr>
                <w:sz w:val="26"/>
                <w:szCs w:val="26"/>
              </w:rPr>
            </w:pPr>
            <w:r w:rsidRPr="004433CB">
              <w:rPr>
                <w:sz w:val="26"/>
                <w:szCs w:val="26"/>
              </w:rPr>
              <w:t>MMT&amp;TT</w:t>
            </w:r>
          </w:p>
        </w:tc>
        <w:tc>
          <w:tcPr>
            <w:tcW w:w="899" w:type="dxa"/>
            <w:shd w:val="clear" w:color="auto" w:fill="auto"/>
            <w:noWrap/>
            <w:vAlign w:val="center"/>
            <w:hideMark/>
          </w:tcPr>
          <w:p w14:paraId="40F78727" w14:textId="77777777" w:rsidR="003A564F" w:rsidRPr="004433CB" w:rsidRDefault="003A564F" w:rsidP="003A564F">
            <w:pPr>
              <w:jc w:val="center"/>
              <w:rPr>
                <w:sz w:val="26"/>
                <w:szCs w:val="26"/>
              </w:rPr>
            </w:pPr>
            <w:r w:rsidRPr="004433CB">
              <w:rPr>
                <w:sz w:val="26"/>
                <w:szCs w:val="26"/>
              </w:rPr>
              <w:t>15</w:t>
            </w:r>
          </w:p>
        </w:tc>
        <w:tc>
          <w:tcPr>
            <w:tcW w:w="1155" w:type="dxa"/>
            <w:shd w:val="clear" w:color="auto" w:fill="auto"/>
            <w:noWrap/>
            <w:hideMark/>
          </w:tcPr>
          <w:p w14:paraId="7308AC72" w14:textId="00BFE9A1" w:rsidR="003A564F" w:rsidRPr="004433CB" w:rsidRDefault="003A564F" w:rsidP="003A564F">
            <w:pPr>
              <w:jc w:val="center"/>
              <w:rPr>
                <w:sz w:val="26"/>
                <w:szCs w:val="26"/>
              </w:rPr>
            </w:pPr>
            <w:r w:rsidRPr="002230D1">
              <w:rPr>
                <w:color w:val="242938"/>
                <w:sz w:val="26"/>
                <w:szCs w:val="26"/>
                <w:shd w:val="clear" w:color="auto" w:fill="FFFFFF"/>
              </w:rPr>
              <w:t>Formal </w:t>
            </w:r>
          </w:p>
        </w:tc>
        <w:tc>
          <w:tcPr>
            <w:tcW w:w="5380" w:type="dxa"/>
            <w:shd w:val="clear" w:color="auto" w:fill="auto"/>
            <w:vAlign w:val="center"/>
            <w:hideMark/>
          </w:tcPr>
          <w:p w14:paraId="2ECC83FB" w14:textId="77777777" w:rsidR="003A564F" w:rsidRPr="004433CB" w:rsidRDefault="003A564F" w:rsidP="003A564F">
            <w:pPr>
              <w:jc w:val="both"/>
              <w:rPr>
                <w:sz w:val="26"/>
                <w:szCs w:val="26"/>
              </w:rPr>
            </w:pPr>
            <w:r w:rsidRPr="004433CB">
              <w:rPr>
                <w:sz w:val="26"/>
                <w:szCs w:val="26"/>
              </w:rPr>
              <w:t>It is often impossible to call the hotline of departments.</w:t>
            </w:r>
          </w:p>
        </w:tc>
      </w:tr>
    </w:tbl>
    <w:p w14:paraId="6015D833" w14:textId="52565824" w:rsidR="005C744A" w:rsidRPr="00F16027" w:rsidRDefault="008163C5" w:rsidP="003A564F">
      <w:pPr>
        <w:pStyle w:val="Heading1"/>
        <w:tabs>
          <w:tab w:val="left" w:pos="567"/>
        </w:tabs>
        <w:spacing w:before="120" w:after="120" w:line="360" w:lineRule="auto"/>
        <w:ind w:left="0" w:firstLine="0"/>
        <w:jc w:val="both"/>
        <w:rPr>
          <w:b w:val="0"/>
        </w:rPr>
      </w:pPr>
      <w:r>
        <w:rPr>
          <w:b w:val="0"/>
        </w:rPr>
        <w:tab/>
      </w:r>
      <w:r w:rsidR="00F16027">
        <w:rPr>
          <w:b w:val="0"/>
        </w:rPr>
        <w:t xml:space="preserve">Opinions focused on the issue of applying for scholarships accounted for the majority of students of the Faculties; the remaining opinions regarding whether the School/Faculty should look for Companies for students; regulations on credit </w:t>
      </w:r>
      <w:r w:rsidR="00F16027">
        <w:rPr>
          <w:b w:val="0"/>
        </w:rPr>
        <w:lastRenderedPageBreak/>
        <w:t xml:space="preserve">institutions; scholarship and tuition policies of the University (especially in the context of the Covid 19 epidemic),... </w:t>
      </w:r>
      <w:r w:rsidR="003A564F">
        <w:rPr>
          <w:b w:val="0"/>
        </w:rPr>
        <w:t>The Department of Inspection – Legalisation – Quality Assurance</w:t>
      </w:r>
      <w:r w:rsidR="00F16027">
        <w:rPr>
          <w:b w:val="0"/>
        </w:rPr>
        <w:t xml:space="preserve"> recommends that relevant departments/departments coordinate to improve or answer information for students to know.</w:t>
      </w:r>
    </w:p>
    <w:p w14:paraId="673A473A" w14:textId="4ED14974" w:rsidR="007E4ED2" w:rsidRPr="008163C5" w:rsidRDefault="007E4ED2" w:rsidP="009B6CA7">
      <w:pPr>
        <w:pStyle w:val="Heading1"/>
        <w:numPr>
          <w:ilvl w:val="2"/>
          <w:numId w:val="45"/>
        </w:numPr>
        <w:tabs>
          <w:tab w:val="left" w:pos="284"/>
        </w:tabs>
        <w:spacing w:before="120" w:after="120" w:line="360" w:lineRule="auto"/>
        <w:ind w:left="0" w:firstLine="0"/>
        <w:jc w:val="both"/>
        <w:rPr>
          <w:b w:val="0"/>
          <w:lang w:val="vi-VN"/>
        </w:rPr>
      </w:pPr>
      <w:r w:rsidRPr="006B546B">
        <w:rPr>
          <w:spacing w:val="1"/>
          <w:w w:val="99"/>
        </w:rPr>
        <w:t xml:space="preserve">About </w:t>
      </w:r>
      <w:r w:rsidR="005171D0">
        <w:rPr>
          <w:spacing w:val="1"/>
          <w:w w:val="99"/>
        </w:rPr>
        <w:t>an a</w:t>
      </w:r>
      <w:r w:rsidRPr="006B546B">
        <w:rPr>
          <w:spacing w:val="1"/>
          <w:w w:val="99"/>
        </w:rPr>
        <w:t xml:space="preserve">cademic </w:t>
      </w:r>
      <w:r w:rsidR="003A564F">
        <w:rPr>
          <w:spacing w:val="1"/>
          <w:w w:val="99"/>
        </w:rPr>
        <w:t>Mentor</w:t>
      </w:r>
    </w:p>
    <w:p w14:paraId="252A5AA8" w14:textId="6D0BCACF" w:rsidR="008163C5" w:rsidRPr="004F486E" w:rsidRDefault="008163C5" w:rsidP="000109AC">
      <w:pPr>
        <w:spacing w:line="360" w:lineRule="auto"/>
        <w:jc w:val="both"/>
        <w:rPr>
          <w:sz w:val="26"/>
          <w:szCs w:val="26"/>
          <w:lang w:val="vi-VN"/>
        </w:rPr>
      </w:pPr>
      <w:r w:rsidRPr="004F486E">
        <w:rPr>
          <w:sz w:val="26"/>
          <w:szCs w:val="26"/>
        </w:rPr>
        <w:tab/>
        <w:t xml:space="preserve">Overall, the results of the assessment at the Table </w:t>
      </w:r>
      <w:r w:rsidR="00DE5445" w:rsidRPr="004F486E">
        <w:rPr>
          <w:sz w:val="26"/>
          <w:szCs w:val="26"/>
        </w:rPr>
        <w:t xml:space="preserve">6 showed that students </w:t>
      </w:r>
      <w:r w:rsidR="005171D0">
        <w:rPr>
          <w:sz w:val="26"/>
          <w:szCs w:val="26"/>
        </w:rPr>
        <w:t xml:space="preserve">evaluated </w:t>
      </w:r>
      <w:r w:rsidR="00DE5445" w:rsidRPr="004F486E">
        <w:rPr>
          <w:sz w:val="26"/>
          <w:szCs w:val="26"/>
        </w:rPr>
        <w:t xml:space="preserve">the criteria for academic mentor well with an overall average of 82.06%, none of which had a </w:t>
      </w:r>
      <w:r w:rsidR="005171D0">
        <w:rPr>
          <w:sz w:val="26"/>
          <w:szCs w:val="26"/>
        </w:rPr>
        <w:t>percentage</w:t>
      </w:r>
      <w:r w:rsidR="00DE5445" w:rsidRPr="004F486E">
        <w:rPr>
          <w:sz w:val="26"/>
          <w:szCs w:val="26"/>
        </w:rPr>
        <w:t xml:space="preserve"> of &lt;80%.</w:t>
      </w:r>
    </w:p>
    <w:p w14:paraId="56DC8E78" w14:textId="0CE18493" w:rsidR="00554F31" w:rsidRPr="00DE5445" w:rsidRDefault="00554F31" w:rsidP="008163C5">
      <w:pPr>
        <w:pStyle w:val="Heading1"/>
        <w:tabs>
          <w:tab w:val="left" w:pos="360"/>
        </w:tabs>
        <w:spacing w:before="120" w:after="120" w:line="360" w:lineRule="auto"/>
        <w:ind w:left="0" w:firstLine="0"/>
        <w:jc w:val="both"/>
        <w:rPr>
          <w:b w:val="0"/>
          <w:bCs w:val="0"/>
          <w:lang w:val="vi-VN"/>
        </w:rPr>
      </w:pPr>
      <w:r w:rsidRPr="004F486E">
        <w:rPr>
          <w:spacing w:val="1"/>
          <w:w w:val="99"/>
        </w:rPr>
        <w:t>Table 6.</w:t>
      </w:r>
      <w:r w:rsidRPr="004F486E">
        <w:rPr>
          <w:b w:val="0"/>
          <w:bCs w:val="0"/>
          <w:spacing w:val="1"/>
          <w:w w:val="99"/>
        </w:rPr>
        <w:t xml:space="preserve"> Student</w:t>
      </w:r>
      <w:r w:rsidR="00472520">
        <w:rPr>
          <w:b w:val="0"/>
          <w:bCs w:val="0"/>
          <w:spacing w:val="1"/>
          <w:w w:val="99"/>
        </w:rPr>
        <w:t>’</w:t>
      </w:r>
      <w:r w:rsidRPr="004F486E">
        <w:rPr>
          <w:b w:val="0"/>
          <w:bCs w:val="0"/>
          <w:spacing w:val="1"/>
          <w:w w:val="99"/>
        </w:rPr>
        <w:t xml:space="preserve"> satisfaction </w:t>
      </w:r>
      <w:r w:rsidR="00472520">
        <w:rPr>
          <w:b w:val="0"/>
          <w:bCs w:val="0"/>
          <w:spacing w:val="1"/>
          <w:w w:val="99"/>
        </w:rPr>
        <w:t>on an academic Mentor</w:t>
      </w:r>
    </w:p>
    <w:tbl>
      <w:tblPr>
        <w:tblW w:w="91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3668"/>
        <w:gridCol w:w="1134"/>
        <w:gridCol w:w="993"/>
        <w:gridCol w:w="850"/>
        <w:gridCol w:w="992"/>
        <w:gridCol w:w="853"/>
      </w:tblGrid>
      <w:tr w:rsidR="007E4ED2" w:rsidRPr="006B546B" w14:paraId="7124724D" w14:textId="77777777" w:rsidTr="000109AC">
        <w:trPr>
          <w:trHeight w:val="330"/>
          <w:jc w:val="right"/>
        </w:trPr>
        <w:tc>
          <w:tcPr>
            <w:tcW w:w="630" w:type="dxa"/>
            <w:shd w:val="clear" w:color="auto" w:fill="FBD4B4" w:themeFill="accent6" w:themeFillTint="66"/>
            <w:vAlign w:val="center"/>
          </w:tcPr>
          <w:p w14:paraId="3B8D9CCB" w14:textId="6595BB0B" w:rsidR="007E4ED2" w:rsidRPr="006B546B" w:rsidRDefault="007E4ED2" w:rsidP="00793A0D">
            <w:pPr>
              <w:spacing w:before="40" w:after="40"/>
              <w:jc w:val="center"/>
              <w:rPr>
                <w:sz w:val="26"/>
                <w:szCs w:val="26"/>
              </w:rPr>
            </w:pPr>
            <w:r w:rsidRPr="006B546B">
              <w:rPr>
                <w:b/>
                <w:bCs/>
                <w:spacing w:val="-1"/>
                <w:w w:val="99"/>
                <w:sz w:val="26"/>
                <w:szCs w:val="26"/>
              </w:rPr>
              <w:t>TT</w:t>
            </w:r>
          </w:p>
        </w:tc>
        <w:tc>
          <w:tcPr>
            <w:tcW w:w="3668" w:type="dxa"/>
            <w:shd w:val="clear" w:color="auto" w:fill="FBD4B4" w:themeFill="accent6" w:themeFillTint="66"/>
            <w:vAlign w:val="center"/>
          </w:tcPr>
          <w:p w14:paraId="42C4EAFE" w14:textId="49193FEB" w:rsidR="007E4ED2" w:rsidRPr="006B546B" w:rsidRDefault="007E4ED2" w:rsidP="00793A0D">
            <w:pPr>
              <w:spacing w:before="40" w:after="40"/>
              <w:ind w:left="90" w:right="163"/>
              <w:jc w:val="center"/>
              <w:rPr>
                <w:sz w:val="26"/>
                <w:szCs w:val="26"/>
              </w:rPr>
            </w:pPr>
            <w:r w:rsidRPr="006B546B">
              <w:rPr>
                <w:b/>
                <w:bCs/>
                <w:spacing w:val="-1"/>
                <w:w w:val="99"/>
                <w:sz w:val="26"/>
                <w:szCs w:val="26"/>
              </w:rPr>
              <w:t>Evaluation criteria</w:t>
            </w:r>
          </w:p>
        </w:tc>
        <w:tc>
          <w:tcPr>
            <w:tcW w:w="1134" w:type="dxa"/>
            <w:shd w:val="clear" w:color="auto" w:fill="FBD4B4" w:themeFill="accent6" w:themeFillTint="66"/>
            <w:vAlign w:val="center"/>
          </w:tcPr>
          <w:p w14:paraId="1777E48C" w14:textId="68B5F602" w:rsidR="007E4ED2" w:rsidRPr="006B546B" w:rsidRDefault="007E4ED2" w:rsidP="00DE5445">
            <w:pPr>
              <w:autoSpaceDE w:val="0"/>
              <w:autoSpaceDN w:val="0"/>
              <w:adjustRightInd w:val="0"/>
              <w:spacing w:before="40" w:after="40"/>
              <w:ind w:left="96" w:right="120"/>
              <w:jc w:val="center"/>
              <w:rPr>
                <w:sz w:val="26"/>
                <w:szCs w:val="26"/>
              </w:rPr>
            </w:pPr>
            <w:r w:rsidRPr="006B546B">
              <w:rPr>
                <w:b/>
                <w:bCs/>
                <w:spacing w:val="-1"/>
                <w:w w:val="99"/>
                <w:sz w:val="26"/>
                <w:szCs w:val="26"/>
              </w:rPr>
              <w:t>Not good/ Not satisfied</w:t>
            </w:r>
          </w:p>
        </w:tc>
        <w:tc>
          <w:tcPr>
            <w:tcW w:w="993" w:type="dxa"/>
            <w:shd w:val="clear" w:color="auto" w:fill="FBD4B4" w:themeFill="accent6" w:themeFillTint="66"/>
            <w:vAlign w:val="center"/>
          </w:tcPr>
          <w:p w14:paraId="6D879344" w14:textId="27AB8A30" w:rsidR="007E4ED2" w:rsidRPr="006B546B" w:rsidRDefault="007E4ED2" w:rsidP="00793A0D">
            <w:pPr>
              <w:autoSpaceDE w:val="0"/>
              <w:autoSpaceDN w:val="0"/>
              <w:adjustRightInd w:val="0"/>
              <w:spacing w:before="40" w:after="40"/>
              <w:ind w:left="96" w:right="-20"/>
              <w:jc w:val="center"/>
              <w:rPr>
                <w:sz w:val="26"/>
                <w:szCs w:val="26"/>
              </w:rPr>
            </w:pPr>
            <w:r w:rsidRPr="006B546B">
              <w:rPr>
                <w:b/>
                <w:bCs/>
                <w:spacing w:val="-1"/>
                <w:w w:val="99"/>
                <w:sz w:val="26"/>
                <w:szCs w:val="26"/>
              </w:rPr>
              <w:t>Normal</w:t>
            </w:r>
          </w:p>
        </w:tc>
        <w:tc>
          <w:tcPr>
            <w:tcW w:w="850" w:type="dxa"/>
            <w:shd w:val="clear" w:color="auto" w:fill="FBD4B4" w:themeFill="accent6" w:themeFillTint="66"/>
            <w:vAlign w:val="center"/>
          </w:tcPr>
          <w:p w14:paraId="052991B1" w14:textId="7AE116A5" w:rsidR="007E4ED2" w:rsidRPr="006B546B" w:rsidRDefault="007E4ED2" w:rsidP="00793A0D">
            <w:pPr>
              <w:autoSpaceDE w:val="0"/>
              <w:autoSpaceDN w:val="0"/>
              <w:adjustRightInd w:val="0"/>
              <w:spacing w:before="40" w:after="40"/>
              <w:ind w:left="96" w:right="-20"/>
              <w:jc w:val="center"/>
              <w:rPr>
                <w:sz w:val="26"/>
                <w:szCs w:val="26"/>
              </w:rPr>
            </w:pPr>
            <w:r w:rsidRPr="006B546B">
              <w:rPr>
                <w:b/>
                <w:bCs/>
                <w:spacing w:val="-1"/>
                <w:w w:val="99"/>
                <w:sz w:val="26"/>
                <w:szCs w:val="26"/>
              </w:rPr>
              <w:t>Good/Satisfied</w:t>
            </w:r>
          </w:p>
        </w:tc>
        <w:tc>
          <w:tcPr>
            <w:tcW w:w="992" w:type="dxa"/>
            <w:shd w:val="clear" w:color="auto" w:fill="FBD4B4" w:themeFill="accent6" w:themeFillTint="66"/>
            <w:vAlign w:val="center"/>
          </w:tcPr>
          <w:p w14:paraId="26C6DBB0" w14:textId="282EB586" w:rsidR="007E4ED2" w:rsidRPr="006B546B" w:rsidRDefault="007E4ED2" w:rsidP="00DE5445">
            <w:pPr>
              <w:autoSpaceDE w:val="0"/>
              <w:autoSpaceDN w:val="0"/>
              <w:adjustRightInd w:val="0"/>
              <w:spacing w:before="40" w:after="40"/>
              <w:ind w:left="96" w:right="74"/>
              <w:jc w:val="center"/>
              <w:rPr>
                <w:sz w:val="26"/>
                <w:szCs w:val="26"/>
              </w:rPr>
            </w:pPr>
            <w:r w:rsidRPr="006B546B">
              <w:rPr>
                <w:b/>
                <w:bCs/>
                <w:spacing w:val="-1"/>
                <w:w w:val="99"/>
                <w:sz w:val="26"/>
                <w:szCs w:val="26"/>
              </w:rPr>
              <w:t>Very good/Very satisfied</w:t>
            </w:r>
          </w:p>
        </w:tc>
        <w:tc>
          <w:tcPr>
            <w:tcW w:w="853" w:type="dxa"/>
            <w:shd w:val="clear" w:color="auto" w:fill="D9D9D9" w:themeFill="background1" w:themeFillShade="D9"/>
            <w:vAlign w:val="center"/>
          </w:tcPr>
          <w:p w14:paraId="35E6C51B" w14:textId="3B34BA41" w:rsidR="007E4ED2" w:rsidRPr="006B546B" w:rsidRDefault="00FD12E3" w:rsidP="00793A0D">
            <w:pPr>
              <w:autoSpaceDE w:val="0"/>
              <w:autoSpaceDN w:val="0"/>
              <w:adjustRightInd w:val="0"/>
              <w:spacing w:before="40" w:after="40"/>
              <w:ind w:left="96" w:right="-20"/>
              <w:jc w:val="center"/>
              <w:rPr>
                <w:sz w:val="26"/>
                <w:szCs w:val="26"/>
              </w:rPr>
            </w:pPr>
            <w:r>
              <w:rPr>
                <w:b/>
                <w:bCs/>
                <w:spacing w:val="-1"/>
                <w:w w:val="99"/>
                <w:sz w:val="26"/>
                <w:szCs w:val="26"/>
              </w:rPr>
              <w:t>No reply</w:t>
            </w:r>
          </w:p>
        </w:tc>
      </w:tr>
      <w:tr w:rsidR="007E4ED2" w:rsidRPr="006B546B" w14:paraId="5487C7DB" w14:textId="77777777" w:rsidTr="000109AC">
        <w:trPr>
          <w:trHeight w:val="330"/>
          <w:jc w:val="right"/>
        </w:trPr>
        <w:tc>
          <w:tcPr>
            <w:tcW w:w="630" w:type="dxa"/>
            <w:vAlign w:val="center"/>
          </w:tcPr>
          <w:p w14:paraId="236D2706" w14:textId="5757C0CA" w:rsidR="007E4ED2" w:rsidRPr="00793A0D" w:rsidRDefault="00793A0D" w:rsidP="00793A0D">
            <w:pPr>
              <w:spacing w:before="40" w:after="40"/>
              <w:ind w:left="85"/>
              <w:jc w:val="center"/>
              <w:rPr>
                <w:sz w:val="26"/>
                <w:szCs w:val="26"/>
              </w:rPr>
            </w:pPr>
            <w:r>
              <w:rPr>
                <w:sz w:val="26"/>
                <w:szCs w:val="26"/>
              </w:rPr>
              <w:t>1</w:t>
            </w:r>
          </w:p>
        </w:tc>
        <w:tc>
          <w:tcPr>
            <w:tcW w:w="3668" w:type="dxa"/>
            <w:shd w:val="clear" w:color="auto" w:fill="auto"/>
          </w:tcPr>
          <w:p w14:paraId="2D7EE148" w14:textId="467308EF" w:rsidR="007E4ED2" w:rsidRPr="006B546B" w:rsidRDefault="006B5C33" w:rsidP="00793A0D">
            <w:pPr>
              <w:spacing w:before="40" w:after="40"/>
              <w:ind w:left="90" w:right="163"/>
              <w:jc w:val="both"/>
              <w:rPr>
                <w:sz w:val="26"/>
                <w:szCs w:val="26"/>
              </w:rPr>
            </w:pPr>
            <w:r w:rsidRPr="006B5C33">
              <w:rPr>
                <w:sz w:val="26"/>
                <w:szCs w:val="26"/>
              </w:rPr>
              <w:t>An Academic Mentor provides consultation and support when you encouter difficulties in studying, conducting research, or pursuing a job and career- oriented path</w:t>
            </w:r>
          </w:p>
        </w:tc>
        <w:tc>
          <w:tcPr>
            <w:tcW w:w="1134" w:type="dxa"/>
            <w:vAlign w:val="center"/>
          </w:tcPr>
          <w:p w14:paraId="7795414C" w14:textId="103B8400" w:rsidR="007E4ED2" w:rsidRPr="00FD12E3" w:rsidRDefault="00FD12E3" w:rsidP="008163C5">
            <w:pPr>
              <w:widowControl w:val="0"/>
              <w:autoSpaceDE w:val="0"/>
              <w:autoSpaceDN w:val="0"/>
              <w:adjustRightInd w:val="0"/>
              <w:spacing w:before="40" w:after="40"/>
              <w:ind w:left="96" w:right="-20"/>
              <w:jc w:val="center"/>
              <w:rPr>
                <w:sz w:val="26"/>
                <w:szCs w:val="26"/>
                <w:lang w:val="vi-VN"/>
              </w:rPr>
            </w:pPr>
            <w:r>
              <w:rPr>
                <w:sz w:val="26"/>
                <w:szCs w:val="26"/>
              </w:rPr>
              <w:t>1,68</w:t>
            </w:r>
          </w:p>
        </w:tc>
        <w:tc>
          <w:tcPr>
            <w:tcW w:w="993" w:type="dxa"/>
            <w:vAlign w:val="center"/>
          </w:tcPr>
          <w:p w14:paraId="33F6FF04" w14:textId="383ECC51" w:rsidR="007E4ED2" w:rsidRPr="00FD12E3" w:rsidRDefault="00FD12E3" w:rsidP="008163C5">
            <w:pPr>
              <w:widowControl w:val="0"/>
              <w:autoSpaceDE w:val="0"/>
              <w:autoSpaceDN w:val="0"/>
              <w:adjustRightInd w:val="0"/>
              <w:spacing w:before="40" w:after="40"/>
              <w:ind w:left="96" w:right="-20"/>
              <w:jc w:val="center"/>
              <w:rPr>
                <w:sz w:val="26"/>
                <w:szCs w:val="26"/>
                <w:lang w:val="vi-VN"/>
              </w:rPr>
            </w:pPr>
            <w:r>
              <w:rPr>
                <w:sz w:val="26"/>
                <w:szCs w:val="26"/>
              </w:rPr>
              <w:t>12,24</w:t>
            </w:r>
          </w:p>
        </w:tc>
        <w:tc>
          <w:tcPr>
            <w:tcW w:w="850" w:type="dxa"/>
            <w:vAlign w:val="center"/>
          </w:tcPr>
          <w:p w14:paraId="25A2006A" w14:textId="3F5D8D04" w:rsidR="007E4ED2" w:rsidRPr="00FD12E3" w:rsidRDefault="00FD12E3" w:rsidP="008163C5">
            <w:pPr>
              <w:widowControl w:val="0"/>
              <w:autoSpaceDE w:val="0"/>
              <w:autoSpaceDN w:val="0"/>
              <w:adjustRightInd w:val="0"/>
              <w:spacing w:before="40" w:after="40"/>
              <w:ind w:left="96" w:right="-20"/>
              <w:jc w:val="center"/>
              <w:rPr>
                <w:sz w:val="26"/>
                <w:szCs w:val="26"/>
                <w:lang w:val="vi-VN"/>
              </w:rPr>
            </w:pPr>
            <w:r>
              <w:rPr>
                <w:sz w:val="26"/>
                <w:szCs w:val="26"/>
              </w:rPr>
              <w:t>32,15</w:t>
            </w:r>
          </w:p>
        </w:tc>
        <w:tc>
          <w:tcPr>
            <w:tcW w:w="992" w:type="dxa"/>
            <w:vAlign w:val="center"/>
          </w:tcPr>
          <w:p w14:paraId="52F6B2AE" w14:textId="5B6ED7A9" w:rsidR="007E4ED2" w:rsidRPr="00FD12E3" w:rsidRDefault="00FD12E3" w:rsidP="008163C5">
            <w:pPr>
              <w:widowControl w:val="0"/>
              <w:autoSpaceDE w:val="0"/>
              <w:autoSpaceDN w:val="0"/>
              <w:adjustRightInd w:val="0"/>
              <w:spacing w:before="40" w:after="40"/>
              <w:ind w:left="96" w:right="-20"/>
              <w:jc w:val="center"/>
              <w:rPr>
                <w:sz w:val="26"/>
                <w:szCs w:val="26"/>
                <w:lang w:val="vi-VN"/>
              </w:rPr>
            </w:pPr>
            <w:r>
              <w:rPr>
                <w:sz w:val="26"/>
                <w:szCs w:val="26"/>
              </w:rPr>
              <w:t>50,27</w:t>
            </w:r>
          </w:p>
        </w:tc>
        <w:tc>
          <w:tcPr>
            <w:tcW w:w="853" w:type="dxa"/>
            <w:shd w:val="clear" w:color="auto" w:fill="D9D9D9" w:themeFill="background1" w:themeFillShade="D9"/>
            <w:vAlign w:val="center"/>
          </w:tcPr>
          <w:p w14:paraId="5D31A4AF" w14:textId="39669560" w:rsidR="007E4ED2" w:rsidRPr="00FD12E3" w:rsidRDefault="00FD12E3" w:rsidP="008163C5">
            <w:pPr>
              <w:widowControl w:val="0"/>
              <w:autoSpaceDE w:val="0"/>
              <w:autoSpaceDN w:val="0"/>
              <w:adjustRightInd w:val="0"/>
              <w:spacing w:before="40" w:after="40"/>
              <w:ind w:left="96" w:right="-20"/>
              <w:jc w:val="center"/>
              <w:rPr>
                <w:sz w:val="26"/>
                <w:szCs w:val="26"/>
                <w:lang w:val="vi-VN"/>
              </w:rPr>
            </w:pPr>
            <w:r>
              <w:rPr>
                <w:sz w:val="26"/>
                <w:szCs w:val="26"/>
              </w:rPr>
              <w:t>3,66</w:t>
            </w:r>
          </w:p>
        </w:tc>
      </w:tr>
      <w:tr w:rsidR="007E4ED2" w:rsidRPr="006B546B" w14:paraId="30B9645B" w14:textId="77777777" w:rsidTr="000109AC">
        <w:trPr>
          <w:trHeight w:val="552"/>
          <w:jc w:val="right"/>
        </w:trPr>
        <w:tc>
          <w:tcPr>
            <w:tcW w:w="630" w:type="dxa"/>
            <w:vAlign w:val="center"/>
          </w:tcPr>
          <w:p w14:paraId="780B072E" w14:textId="5C8BF6BF" w:rsidR="007E4ED2" w:rsidRPr="00793A0D" w:rsidRDefault="00793A0D" w:rsidP="00793A0D">
            <w:pPr>
              <w:spacing w:before="40" w:after="40"/>
              <w:ind w:left="180"/>
              <w:jc w:val="center"/>
              <w:rPr>
                <w:sz w:val="26"/>
                <w:szCs w:val="26"/>
              </w:rPr>
            </w:pPr>
            <w:r>
              <w:rPr>
                <w:sz w:val="26"/>
                <w:szCs w:val="26"/>
              </w:rPr>
              <w:t>2</w:t>
            </w:r>
          </w:p>
        </w:tc>
        <w:tc>
          <w:tcPr>
            <w:tcW w:w="3668" w:type="dxa"/>
            <w:shd w:val="clear" w:color="auto" w:fill="auto"/>
          </w:tcPr>
          <w:p w14:paraId="5A1F5BC2" w14:textId="066F6BD6" w:rsidR="007E4ED2" w:rsidRPr="006B5C33" w:rsidRDefault="006B5C33" w:rsidP="006B5C33">
            <w:pPr>
              <w:ind w:right="52"/>
              <w:jc w:val="both"/>
              <w:rPr>
                <w:color w:val="000000"/>
                <w:sz w:val="26"/>
                <w:szCs w:val="26"/>
              </w:rPr>
            </w:pPr>
            <w:r>
              <w:rPr>
                <w:color w:val="000000"/>
                <w:sz w:val="26"/>
                <w:szCs w:val="26"/>
              </w:rPr>
              <w:t>Are you satisfied with the answers and guidance provided by an Academic Mentor</w:t>
            </w:r>
          </w:p>
        </w:tc>
        <w:tc>
          <w:tcPr>
            <w:tcW w:w="1134" w:type="dxa"/>
            <w:vAlign w:val="center"/>
          </w:tcPr>
          <w:p w14:paraId="000FF89F" w14:textId="76CF7A3A" w:rsidR="007E4ED2" w:rsidRPr="00FD12E3" w:rsidRDefault="00FD12E3" w:rsidP="008163C5">
            <w:pPr>
              <w:widowControl w:val="0"/>
              <w:autoSpaceDE w:val="0"/>
              <w:autoSpaceDN w:val="0"/>
              <w:adjustRightInd w:val="0"/>
              <w:spacing w:before="40" w:after="40"/>
              <w:ind w:left="96" w:right="-20"/>
              <w:jc w:val="center"/>
              <w:rPr>
                <w:sz w:val="26"/>
                <w:szCs w:val="26"/>
                <w:lang w:val="vi-VN"/>
              </w:rPr>
            </w:pPr>
            <w:r>
              <w:rPr>
                <w:sz w:val="26"/>
                <w:szCs w:val="26"/>
              </w:rPr>
              <w:t>1,6</w:t>
            </w:r>
          </w:p>
        </w:tc>
        <w:tc>
          <w:tcPr>
            <w:tcW w:w="993" w:type="dxa"/>
            <w:vAlign w:val="center"/>
          </w:tcPr>
          <w:p w14:paraId="7FC1A8C0" w14:textId="11106771" w:rsidR="007E4ED2" w:rsidRPr="00FD12E3" w:rsidRDefault="00FD12E3" w:rsidP="008163C5">
            <w:pPr>
              <w:widowControl w:val="0"/>
              <w:autoSpaceDE w:val="0"/>
              <w:autoSpaceDN w:val="0"/>
              <w:adjustRightInd w:val="0"/>
              <w:spacing w:before="40" w:after="40"/>
              <w:ind w:left="96" w:right="-20"/>
              <w:jc w:val="center"/>
              <w:rPr>
                <w:sz w:val="26"/>
                <w:szCs w:val="26"/>
                <w:lang w:val="vi-VN"/>
              </w:rPr>
            </w:pPr>
            <w:r>
              <w:rPr>
                <w:sz w:val="26"/>
                <w:szCs w:val="26"/>
              </w:rPr>
              <w:t>12,38</w:t>
            </w:r>
          </w:p>
        </w:tc>
        <w:tc>
          <w:tcPr>
            <w:tcW w:w="850" w:type="dxa"/>
            <w:vAlign w:val="center"/>
          </w:tcPr>
          <w:p w14:paraId="4373C869" w14:textId="689441F6" w:rsidR="007E4ED2" w:rsidRPr="00FD12E3" w:rsidRDefault="00FD12E3" w:rsidP="008163C5">
            <w:pPr>
              <w:widowControl w:val="0"/>
              <w:autoSpaceDE w:val="0"/>
              <w:autoSpaceDN w:val="0"/>
              <w:adjustRightInd w:val="0"/>
              <w:spacing w:before="40" w:after="40"/>
              <w:ind w:left="96" w:right="-20"/>
              <w:jc w:val="center"/>
              <w:rPr>
                <w:sz w:val="26"/>
                <w:szCs w:val="26"/>
                <w:lang w:val="vi-VN"/>
              </w:rPr>
            </w:pPr>
            <w:r>
              <w:rPr>
                <w:sz w:val="26"/>
                <w:szCs w:val="26"/>
              </w:rPr>
              <w:t>33,1</w:t>
            </w:r>
          </w:p>
        </w:tc>
        <w:tc>
          <w:tcPr>
            <w:tcW w:w="992" w:type="dxa"/>
            <w:vAlign w:val="center"/>
          </w:tcPr>
          <w:p w14:paraId="4BDC3298" w14:textId="0773B2C0" w:rsidR="007E4ED2" w:rsidRPr="00FD12E3" w:rsidRDefault="00FD12E3" w:rsidP="008163C5">
            <w:pPr>
              <w:widowControl w:val="0"/>
              <w:autoSpaceDE w:val="0"/>
              <w:autoSpaceDN w:val="0"/>
              <w:adjustRightInd w:val="0"/>
              <w:spacing w:before="40" w:after="40"/>
              <w:ind w:left="96" w:right="-20"/>
              <w:jc w:val="center"/>
              <w:rPr>
                <w:sz w:val="26"/>
                <w:szCs w:val="26"/>
                <w:lang w:val="vi-VN"/>
              </w:rPr>
            </w:pPr>
            <w:r>
              <w:rPr>
                <w:sz w:val="26"/>
                <w:szCs w:val="26"/>
              </w:rPr>
              <w:t>49,21</w:t>
            </w:r>
          </w:p>
        </w:tc>
        <w:tc>
          <w:tcPr>
            <w:tcW w:w="853" w:type="dxa"/>
            <w:shd w:val="clear" w:color="auto" w:fill="D9D9D9" w:themeFill="background1" w:themeFillShade="D9"/>
            <w:vAlign w:val="center"/>
          </w:tcPr>
          <w:p w14:paraId="598DD1E0" w14:textId="15C5C936" w:rsidR="007E4ED2" w:rsidRPr="00FD12E3" w:rsidRDefault="00FD12E3" w:rsidP="008163C5">
            <w:pPr>
              <w:widowControl w:val="0"/>
              <w:autoSpaceDE w:val="0"/>
              <w:autoSpaceDN w:val="0"/>
              <w:adjustRightInd w:val="0"/>
              <w:spacing w:before="40" w:after="40"/>
              <w:ind w:left="96" w:right="-20"/>
              <w:jc w:val="center"/>
              <w:rPr>
                <w:sz w:val="26"/>
                <w:szCs w:val="26"/>
                <w:lang w:val="vi-VN"/>
              </w:rPr>
            </w:pPr>
            <w:r>
              <w:rPr>
                <w:sz w:val="26"/>
                <w:szCs w:val="26"/>
              </w:rPr>
              <w:t>3,71</w:t>
            </w:r>
          </w:p>
        </w:tc>
      </w:tr>
      <w:tr w:rsidR="007E4ED2" w:rsidRPr="006B546B" w14:paraId="2584CC5C" w14:textId="77777777" w:rsidTr="000109AC">
        <w:trPr>
          <w:trHeight w:val="330"/>
          <w:jc w:val="right"/>
        </w:trPr>
        <w:tc>
          <w:tcPr>
            <w:tcW w:w="630" w:type="dxa"/>
            <w:vAlign w:val="center"/>
          </w:tcPr>
          <w:p w14:paraId="534BB2B3" w14:textId="0085F6C6" w:rsidR="007E4ED2" w:rsidRPr="00793A0D" w:rsidRDefault="00793A0D" w:rsidP="00793A0D">
            <w:pPr>
              <w:widowControl w:val="0"/>
              <w:autoSpaceDE w:val="0"/>
              <w:autoSpaceDN w:val="0"/>
              <w:adjustRightInd w:val="0"/>
              <w:spacing w:before="40" w:after="40"/>
              <w:ind w:left="180"/>
              <w:jc w:val="center"/>
              <w:rPr>
                <w:sz w:val="26"/>
                <w:szCs w:val="26"/>
              </w:rPr>
            </w:pPr>
            <w:r>
              <w:rPr>
                <w:sz w:val="26"/>
                <w:szCs w:val="26"/>
              </w:rPr>
              <w:t>3</w:t>
            </w:r>
          </w:p>
        </w:tc>
        <w:tc>
          <w:tcPr>
            <w:tcW w:w="3668" w:type="dxa"/>
            <w:shd w:val="clear" w:color="auto" w:fill="auto"/>
            <w:vAlign w:val="center"/>
          </w:tcPr>
          <w:p w14:paraId="1A136D59" w14:textId="0575DC90" w:rsidR="007E4ED2" w:rsidRPr="006B546B" w:rsidRDefault="006B5C33" w:rsidP="00793A0D">
            <w:pPr>
              <w:widowControl w:val="0"/>
              <w:autoSpaceDE w:val="0"/>
              <w:autoSpaceDN w:val="0"/>
              <w:adjustRightInd w:val="0"/>
              <w:spacing w:before="40" w:after="40"/>
              <w:ind w:left="90" w:right="163"/>
              <w:jc w:val="both"/>
              <w:rPr>
                <w:sz w:val="26"/>
                <w:szCs w:val="26"/>
              </w:rPr>
            </w:pPr>
            <w:r w:rsidRPr="006B5C33">
              <w:rPr>
                <w:sz w:val="26"/>
                <w:szCs w:val="26"/>
              </w:rPr>
              <w:t>Time for periodic activities with an Academic Mentor is appropiate</w:t>
            </w:r>
          </w:p>
        </w:tc>
        <w:tc>
          <w:tcPr>
            <w:tcW w:w="1134" w:type="dxa"/>
            <w:vAlign w:val="center"/>
          </w:tcPr>
          <w:p w14:paraId="7656AD85" w14:textId="71D789B8" w:rsidR="007E4ED2" w:rsidRPr="003E356A" w:rsidRDefault="003E356A" w:rsidP="008163C5">
            <w:pPr>
              <w:widowControl w:val="0"/>
              <w:autoSpaceDE w:val="0"/>
              <w:autoSpaceDN w:val="0"/>
              <w:adjustRightInd w:val="0"/>
              <w:spacing w:before="40" w:after="40"/>
              <w:ind w:left="96" w:right="-20"/>
              <w:jc w:val="center"/>
              <w:rPr>
                <w:sz w:val="26"/>
                <w:szCs w:val="26"/>
                <w:lang w:val="vi-VN"/>
              </w:rPr>
            </w:pPr>
            <w:r>
              <w:rPr>
                <w:sz w:val="26"/>
                <w:szCs w:val="26"/>
              </w:rPr>
              <w:t>1,27</w:t>
            </w:r>
          </w:p>
        </w:tc>
        <w:tc>
          <w:tcPr>
            <w:tcW w:w="993" w:type="dxa"/>
            <w:vAlign w:val="center"/>
          </w:tcPr>
          <w:p w14:paraId="764BBE60" w14:textId="6854AD3C" w:rsidR="007E4ED2" w:rsidRPr="003E356A" w:rsidRDefault="003E356A" w:rsidP="008163C5">
            <w:pPr>
              <w:widowControl w:val="0"/>
              <w:autoSpaceDE w:val="0"/>
              <w:autoSpaceDN w:val="0"/>
              <w:adjustRightInd w:val="0"/>
              <w:spacing w:before="40" w:after="40"/>
              <w:ind w:left="96" w:right="-20"/>
              <w:jc w:val="center"/>
              <w:rPr>
                <w:sz w:val="26"/>
                <w:szCs w:val="26"/>
                <w:lang w:val="vi-VN"/>
              </w:rPr>
            </w:pPr>
            <w:r>
              <w:rPr>
                <w:sz w:val="26"/>
                <w:szCs w:val="26"/>
              </w:rPr>
              <w:t>13,62</w:t>
            </w:r>
          </w:p>
        </w:tc>
        <w:tc>
          <w:tcPr>
            <w:tcW w:w="850" w:type="dxa"/>
            <w:vAlign w:val="center"/>
          </w:tcPr>
          <w:p w14:paraId="52D35AD7" w14:textId="5EC3EAF9" w:rsidR="007E4ED2" w:rsidRPr="003E356A" w:rsidRDefault="003E356A" w:rsidP="008163C5">
            <w:pPr>
              <w:widowControl w:val="0"/>
              <w:autoSpaceDE w:val="0"/>
              <w:autoSpaceDN w:val="0"/>
              <w:adjustRightInd w:val="0"/>
              <w:spacing w:before="40" w:after="40"/>
              <w:ind w:left="96" w:right="-20"/>
              <w:jc w:val="center"/>
              <w:rPr>
                <w:sz w:val="26"/>
                <w:szCs w:val="26"/>
                <w:lang w:val="vi-VN"/>
              </w:rPr>
            </w:pPr>
            <w:r>
              <w:rPr>
                <w:sz w:val="26"/>
                <w:szCs w:val="26"/>
              </w:rPr>
              <w:t>32,91</w:t>
            </w:r>
          </w:p>
        </w:tc>
        <w:tc>
          <w:tcPr>
            <w:tcW w:w="992" w:type="dxa"/>
            <w:vAlign w:val="center"/>
          </w:tcPr>
          <w:p w14:paraId="1150CE96" w14:textId="2FFB9144" w:rsidR="007E4ED2" w:rsidRPr="003E356A" w:rsidRDefault="003E356A" w:rsidP="008163C5">
            <w:pPr>
              <w:widowControl w:val="0"/>
              <w:autoSpaceDE w:val="0"/>
              <w:autoSpaceDN w:val="0"/>
              <w:adjustRightInd w:val="0"/>
              <w:spacing w:before="40" w:after="40"/>
              <w:ind w:left="96" w:right="-20"/>
              <w:jc w:val="center"/>
              <w:rPr>
                <w:sz w:val="26"/>
                <w:szCs w:val="26"/>
                <w:lang w:val="vi-VN"/>
              </w:rPr>
            </w:pPr>
            <w:r>
              <w:rPr>
                <w:sz w:val="26"/>
                <w:szCs w:val="26"/>
              </w:rPr>
              <w:t>48,54</w:t>
            </w:r>
          </w:p>
        </w:tc>
        <w:tc>
          <w:tcPr>
            <w:tcW w:w="853" w:type="dxa"/>
            <w:shd w:val="clear" w:color="auto" w:fill="D9D9D9" w:themeFill="background1" w:themeFillShade="D9"/>
            <w:vAlign w:val="center"/>
          </w:tcPr>
          <w:p w14:paraId="64121A38" w14:textId="77F6F74B" w:rsidR="007E4ED2" w:rsidRPr="003E356A" w:rsidRDefault="003E356A" w:rsidP="008163C5">
            <w:pPr>
              <w:widowControl w:val="0"/>
              <w:autoSpaceDE w:val="0"/>
              <w:autoSpaceDN w:val="0"/>
              <w:adjustRightInd w:val="0"/>
              <w:spacing w:before="40" w:after="40"/>
              <w:ind w:left="96" w:right="-20"/>
              <w:jc w:val="center"/>
              <w:rPr>
                <w:sz w:val="26"/>
                <w:szCs w:val="26"/>
                <w:lang w:val="vi-VN"/>
              </w:rPr>
            </w:pPr>
            <w:r>
              <w:rPr>
                <w:sz w:val="26"/>
                <w:szCs w:val="26"/>
              </w:rPr>
              <w:t>3,66</w:t>
            </w:r>
          </w:p>
        </w:tc>
      </w:tr>
    </w:tbl>
    <w:p w14:paraId="139C888B" w14:textId="11ADD46F" w:rsidR="003F2F8C" w:rsidRDefault="00554F31" w:rsidP="003F2F8C">
      <w:pPr>
        <w:pStyle w:val="Heading1"/>
        <w:tabs>
          <w:tab w:val="left" w:pos="360"/>
        </w:tabs>
        <w:spacing w:before="120" w:after="120" w:line="360" w:lineRule="auto"/>
        <w:ind w:left="0" w:firstLine="0"/>
        <w:jc w:val="both"/>
        <w:rPr>
          <w:b w:val="0"/>
        </w:rPr>
      </w:pPr>
      <w:r>
        <w:rPr>
          <w:b w:val="0"/>
        </w:rPr>
        <w:tab/>
      </w:r>
      <w:r w:rsidR="008163C5">
        <w:rPr>
          <w:b w:val="0"/>
        </w:rPr>
        <w:t xml:space="preserve">In the past school year, the school has made many changes in </w:t>
      </w:r>
      <w:r w:rsidR="00D27050" w:rsidRPr="00D27050">
        <w:rPr>
          <w:b w:val="0"/>
          <w:bCs w:val="0"/>
        </w:rPr>
        <w:t>academic mentor</w:t>
      </w:r>
      <w:r w:rsidR="00D27050">
        <w:rPr>
          <w:b w:val="0"/>
          <w:bCs w:val="0"/>
        </w:rPr>
        <w:t>s</w:t>
      </w:r>
      <w:r w:rsidR="00D27050">
        <w:rPr>
          <w:b w:val="0"/>
        </w:rPr>
        <w:t xml:space="preserve"> </w:t>
      </w:r>
      <w:r w:rsidR="008163C5">
        <w:rPr>
          <w:b w:val="0"/>
        </w:rPr>
        <w:t xml:space="preserve">work. The </w:t>
      </w:r>
      <w:r w:rsidR="00D27050">
        <w:rPr>
          <w:b w:val="0"/>
        </w:rPr>
        <w:t>Student Affairs</w:t>
      </w:r>
      <w:r w:rsidR="008163C5">
        <w:rPr>
          <w:b w:val="0"/>
        </w:rPr>
        <w:t xml:space="preserve"> has specialists who monitor the schedule of </w:t>
      </w:r>
      <w:r w:rsidR="00D27050" w:rsidRPr="00D27050">
        <w:rPr>
          <w:b w:val="0"/>
          <w:bCs w:val="0"/>
        </w:rPr>
        <w:t>academic mentors</w:t>
      </w:r>
      <w:r w:rsidR="008163C5">
        <w:rPr>
          <w:b w:val="0"/>
        </w:rPr>
        <w:t xml:space="preserve"> activities in the Faculties and have annual reports</w:t>
      </w:r>
      <w:r w:rsidR="008163C5" w:rsidRPr="00D27050">
        <w:rPr>
          <w:b w:val="0"/>
        </w:rPr>
        <w:t xml:space="preserve">. </w:t>
      </w:r>
      <w:r w:rsidR="00D27050" w:rsidRPr="00D27050">
        <w:rPr>
          <w:b w:val="0"/>
        </w:rPr>
        <w:t>Academic</w:t>
      </w:r>
      <w:r w:rsidR="00D27050" w:rsidRPr="00D27050">
        <w:rPr>
          <w:b w:val="0"/>
        </w:rPr>
        <w:t xml:space="preserve"> mentors</w:t>
      </w:r>
      <w:r w:rsidR="00D27050">
        <w:rPr>
          <w:b w:val="0"/>
        </w:rPr>
        <w:t xml:space="preserve"> </w:t>
      </w:r>
      <w:r w:rsidR="008163C5">
        <w:rPr>
          <w:b w:val="0"/>
        </w:rPr>
        <w:t xml:space="preserve">activities are very important, supporting students in the process of learning, training, supplementing students with knowledge of subjects, so Faculties need to pay more attention in allocating personnel to </w:t>
      </w:r>
      <w:r w:rsidR="00D27050" w:rsidRPr="00D27050">
        <w:rPr>
          <w:b w:val="0"/>
          <w:bCs w:val="0"/>
        </w:rPr>
        <w:t>academic mentor</w:t>
      </w:r>
      <w:r w:rsidR="00D27050">
        <w:rPr>
          <w:b w:val="0"/>
        </w:rPr>
        <w:t xml:space="preserve">s </w:t>
      </w:r>
      <w:r w:rsidR="008163C5">
        <w:rPr>
          <w:b w:val="0"/>
        </w:rPr>
        <w:t>work for classes to achieve better efficiency.</w:t>
      </w:r>
    </w:p>
    <w:p w14:paraId="2EF33406" w14:textId="613B1FB3" w:rsidR="00CA7BD4" w:rsidRDefault="003F2F8C" w:rsidP="003F2F8C">
      <w:pPr>
        <w:pStyle w:val="Heading1"/>
        <w:tabs>
          <w:tab w:val="left" w:pos="360"/>
        </w:tabs>
        <w:spacing w:before="120" w:after="120" w:line="360" w:lineRule="auto"/>
        <w:ind w:left="0" w:firstLine="0"/>
        <w:jc w:val="both"/>
        <w:rPr>
          <w:b w:val="0"/>
        </w:rPr>
      </w:pPr>
      <w:r>
        <w:rPr>
          <w:b w:val="0"/>
        </w:rPr>
        <w:tab/>
      </w:r>
      <w:r w:rsidR="00CA7BD4">
        <w:rPr>
          <w:b w:val="0"/>
        </w:rPr>
        <w:t xml:space="preserve">In addition, students' opinions focused on the </w:t>
      </w:r>
      <w:r w:rsidR="00D27050" w:rsidRPr="00D27050">
        <w:rPr>
          <w:b w:val="0"/>
          <w:bCs w:val="0"/>
        </w:rPr>
        <w:t>academic mentor</w:t>
      </w:r>
      <w:r w:rsidR="00D27050">
        <w:rPr>
          <w:b w:val="0"/>
        </w:rPr>
        <w:t>s</w:t>
      </w:r>
      <w:r w:rsidR="00CA7BD4">
        <w:rPr>
          <w:b w:val="0"/>
        </w:rPr>
        <w:t xml:space="preserve"> of the Faculty of </w:t>
      </w:r>
      <w:r w:rsidR="00D27050">
        <w:rPr>
          <w:b w:val="0"/>
        </w:rPr>
        <w:lastRenderedPageBreak/>
        <w:t>CN&amp;C</w:t>
      </w:r>
      <w:r w:rsidR="00CA7BD4">
        <w:rPr>
          <w:b w:val="0"/>
        </w:rPr>
        <w:t xml:space="preserve"> (including </w:t>
      </w:r>
      <w:r w:rsidR="00D27050">
        <w:rPr>
          <w:b w:val="0"/>
        </w:rPr>
        <w:t>student of all forms of training</w:t>
      </w:r>
      <w:r w:rsidR="00CA7BD4">
        <w:rPr>
          <w:b w:val="0"/>
        </w:rPr>
        <w:t xml:space="preserve">) are limited in interacting with students. With this feedback of students, the </w:t>
      </w:r>
      <w:r w:rsidR="00D27050" w:rsidRPr="004F486E">
        <w:rPr>
          <w:b w:val="0"/>
        </w:rPr>
        <w:t xml:space="preserve">The Department of </w:t>
      </w:r>
      <w:r w:rsidR="00D27050">
        <w:rPr>
          <w:b w:val="0"/>
        </w:rPr>
        <w:t>Inspection – Legalisation – Quality Assurance</w:t>
      </w:r>
      <w:r w:rsidR="00CA7BD4">
        <w:rPr>
          <w:b w:val="0"/>
        </w:rPr>
        <w:t xml:space="preserve"> proposed that the </w:t>
      </w:r>
      <w:r w:rsidR="00D27050">
        <w:rPr>
          <w:b w:val="0"/>
        </w:rPr>
        <w:t>Faculty of CN&amp;C</w:t>
      </w:r>
      <w:r w:rsidR="00CA7BD4">
        <w:rPr>
          <w:b w:val="0"/>
        </w:rPr>
        <w:t xml:space="preserve"> coordinate with the </w:t>
      </w:r>
      <w:r w:rsidR="00D27050">
        <w:rPr>
          <w:b w:val="0"/>
        </w:rPr>
        <w:t>Student Affairs</w:t>
      </w:r>
      <w:r w:rsidR="00CA7BD4">
        <w:rPr>
          <w:b w:val="0"/>
        </w:rPr>
        <w:t xml:space="preserve"> to check the meeting schedule of students of </w:t>
      </w:r>
      <w:r w:rsidR="00D27050" w:rsidRPr="00D27050">
        <w:rPr>
          <w:b w:val="0"/>
          <w:bCs w:val="0"/>
        </w:rPr>
        <w:t>academic mentor</w:t>
      </w:r>
      <w:r w:rsidR="00D27050">
        <w:rPr>
          <w:b w:val="0"/>
        </w:rPr>
        <w:t>s</w:t>
      </w:r>
      <w:r w:rsidR="00CA7BD4">
        <w:rPr>
          <w:b w:val="0"/>
        </w:rPr>
        <w:t xml:space="preserve"> to improve the above situation. </w:t>
      </w:r>
    </w:p>
    <w:p w14:paraId="489E943A" w14:textId="0421A773" w:rsidR="003F2F8C" w:rsidRPr="003F2F8C" w:rsidRDefault="00CA7BD4" w:rsidP="003F2F8C">
      <w:pPr>
        <w:pStyle w:val="Heading1"/>
        <w:tabs>
          <w:tab w:val="left" w:pos="360"/>
        </w:tabs>
        <w:spacing w:before="120" w:after="120" w:line="360" w:lineRule="auto"/>
        <w:ind w:left="0" w:firstLine="0"/>
        <w:jc w:val="both"/>
        <w:rPr>
          <w:b w:val="0"/>
        </w:rPr>
      </w:pPr>
      <w:r w:rsidRPr="00CA7BD4">
        <w:rPr>
          <w:bCs w:val="0"/>
        </w:rPr>
        <w:t>Table 7</w:t>
      </w:r>
      <w:r>
        <w:rPr>
          <w:b w:val="0"/>
        </w:rPr>
        <w:t xml:space="preserve">. Students' comments on </w:t>
      </w:r>
      <w:r w:rsidR="008B04EE" w:rsidRPr="00D27050">
        <w:rPr>
          <w:b w:val="0"/>
          <w:bCs w:val="0"/>
        </w:rPr>
        <w:t>academic mentor</w:t>
      </w:r>
      <w:r w:rsidR="008B04EE">
        <w:rPr>
          <w:b w:val="0"/>
        </w:rPr>
        <w:t>s</w:t>
      </w:r>
      <w:r>
        <w:rPr>
          <w:b w:val="0"/>
        </w:rPr>
        <w:t xml:space="preserve"> work</w:t>
      </w:r>
    </w:p>
    <w:tbl>
      <w:tblPr>
        <w:tblW w:w="974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1378"/>
        <w:gridCol w:w="1112"/>
        <w:gridCol w:w="1240"/>
        <w:gridCol w:w="5297"/>
      </w:tblGrid>
      <w:tr w:rsidR="003F2F8C" w:rsidRPr="00793A0D" w14:paraId="60BD197B" w14:textId="77777777" w:rsidTr="00BB1D8D">
        <w:trPr>
          <w:trHeight w:val="580"/>
        </w:trPr>
        <w:tc>
          <w:tcPr>
            <w:tcW w:w="718" w:type="dxa"/>
            <w:shd w:val="clear" w:color="auto" w:fill="auto"/>
            <w:noWrap/>
            <w:vAlign w:val="center"/>
            <w:hideMark/>
          </w:tcPr>
          <w:p w14:paraId="06A93E47" w14:textId="34444404" w:rsidR="003F2F8C" w:rsidRPr="00793A0D" w:rsidRDefault="00F068B9" w:rsidP="00BB1D8D">
            <w:pPr>
              <w:jc w:val="center"/>
              <w:rPr>
                <w:b/>
                <w:bCs/>
                <w:sz w:val="26"/>
                <w:szCs w:val="26"/>
              </w:rPr>
            </w:pPr>
            <w:r>
              <w:rPr>
                <w:b/>
                <w:bCs/>
                <w:sz w:val="26"/>
                <w:szCs w:val="26"/>
              </w:rPr>
              <w:t>No.</w:t>
            </w:r>
          </w:p>
        </w:tc>
        <w:tc>
          <w:tcPr>
            <w:tcW w:w="1378" w:type="dxa"/>
            <w:shd w:val="clear" w:color="auto" w:fill="auto"/>
            <w:noWrap/>
            <w:vAlign w:val="center"/>
            <w:hideMark/>
          </w:tcPr>
          <w:p w14:paraId="25C6EF07" w14:textId="77777777" w:rsidR="003F2F8C" w:rsidRPr="00793A0D" w:rsidRDefault="003F2F8C" w:rsidP="00BB1D8D">
            <w:pPr>
              <w:jc w:val="center"/>
              <w:rPr>
                <w:b/>
                <w:bCs/>
                <w:sz w:val="26"/>
                <w:szCs w:val="26"/>
              </w:rPr>
            </w:pPr>
            <w:r w:rsidRPr="00793A0D">
              <w:rPr>
                <w:b/>
                <w:bCs/>
                <w:sz w:val="26"/>
                <w:szCs w:val="26"/>
              </w:rPr>
              <w:t>Faculty</w:t>
            </w:r>
          </w:p>
        </w:tc>
        <w:tc>
          <w:tcPr>
            <w:tcW w:w="829" w:type="dxa"/>
            <w:shd w:val="clear" w:color="auto" w:fill="auto"/>
            <w:noWrap/>
            <w:vAlign w:val="center"/>
            <w:hideMark/>
          </w:tcPr>
          <w:p w14:paraId="5BCCB316" w14:textId="6C43ACCF" w:rsidR="003F2F8C" w:rsidRPr="00793A0D" w:rsidRDefault="008B04EE" w:rsidP="00BB1D8D">
            <w:pPr>
              <w:jc w:val="center"/>
              <w:rPr>
                <w:b/>
                <w:bCs/>
                <w:sz w:val="26"/>
                <w:szCs w:val="26"/>
              </w:rPr>
            </w:pPr>
            <w:r>
              <w:rPr>
                <w:b/>
                <w:bCs/>
                <w:sz w:val="26"/>
                <w:szCs w:val="26"/>
              </w:rPr>
              <w:t>Course training</w:t>
            </w:r>
          </w:p>
        </w:tc>
        <w:tc>
          <w:tcPr>
            <w:tcW w:w="1240" w:type="dxa"/>
            <w:shd w:val="clear" w:color="auto" w:fill="auto"/>
            <w:noWrap/>
            <w:vAlign w:val="center"/>
            <w:hideMark/>
          </w:tcPr>
          <w:p w14:paraId="56FF4123" w14:textId="36358C4D" w:rsidR="003F2F8C" w:rsidRPr="00793A0D" w:rsidRDefault="008B04EE" w:rsidP="00BB1D8D">
            <w:pPr>
              <w:jc w:val="center"/>
              <w:rPr>
                <w:b/>
                <w:bCs/>
                <w:sz w:val="26"/>
                <w:szCs w:val="26"/>
              </w:rPr>
            </w:pPr>
            <w:r>
              <w:rPr>
                <w:b/>
                <w:bCs/>
                <w:sz w:val="26"/>
                <w:szCs w:val="26"/>
              </w:rPr>
              <w:t>Forms of training</w:t>
            </w:r>
          </w:p>
        </w:tc>
        <w:tc>
          <w:tcPr>
            <w:tcW w:w="5580" w:type="dxa"/>
            <w:shd w:val="clear" w:color="auto" w:fill="auto"/>
            <w:vAlign w:val="center"/>
            <w:hideMark/>
          </w:tcPr>
          <w:p w14:paraId="1972B602" w14:textId="7B7123D0" w:rsidR="003F2F8C" w:rsidRPr="00793A0D" w:rsidRDefault="004505B5" w:rsidP="00BB1D8D">
            <w:pPr>
              <w:jc w:val="center"/>
              <w:rPr>
                <w:b/>
                <w:bCs/>
                <w:sz w:val="26"/>
                <w:szCs w:val="26"/>
              </w:rPr>
            </w:pPr>
            <w:r>
              <w:rPr>
                <w:b/>
                <w:bCs/>
                <w:sz w:val="26"/>
                <w:szCs w:val="26"/>
              </w:rPr>
              <w:t xml:space="preserve">Students’ </w:t>
            </w:r>
            <w:r w:rsidR="003F2F8C" w:rsidRPr="00793A0D">
              <w:rPr>
                <w:b/>
                <w:bCs/>
                <w:sz w:val="26"/>
                <w:szCs w:val="26"/>
              </w:rPr>
              <w:t>Opinion</w:t>
            </w:r>
          </w:p>
        </w:tc>
      </w:tr>
      <w:tr w:rsidR="008B04EE" w:rsidRPr="00793A0D" w14:paraId="1DBDF198" w14:textId="77777777" w:rsidTr="008B04EE">
        <w:trPr>
          <w:trHeight w:val="580"/>
        </w:trPr>
        <w:tc>
          <w:tcPr>
            <w:tcW w:w="718" w:type="dxa"/>
            <w:shd w:val="clear" w:color="auto" w:fill="auto"/>
            <w:noWrap/>
            <w:vAlign w:val="center"/>
          </w:tcPr>
          <w:p w14:paraId="51876AB6" w14:textId="77777777" w:rsidR="008B04EE" w:rsidRPr="005B17D4" w:rsidRDefault="008B04EE" w:rsidP="008B04EE">
            <w:pPr>
              <w:jc w:val="center"/>
              <w:rPr>
                <w:sz w:val="26"/>
                <w:szCs w:val="26"/>
              </w:rPr>
            </w:pPr>
            <w:r w:rsidRPr="005B17D4">
              <w:rPr>
                <w:sz w:val="26"/>
                <w:szCs w:val="26"/>
              </w:rPr>
              <w:t>1</w:t>
            </w:r>
          </w:p>
        </w:tc>
        <w:tc>
          <w:tcPr>
            <w:tcW w:w="1378" w:type="dxa"/>
            <w:shd w:val="clear" w:color="auto" w:fill="auto"/>
            <w:noWrap/>
            <w:vAlign w:val="center"/>
          </w:tcPr>
          <w:p w14:paraId="53159897" w14:textId="23A93C62" w:rsidR="008B04EE" w:rsidRPr="00793A0D" w:rsidRDefault="008B04EE" w:rsidP="008B04EE">
            <w:pPr>
              <w:jc w:val="center"/>
              <w:rPr>
                <w:b/>
                <w:bCs/>
                <w:sz w:val="26"/>
                <w:szCs w:val="26"/>
              </w:rPr>
            </w:pPr>
            <w:r>
              <w:rPr>
                <w:sz w:val="26"/>
                <w:szCs w:val="26"/>
              </w:rPr>
              <w:t>CN&amp;C</w:t>
            </w:r>
          </w:p>
        </w:tc>
        <w:tc>
          <w:tcPr>
            <w:tcW w:w="829" w:type="dxa"/>
            <w:shd w:val="clear" w:color="auto" w:fill="auto"/>
            <w:noWrap/>
            <w:vAlign w:val="center"/>
          </w:tcPr>
          <w:p w14:paraId="7E8BB5D7" w14:textId="77777777" w:rsidR="008B04EE" w:rsidRPr="00793A0D" w:rsidRDefault="008B04EE" w:rsidP="008B04EE">
            <w:pPr>
              <w:rPr>
                <w:b/>
                <w:bCs/>
                <w:sz w:val="26"/>
                <w:szCs w:val="26"/>
              </w:rPr>
            </w:pPr>
            <w:r w:rsidRPr="00793A0D">
              <w:rPr>
                <w:sz w:val="26"/>
                <w:szCs w:val="26"/>
              </w:rPr>
              <w:t>16</w:t>
            </w:r>
          </w:p>
        </w:tc>
        <w:tc>
          <w:tcPr>
            <w:tcW w:w="1240" w:type="dxa"/>
            <w:shd w:val="clear" w:color="auto" w:fill="auto"/>
            <w:noWrap/>
            <w:vAlign w:val="center"/>
          </w:tcPr>
          <w:p w14:paraId="50CBE2E7" w14:textId="7F7405C5" w:rsidR="008B04EE" w:rsidRPr="00793A0D" w:rsidRDefault="008B04EE" w:rsidP="008B04EE">
            <w:pPr>
              <w:rPr>
                <w:b/>
                <w:bCs/>
                <w:sz w:val="26"/>
                <w:szCs w:val="26"/>
              </w:rPr>
            </w:pPr>
            <w:r>
              <w:rPr>
                <w:color w:val="000000"/>
                <w:sz w:val="26"/>
                <w:szCs w:val="26"/>
              </w:rPr>
              <w:t>Bachelor of talent program</w:t>
            </w:r>
          </w:p>
        </w:tc>
        <w:tc>
          <w:tcPr>
            <w:tcW w:w="5580" w:type="dxa"/>
            <w:shd w:val="clear" w:color="auto" w:fill="auto"/>
            <w:vAlign w:val="center"/>
          </w:tcPr>
          <w:p w14:paraId="38CCA40A" w14:textId="77777777" w:rsidR="008B04EE" w:rsidRPr="00793A0D" w:rsidRDefault="008B04EE" w:rsidP="008B04EE">
            <w:pPr>
              <w:rPr>
                <w:sz w:val="26"/>
                <w:szCs w:val="26"/>
              </w:rPr>
            </w:pPr>
            <w:r w:rsidRPr="00793A0D">
              <w:rPr>
                <w:sz w:val="26"/>
                <w:szCs w:val="26"/>
              </w:rPr>
              <w:t>Unable to contact academic advisor, questions not answered</w:t>
            </w:r>
          </w:p>
        </w:tc>
      </w:tr>
      <w:tr w:rsidR="008B04EE" w:rsidRPr="00793A0D" w14:paraId="21A3D190" w14:textId="77777777" w:rsidTr="008B04EE">
        <w:trPr>
          <w:trHeight w:val="566"/>
        </w:trPr>
        <w:tc>
          <w:tcPr>
            <w:tcW w:w="718" w:type="dxa"/>
            <w:shd w:val="clear" w:color="auto" w:fill="auto"/>
            <w:noWrap/>
            <w:vAlign w:val="center"/>
          </w:tcPr>
          <w:p w14:paraId="1AEA2585" w14:textId="77777777" w:rsidR="008B04EE" w:rsidRPr="005B17D4" w:rsidRDefault="008B04EE" w:rsidP="008B04EE">
            <w:pPr>
              <w:jc w:val="center"/>
              <w:rPr>
                <w:sz w:val="26"/>
                <w:szCs w:val="26"/>
              </w:rPr>
            </w:pPr>
            <w:r w:rsidRPr="005B17D4">
              <w:rPr>
                <w:sz w:val="26"/>
                <w:szCs w:val="26"/>
              </w:rPr>
              <w:t>2</w:t>
            </w:r>
          </w:p>
        </w:tc>
        <w:tc>
          <w:tcPr>
            <w:tcW w:w="1378" w:type="dxa"/>
            <w:shd w:val="clear" w:color="auto" w:fill="auto"/>
            <w:noWrap/>
            <w:vAlign w:val="center"/>
          </w:tcPr>
          <w:p w14:paraId="23AE15DE" w14:textId="59EA7D5A" w:rsidR="008B04EE" w:rsidRPr="00793A0D" w:rsidRDefault="008B04EE" w:rsidP="008B04EE">
            <w:pPr>
              <w:jc w:val="center"/>
              <w:rPr>
                <w:b/>
                <w:bCs/>
                <w:sz w:val="26"/>
                <w:szCs w:val="26"/>
              </w:rPr>
            </w:pPr>
            <w:r w:rsidRPr="00034031">
              <w:rPr>
                <w:sz w:val="26"/>
                <w:szCs w:val="26"/>
              </w:rPr>
              <w:t>CN&amp;C</w:t>
            </w:r>
          </w:p>
        </w:tc>
        <w:tc>
          <w:tcPr>
            <w:tcW w:w="829" w:type="dxa"/>
            <w:shd w:val="clear" w:color="auto" w:fill="auto"/>
            <w:noWrap/>
            <w:vAlign w:val="center"/>
          </w:tcPr>
          <w:p w14:paraId="6889A21D" w14:textId="77777777" w:rsidR="008B04EE" w:rsidRPr="00793A0D" w:rsidRDefault="008B04EE" w:rsidP="008B04EE">
            <w:pPr>
              <w:rPr>
                <w:b/>
                <w:bCs/>
                <w:sz w:val="26"/>
                <w:szCs w:val="26"/>
              </w:rPr>
            </w:pPr>
            <w:r w:rsidRPr="00793A0D">
              <w:rPr>
                <w:sz w:val="26"/>
                <w:szCs w:val="26"/>
              </w:rPr>
              <w:t>16</w:t>
            </w:r>
          </w:p>
        </w:tc>
        <w:tc>
          <w:tcPr>
            <w:tcW w:w="1240" w:type="dxa"/>
            <w:shd w:val="clear" w:color="auto" w:fill="auto"/>
            <w:noWrap/>
            <w:vAlign w:val="center"/>
          </w:tcPr>
          <w:p w14:paraId="031D22C8" w14:textId="4808CA8C" w:rsidR="008B04EE" w:rsidRPr="00793A0D" w:rsidRDefault="008B04EE" w:rsidP="008B04EE">
            <w:pPr>
              <w:rPr>
                <w:b/>
                <w:bCs/>
                <w:sz w:val="26"/>
                <w:szCs w:val="26"/>
              </w:rPr>
            </w:pPr>
            <w:r>
              <w:rPr>
                <w:color w:val="000000"/>
                <w:sz w:val="26"/>
                <w:szCs w:val="26"/>
              </w:rPr>
              <w:t>Bachelor of talent program</w:t>
            </w:r>
          </w:p>
        </w:tc>
        <w:tc>
          <w:tcPr>
            <w:tcW w:w="5580" w:type="dxa"/>
            <w:shd w:val="clear" w:color="auto" w:fill="auto"/>
            <w:vAlign w:val="center"/>
          </w:tcPr>
          <w:p w14:paraId="0FCC09E2" w14:textId="77777777" w:rsidR="008B04EE" w:rsidRPr="00793A0D" w:rsidRDefault="008B04EE" w:rsidP="008B04EE">
            <w:pPr>
              <w:rPr>
                <w:sz w:val="26"/>
                <w:szCs w:val="26"/>
              </w:rPr>
            </w:pPr>
            <w:r>
              <w:rPr>
                <w:sz w:val="26"/>
                <w:szCs w:val="26"/>
              </w:rPr>
              <w:t>I haven't had much exposure to CVHT this semester.</w:t>
            </w:r>
          </w:p>
        </w:tc>
      </w:tr>
      <w:tr w:rsidR="008B04EE" w:rsidRPr="00793A0D" w14:paraId="1A432EA1" w14:textId="77777777" w:rsidTr="008B04EE">
        <w:trPr>
          <w:trHeight w:val="580"/>
        </w:trPr>
        <w:tc>
          <w:tcPr>
            <w:tcW w:w="718" w:type="dxa"/>
            <w:shd w:val="clear" w:color="auto" w:fill="auto"/>
            <w:noWrap/>
            <w:vAlign w:val="center"/>
          </w:tcPr>
          <w:p w14:paraId="24AB3D1B" w14:textId="77777777" w:rsidR="008B04EE" w:rsidRPr="005B17D4" w:rsidRDefault="008B04EE" w:rsidP="008B04EE">
            <w:pPr>
              <w:jc w:val="center"/>
              <w:rPr>
                <w:sz w:val="26"/>
                <w:szCs w:val="26"/>
              </w:rPr>
            </w:pPr>
            <w:r w:rsidRPr="005B17D4">
              <w:rPr>
                <w:sz w:val="26"/>
                <w:szCs w:val="26"/>
              </w:rPr>
              <w:t>3</w:t>
            </w:r>
          </w:p>
        </w:tc>
        <w:tc>
          <w:tcPr>
            <w:tcW w:w="1378" w:type="dxa"/>
            <w:shd w:val="clear" w:color="auto" w:fill="auto"/>
            <w:noWrap/>
            <w:vAlign w:val="center"/>
          </w:tcPr>
          <w:p w14:paraId="58540CB3" w14:textId="5765B63C" w:rsidR="008B04EE" w:rsidRPr="00793A0D" w:rsidRDefault="008B04EE" w:rsidP="008B04EE">
            <w:pPr>
              <w:jc w:val="center"/>
              <w:rPr>
                <w:b/>
                <w:bCs/>
                <w:sz w:val="26"/>
                <w:szCs w:val="26"/>
              </w:rPr>
            </w:pPr>
            <w:r w:rsidRPr="00034031">
              <w:rPr>
                <w:sz w:val="26"/>
                <w:szCs w:val="26"/>
              </w:rPr>
              <w:t>CN&amp;C</w:t>
            </w:r>
          </w:p>
        </w:tc>
        <w:tc>
          <w:tcPr>
            <w:tcW w:w="829" w:type="dxa"/>
            <w:shd w:val="clear" w:color="auto" w:fill="auto"/>
            <w:noWrap/>
            <w:vAlign w:val="center"/>
          </w:tcPr>
          <w:p w14:paraId="2B780B57" w14:textId="77777777" w:rsidR="008B04EE" w:rsidRPr="00793A0D" w:rsidRDefault="008B04EE" w:rsidP="008B04EE">
            <w:pPr>
              <w:rPr>
                <w:b/>
                <w:bCs/>
                <w:sz w:val="26"/>
                <w:szCs w:val="26"/>
              </w:rPr>
            </w:pPr>
            <w:r w:rsidRPr="00793A0D">
              <w:rPr>
                <w:sz w:val="26"/>
                <w:szCs w:val="26"/>
              </w:rPr>
              <w:t>15</w:t>
            </w:r>
          </w:p>
        </w:tc>
        <w:tc>
          <w:tcPr>
            <w:tcW w:w="1240" w:type="dxa"/>
            <w:shd w:val="clear" w:color="auto" w:fill="auto"/>
            <w:noWrap/>
            <w:vAlign w:val="center"/>
          </w:tcPr>
          <w:p w14:paraId="3757DA0E" w14:textId="35D107F2" w:rsidR="008B04EE" w:rsidRPr="00793A0D" w:rsidRDefault="008B04EE" w:rsidP="008B04EE">
            <w:pPr>
              <w:rPr>
                <w:b/>
                <w:bCs/>
                <w:sz w:val="26"/>
                <w:szCs w:val="26"/>
              </w:rPr>
            </w:pPr>
            <w:r>
              <w:rPr>
                <w:color w:val="000000"/>
                <w:sz w:val="26"/>
                <w:szCs w:val="26"/>
              </w:rPr>
              <w:t>High quality program</w:t>
            </w:r>
          </w:p>
        </w:tc>
        <w:tc>
          <w:tcPr>
            <w:tcW w:w="5580" w:type="dxa"/>
            <w:shd w:val="clear" w:color="auto" w:fill="auto"/>
            <w:vAlign w:val="center"/>
          </w:tcPr>
          <w:p w14:paraId="40550F92" w14:textId="77777777" w:rsidR="008B04EE" w:rsidRPr="00793A0D" w:rsidRDefault="008B04EE" w:rsidP="008B04EE">
            <w:pPr>
              <w:rPr>
                <w:sz w:val="26"/>
                <w:szCs w:val="26"/>
              </w:rPr>
            </w:pPr>
            <w:r w:rsidRPr="00793A0D">
              <w:rPr>
                <w:sz w:val="26"/>
                <w:szCs w:val="26"/>
              </w:rPr>
              <w:t>I rarely encounter and interact with him</w:t>
            </w:r>
          </w:p>
        </w:tc>
      </w:tr>
    </w:tbl>
    <w:p w14:paraId="57A9AD60" w14:textId="56A85429" w:rsidR="007E4ED2" w:rsidRPr="0038132B" w:rsidRDefault="007E4ED2" w:rsidP="005B17D4">
      <w:pPr>
        <w:pStyle w:val="Heading1"/>
        <w:numPr>
          <w:ilvl w:val="2"/>
          <w:numId w:val="45"/>
        </w:numPr>
        <w:tabs>
          <w:tab w:val="left" w:pos="360"/>
        </w:tabs>
        <w:spacing w:before="120" w:after="120" w:line="360" w:lineRule="auto"/>
        <w:ind w:left="0" w:firstLine="0"/>
        <w:jc w:val="both"/>
        <w:rPr>
          <w:b w:val="0"/>
          <w:lang w:val="vi-VN"/>
        </w:rPr>
      </w:pPr>
      <w:r w:rsidRPr="006B546B">
        <w:rPr>
          <w:spacing w:val="1"/>
          <w:w w:val="99"/>
        </w:rPr>
        <w:t>About the Library</w:t>
      </w:r>
    </w:p>
    <w:p w14:paraId="12B188E1" w14:textId="6DA9BB7D" w:rsidR="0038132B" w:rsidRPr="004F486E" w:rsidRDefault="0038132B" w:rsidP="000109AC">
      <w:pPr>
        <w:spacing w:line="360" w:lineRule="auto"/>
        <w:jc w:val="both"/>
        <w:rPr>
          <w:sz w:val="26"/>
          <w:szCs w:val="26"/>
          <w:lang w:val="vi-VN"/>
        </w:rPr>
      </w:pPr>
      <w:r w:rsidRPr="004F486E">
        <w:rPr>
          <w:sz w:val="26"/>
          <w:szCs w:val="26"/>
        </w:rPr>
        <w:tab/>
        <w:t>The results of the student survey on the library criteria group showed an average satisfaction rate of 66.69-68.55</w:t>
      </w:r>
      <w:r w:rsidR="00E47CB4" w:rsidRPr="004F486E">
        <w:rPr>
          <w:sz w:val="26"/>
          <w:szCs w:val="26"/>
        </w:rPr>
        <w:t>%. Through many survey reports, students' opinions said that the Library needs to be equipped with a variety of books and textbooks to serve the learning process of students more. In the past year, the school has invested in improving library facilities; promote curriculum facilities, related information activities to help students get closer to the library. Over the next school year, the Library also has plans to grow the number of books and activities for students.</w:t>
      </w:r>
    </w:p>
    <w:p w14:paraId="65346DB2" w14:textId="5255B8C3" w:rsidR="00554F31" w:rsidRPr="004F486E" w:rsidRDefault="00554F31" w:rsidP="000109AC">
      <w:pPr>
        <w:spacing w:line="360" w:lineRule="auto"/>
        <w:rPr>
          <w:sz w:val="26"/>
          <w:szCs w:val="26"/>
          <w:lang w:val="vi-VN"/>
        </w:rPr>
      </w:pPr>
      <w:r w:rsidRPr="004F486E">
        <w:rPr>
          <w:b/>
          <w:bCs/>
          <w:sz w:val="26"/>
          <w:szCs w:val="26"/>
        </w:rPr>
        <w:t>Table 7</w:t>
      </w:r>
      <w:r w:rsidRPr="004F486E">
        <w:rPr>
          <w:sz w:val="26"/>
          <w:szCs w:val="26"/>
        </w:rPr>
        <w:t>. Student</w:t>
      </w:r>
      <w:r w:rsidR="00A86C2E">
        <w:rPr>
          <w:sz w:val="26"/>
          <w:szCs w:val="26"/>
        </w:rPr>
        <w:t>’s s</w:t>
      </w:r>
      <w:r w:rsidRPr="004F486E">
        <w:rPr>
          <w:sz w:val="26"/>
          <w:szCs w:val="26"/>
        </w:rPr>
        <w:t xml:space="preserve">atisfaction </w:t>
      </w:r>
      <w:r w:rsidR="00A86C2E">
        <w:rPr>
          <w:sz w:val="26"/>
          <w:szCs w:val="26"/>
        </w:rPr>
        <w:t>on</w:t>
      </w:r>
      <w:r w:rsidRPr="004F486E">
        <w:rPr>
          <w:sz w:val="26"/>
          <w:szCs w:val="26"/>
        </w:rPr>
        <w:t xml:space="preserve"> Librar</w:t>
      </w:r>
      <w:r w:rsidR="00A86C2E">
        <w:rPr>
          <w:sz w:val="26"/>
          <w:szCs w:val="26"/>
        </w:rPr>
        <w:t>y</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4"/>
        <w:gridCol w:w="4154"/>
        <w:gridCol w:w="1175"/>
        <w:gridCol w:w="997"/>
        <w:gridCol w:w="720"/>
        <w:gridCol w:w="810"/>
        <w:gridCol w:w="900"/>
      </w:tblGrid>
      <w:tr w:rsidR="00CA7BD4" w:rsidRPr="006B546B" w14:paraId="36B593C1" w14:textId="77777777" w:rsidTr="00813ED5">
        <w:trPr>
          <w:trHeight w:val="275"/>
        </w:trPr>
        <w:tc>
          <w:tcPr>
            <w:tcW w:w="514" w:type="dxa"/>
            <w:shd w:val="clear" w:color="auto" w:fill="FBD4B4" w:themeFill="accent6" w:themeFillTint="66"/>
            <w:vAlign w:val="center"/>
          </w:tcPr>
          <w:p w14:paraId="448444CD" w14:textId="77777777" w:rsidR="007E4ED2" w:rsidRPr="006B546B" w:rsidRDefault="007E4ED2" w:rsidP="005B17D4">
            <w:pPr>
              <w:spacing w:before="40" w:after="40"/>
              <w:jc w:val="center"/>
              <w:rPr>
                <w:sz w:val="26"/>
                <w:szCs w:val="26"/>
              </w:rPr>
            </w:pPr>
            <w:r w:rsidRPr="006B546B">
              <w:rPr>
                <w:b/>
                <w:bCs/>
                <w:spacing w:val="-1"/>
                <w:w w:val="99"/>
                <w:sz w:val="26"/>
                <w:szCs w:val="26"/>
              </w:rPr>
              <w:t>TT</w:t>
            </w:r>
          </w:p>
        </w:tc>
        <w:tc>
          <w:tcPr>
            <w:tcW w:w="4154" w:type="dxa"/>
            <w:shd w:val="clear" w:color="auto" w:fill="FBD4B4" w:themeFill="accent6" w:themeFillTint="66"/>
            <w:vAlign w:val="center"/>
          </w:tcPr>
          <w:p w14:paraId="21503D66" w14:textId="77777777" w:rsidR="007E4ED2" w:rsidRPr="006B546B" w:rsidRDefault="007E4ED2" w:rsidP="005B17D4">
            <w:pPr>
              <w:spacing w:before="40" w:after="40"/>
              <w:ind w:left="90" w:right="163"/>
              <w:jc w:val="center"/>
              <w:rPr>
                <w:sz w:val="26"/>
                <w:szCs w:val="26"/>
              </w:rPr>
            </w:pPr>
            <w:r w:rsidRPr="006B546B">
              <w:rPr>
                <w:b/>
                <w:bCs/>
                <w:spacing w:val="-1"/>
                <w:w w:val="99"/>
                <w:sz w:val="26"/>
                <w:szCs w:val="26"/>
              </w:rPr>
              <w:t>Evaluation criteria</w:t>
            </w:r>
          </w:p>
        </w:tc>
        <w:tc>
          <w:tcPr>
            <w:tcW w:w="1175" w:type="dxa"/>
            <w:shd w:val="clear" w:color="auto" w:fill="FBD4B4" w:themeFill="accent6" w:themeFillTint="66"/>
            <w:vAlign w:val="center"/>
          </w:tcPr>
          <w:p w14:paraId="1E502C20" w14:textId="77777777" w:rsidR="007E4ED2" w:rsidRPr="006B546B" w:rsidRDefault="007E4ED2" w:rsidP="005B17D4">
            <w:pPr>
              <w:autoSpaceDE w:val="0"/>
              <w:autoSpaceDN w:val="0"/>
              <w:adjustRightInd w:val="0"/>
              <w:spacing w:before="40" w:after="40"/>
              <w:ind w:left="96" w:right="75"/>
              <w:jc w:val="center"/>
              <w:rPr>
                <w:sz w:val="26"/>
                <w:szCs w:val="26"/>
              </w:rPr>
            </w:pPr>
            <w:r w:rsidRPr="006B546B">
              <w:rPr>
                <w:b/>
                <w:bCs/>
                <w:spacing w:val="-1"/>
                <w:w w:val="99"/>
                <w:sz w:val="26"/>
                <w:szCs w:val="26"/>
              </w:rPr>
              <w:t>Not good/ Not satisfied</w:t>
            </w:r>
          </w:p>
        </w:tc>
        <w:tc>
          <w:tcPr>
            <w:tcW w:w="997" w:type="dxa"/>
            <w:shd w:val="clear" w:color="auto" w:fill="FBD4B4" w:themeFill="accent6" w:themeFillTint="66"/>
            <w:vAlign w:val="center"/>
          </w:tcPr>
          <w:p w14:paraId="04B998B4" w14:textId="77777777" w:rsidR="007E4ED2" w:rsidRPr="006B546B" w:rsidRDefault="007E4ED2" w:rsidP="00813ED5">
            <w:pPr>
              <w:autoSpaceDE w:val="0"/>
              <w:autoSpaceDN w:val="0"/>
              <w:adjustRightInd w:val="0"/>
              <w:spacing w:before="40" w:after="40"/>
              <w:ind w:left="96" w:right="36"/>
              <w:jc w:val="center"/>
              <w:rPr>
                <w:sz w:val="26"/>
                <w:szCs w:val="26"/>
              </w:rPr>
            </w:pPr>
            <w:r w:rsidRPr="006B546B">
              <w:rPr>
                <w:b/>
                <w:bCs/>
                <w:spacing w:val="-1"/>
                <w:w w:val="99"/>
                <w:sz w:val="26"/>
                <w:szCs w:val="26"/>
              </w:rPr>
              <w:t>Normal</w:t>
            </w:r>
          </w:p>
        </w:tc>
        <w:tc>
          <w:tcPr>
            <w:tcW w:w="720" w:type="dxa"/>
            <w:shd w:val="clear" w:color="auto" w:fill="FBD4B4" w:themeFill="accent6" w:themeFillTint="66"/>
            <w:vAlign w:val="center"/>
          </w:tcPr>
          <w:p w14:paraId="5F23D308" w14:textId="77777777" w:rsidR="007E4ED2" w:rsidRPr="006B546B" w:rsidRDefault="007E4ED2" w:rsidP="005B17D4">
            <w:pPr>
              <w:autoSpaceDE w:val="0"/>
              <w:autoSpaceDN w:val="0"/>
              <w:adjustRightInd w:val="0"/>
              <w:spacing w:before="40" w:after="40"/>
              <w:ind w:left="96" w:right="-20"/>
              <w:jc w:val="center"/>
              <w:rPr>
                <w:sz w:val="26"/>
                <w:szCs w:val="26"/>
              </w:rPr>
            </w:pPr>
            <w:r w:rsidRPr="006B546B">
              <w:rPr>
                <w:b/>
                <w:bCs/>
                <w:spacing w:val="-1"/>
                <w:w w:val="99"/>
                <w:sz w:val="26"/>
                <w:szCs w:val="26"/>
              </w:rPr>
              <w:t>Good/Satisfied</w:t>
            </w:r>
          </w:p>
        </w:tc>
        <w:tc>
          <w:tcPr>
            <w:tcW w:w="810" w:type="dxa"/>
            <w:shd w:val="clear" w:color="auto" w:fill="FBD4B4" w:themeFill="accent6" w:themeFillTint="66"/>
            <w:vAlign w:val="center"/>
          </w:tcPr>
          <w:p w14:paraId="7C63C919" w14:textId="77777777" w:rsidR="007E4ED2" w:rsidRPr="006B546B" w:rsidRDefault="007E4ED2" w:rsidP="005B17D4">
            <w:pPr>
              <w:autoSpaceDE w:val="0"/>
              <w:autoSpaceDN w:val="0"/>
              <w:adjustRightInd w:val="0"/>
              <w:spacing w:before="40" w:after="40"/>
              <w:ind w:left="96" w:right="-20"/>
              <w:jc w:val="center"/>
              <w:rPr>
                <w:sz w:val="26"/>
                <w:szCs w:val="26"/>
              </w:rPr>
            </w:pPr>
            <w:r w:rsidRPr="006B546B">
              <w:rPr>
                <w:b/>
                <w:bCs/>
                <w:spacing w:val="-1"/>
                <w:w w:val="99"/>
                <w:sz w:val="26"/>
                <w:szCs w:val="26"/>
              </w:rPr>
              <w:t>Very good/Very satisfied</w:t>
            </w:r>
          </w:p>
        </w:tc>
        <w:tc>
          <w:tcPr>
            <w:tcW w:w="900" w:type="dxa"/>
            <w:shd w:val="clear" w:color="auto" w:fill="D9D9D9" w:themeFill="background1" w:themeFillShade="D9"/>
            <w:vAlign w:val="center"/>
          </w:tcPr>
          <w:p w14:paraId="1B26B334" w14:textId="7B21E812" w:rsidR="007E4ED2" w:rsidRPr="006B546B" w:rsidRDefault="00FD12E3" w:rsidP="005B17D4">
            <w:pPr>
              <w:autoSpaceDE w:val="0"/>
              <w:autoSpaceDN w:val="0"/>
              <w:adjustRightInd w:val="0"/>
              <w:spacing w:before="40" w:after="40"/>
              <w:ind w:left="96" w:right="-20"/>
              <w:jc w:val="center"/>
              <w:rPr>
                <w:sz w:val="26"/>
                <w:szCs w:val="26"/>
              </w:rPr>
            </w:pPr>
            <w:r>
              <w:rPr>
                <w:b/>
                <w:bCs/>
                <w:spacing w:val="-1"/>
                <w:w w:val="99"/>
                <w:sz w:val="26"/>
                <w:szCs w:val="26"/>
              </w:rPr>
              <w:t>No reply</w:t>
            </w:r>
          </w:p>
        </w:tc>
      </w:tr>
      <w:tr w:rsidR="00AA6CC1" w:rsidRPr="006B546B" w14:paraId="3AC1FA86" w14:textId="77777777" w:rsidTr="00813ED5">
        <w:trPr>
          <w:trHeight w:val="275"/>
        </w:trPr>
        <w:tc>
          <w:tcPr>
            <w:tcW w:w="514" w:type="dxa"/>
            <w:vAlign w:val="center"/>
          </w:tcPr>
          <w:p w14:paraId="6EF21FFD" w14:textId="5FA1F032" w:rsidR="007E4ED2" w:rsidRPr="005B17D4" w:rsidRDefault="005B17D4" w:rsidP="005B17D4">
            <w:pPr>
              <w:spacing w:before="40" w:after="40"/>
              <w:jc w:val="center"/>
              <w:rPr>
                <w:sz w:val="26"/>
                <w:szCs w:val="26"/>
              </w:rPr>
            </w:pPr>
            <w:r>
              <w:rPr>
                <w:sz w:val="26"/>
                <w:szCs w:val="26"/>
              </w:rPr>
              <w:t>1</w:t>
            </w:r>
          </w:p>
        </w:tc>
        <w:tc>
          <w:tcPr>
            <w:tcW w:w="4154" w:type="dxa"/>
            <w:shd w:val="clear" w:color="auto" w:fill="auto"/>
          </w:tcPr>
          <w:p w14:paraId="59C214AF" w14:textId="10B3AE5A" w:rsidR="007E4ED2" w:rsidRPr="006B546B" w:rsidRDefault="007E4ED2" w:rsidP="007E4ED2">
            <w:pPr>
              <w:spacing w:before="40" w:after="40"/>
              <w:ind w:left="90" w:right="163"/>
              <w:jc w:val="both"/>
              <w:rPr>
                <w:sz w:val="26"/>
                <w:szCs w:val="26"/>
              </w:rPr>
            </w:pPr>
            <w:r w:rsidRPr="006B546B">
              <w:rPr>
                <w:sz w:val="26"/>
                <w:szCs w:val="26"/>
              </w:rPr>
              <w:t xml:space="preserve">The library has sufficient resources to meet your study and research requirements  </w:t>
            </w:r>
          </w:p>
        </w:tc>
        <w:tc>
          <w:tcPr>
            <w:tcW w:w="1175" w:type="dxa"/>
            <w:vAlign w:val="center"/>
          </w:tcPr>
          <w:p w14:paraId="05A06D72" w14:textId="635CEDC6" w:rsidR="007E4ED2" w:rsidRPr="003E356A" w:rsidRDefault="003E356A" w:rsidP="00813ED5">
            <w:pPr>
              <w:widowControl w:val="0"/>
              <w:autoSpaceDE w:val="0"/>
              <w:autoSpaceDN w:val="0"/>
              <w:adjustRightInd w:val="0"/>
              <w:spacing w:before="40" w:after="40"/>
              <w:ind w:left="96" w:right="-20"/>
              <w:jc w:val="center"/>
              <w:rPr>
                <w:sz w:val="26"/>
                <w:szCs w:val="26"/>
                <w:lang w:val="vi-VN"/>
              </w:rPr>
            </w:pPr>
            <w:r>
              <w:rPr>
                <w:sz w:val="26"/>
                <w:szCs w:val="26"/>
              </w:rPr>
              <w:t>1,23</w:t>
            </w:r>
          </w:p>
        </w:tc>
        <w:tc>
          <w:tcPr>
            <w:tcW w:w="997" w:type="dxa"/>
            <w:vAlign w:val="center"/>
          </w:tcPr>
          <w:p w14:paraId="76936928" w14:textId="31A9DD2F" w:rsidR="007E4ED2" w:rsidRPr="003E356A" w:rsidRDefault="003E356A" w:rsidP="00813ED5">
            <w:pPr>
              <w:widowControl w:val="0"/>
              <w:autoSpaceDE w:val="0"/>
              <w:autoSpaceDN w:val="0"/>
              <w:adjustRightInd w:val="0"/>
              <w:spacing w:before="40" w:after="40"/>
              <w:ind w:left="96" w:right="-20"/>
              <w:rPr>
                <w:sz w:val="26"/>
                <w:szCs w:val="26"/>
                <w:lang w:val="vi-VN"/>
              </w:rPr>
            </w:pPr>
            <w:r>
              <w:rPr>
                <w:sz w:val="26"/>
                <w:szCs w:val="26"/>
              </w:rPr>
              <w:t>20,88</w:t>
            </w:r>
          </w:p>
        </w:tc>
        <w:tc>
          <w:tcPr>
            <w:tcW w:w="720" w:type="dxa"/>
            <w:vAlign w:val="center"/>
          </w:tcPr>
          <w:p w14:paraId="10360CF5" w14:textId="58AF4420" w:rsidR="007E4ED2" w:rsidRPr="003E356A" w:rsidRDefault="003E356A" w:rsidP="00813ED5">
            <w:pPr>
              <w:widowControl w:val="0"/>
              <w:autoSpaceDE w:val="0"/>
              <w:autoSpaceDN w:val="0"/>
              <w:adjustRightInd w:val="0"/>
              <w:spacing w:before="40" w:after="40"/>
              <w:ind w:left="96" w:right="-20"/>
              <w:rPr>
                <w:sz w:val="26"/>
                <w:szCs w:val="26"/>
                <w:lang w:val="vi-VN"/>
              </w:rPr>
            </w:pPr>
            <w:r>
              <w:rPr>
                <w:sz w:val="26"/>
                <w:szCs w:val="26"/>
              </w:rPr>
              <w:t>32,58</w:t>
            </w:r>
          </w:p>
        </w:tc>
        <w:tc>
          <w:tcPr>
            <w:tcW w:w="810" w:type="dxa"/>
            <w:vAlign w:val="center"/>
          </w:tcPr>
          <w:p w14:paraId="049BDC5D" w14:textId="12D2EAAD" w:rsidR="007E4ED2" w:rsidRPr="003E356A" w:rsidRDefault="003E356A" w:rsidP="00813ED5">
            <w:pPr>
              <w:widowControl w:val="0"/>
              <w:autoSpaceDE w:val="0"/>
              <w:autoSpaceDN w:val="0"/>
              <w:adjustRightInd w:val="0"/>
              <w:spacing w:before="40" w:after="40"/>
              <w:ind w:left="96" w:right="-20"/>
              <w:rPr>
                <w:sz w:val="26"/>
                <w:szCs w:val="26"/>
                <w:lang w:val="vi-VN"/>
              </w:rPr>
            </w:pPr>
            <w:r>
              <w:rPr>
                <w:sz w:val="26"/>
                <w:szCs w:val="26"/>
              </w:rPr>
              <w:t>35,97</w:t>
            </w:r>
          </w:p>
        </w:tc>
        <w:tc>
          <w:tcPr>
            <w:tcW w:w="900" w:type="dxa"/>
            <w:shd w:val="clear" w:color="auto" w:fill="D9D9D9" w:themeFill="background1" w:themeFillShade="D9"/>
            <w:vAlign w:val="center"/>
          </w:tcPr>
          <w:p w14:paraId="6A618897" w14:textId="39FBAFB0" w:rsidR="007E4ED2" w:rsidRPr="003E356A" w:rsidRDefault="003E356A" w:rsidP="00813ED5">
            <w:pPr>
              <w:widowControl w:val="0"/>
              <w:autoSpaceDE w:val="0"/>
              <w:autoSpaceDN w:val="0"/>
              <w:adjustRightInd w:val="0"/>
              <w:spacing w:before="40" w:after="40"/>
              <w:ind w:left="96" w:right="-20"/>
              <w:rPr>
                <w:sz w:val="26"/>
                <w:szCs w:val="26"/>
                <w:lang w:val="vi-VN"/>
              </w:rPr>
            </w:pPr>
            <w:r>
              <w:rPr>
                <w:sz w:val="26"/>
                <w:szCs w:val="26"/>
              </w:rPr>
              <w:t>9,34</w:t>
            </w:r>
          </w:p>
        </w:tc>
      </w:tr>
      <w:tr w:rsidR="00AA6CC1" w:rsidRPr="006B546B" w14:paraId="1A87FA3B" w14:textId="77777777" w:rsidTr="00813ED5">
        <w:trPr>
          <w:trHeight w:val="461"/>
        </w:trPr>
        <w:tc>
          <w:tcPr>
            <w:tcW w:w="514" w:type="dxa"/>
            <w:vAlign w:val="center"/>
          </w:tcPr>
          <w:p w14:paraId="3EB4AF36" w14:textId="6288A0F4" w:rsidR="007E4ED2" w:rsidRPr="005B17D4" w:rsidRDefault="005B17D4" w:rsidP="005B17D4">
            <w:pPr>
              <w:spacing w:before="40" w:after="40"/>
              <w:jc w:val="center"/>
              <w:rPr>
                <w:sz w:val="26"/>
                <w:szCs w:val="26"/>
              </w:rPr>
            </w:pPr>
            <w:r>
              <w:rPr>
                <w:sz w:val="26"/>
                <w:szCs w:val="26"/>
              </w:rPr>
              <w:lastRenderedPageBreak/>
              <w:t>2</w:t>
            </w:r>
          </w:p>
        </w:tc>
        <w:tc>
          <w:tcPr>
            <w:tcW w:w="4154" w:type="dxa"/>
            <w:shd w:val="clear" w:color="auto" w:fill="auto"/>
          </w:tcPr>
          <w:p w14:paraId="34B27DDD" w14:textId="2EB8ADB6" w:rsidR="007E4ED2" w:rsidRPr="006B546B" w:rsidRDefault="007E4ED2" w:rsidP="007E4ED2">
            <w:pPr>
              <w:spacing w:before="40" w:after="40"/>
              <w:ind w:left="90" w:right="163"/>
              <w:jc w:val="both"/>
              <w:rPr>
                <w:sz w:val="26"/>
                <w:szCs w:val="26"/>
              </w:rPr>
            </w:pPr>
            <w:r>
              <w:rPr>
                <w:sz w:val="26"/>
                <w:szCs w:val="26"/>
              </w:rPr>
              <w:t>Diverse and rich electronic documents, meeting your study and research requirements</w:t>
            </w:r>
          </w:p>
        </w:tc>
        <w:tc>
          <w:tcPr>
            <w:tcW w:w="1175" w:type="dxa"/>
            <w:vAlign w:val="center"/>
          </w:tcPr>
          <w:p w14:paraId="3E93598F" w14:textId="31D73BAB" w:rsidR="007E4ED2" w:rsidRPr="003E356A" w:rsidRDefault="003E356A" w:rsidP="00813ED5">
            <w:pPr>
              <w:widowControl w:val="0"/>
              <w:autoSpaceDE w:val="0"/>
              <w:autoSpaceDN w:val="0"/>
              <w:adjustRightInd w:val="0"/>
              <w:spacing w:before="40" w:after="40"/>
              <w:ind w:left="96" w:right="-20"/>
              <w:jc w:val="center"/>
              <w:rPr>
                <w:sz w:val="26"/>
                <w:szCs w:val="26"/>
                <w:lang w:val="vi-VN"/>
              </w:rPr>
            </w:pPr>
            <w:r>
              <w:rPr>
                <w:sz w:val="26"/>
                <w:szCs w:val="26"/>
              </w:rPr>
              <w:t>1,47</w:t>
            </w:r>
          </w:p>
        </w:tc>
        <w:tc>
          <w:tcPr>
            <w:tcW w:w="997" w:type="dxa"/>
            <w:vAlign w:val="center"/>
          </w:tcPr>
          <w:p w14:paraId="35DF875C" w14:textId="1511BC9D" w:rsidR="007E4ED2" w:rsidRPr="003E356A" w:rsidRDefault="003E356A" w:rsidP="00813ED5">
            <w:pPr>
              <w:widowControl w:val="0"/>
              <w:autoSpaceDE w:val="0"/>
              <w:autoSpaceDN w:val="0"/>
              <w:adjustRightInd w:val="0"/>
              <w:spacing w:before="40" w:after="40"/>
              <w:ind w:left="96" w:right="-20"/>
              <w:rPr>
                <w:sz w:val="26"/>
                <w:szCs w:val="26"/>
                <w:lang w:val="vi-VN"/>
              </w:rPr>
            </w:pPr>
            <w:r>
              <w:rPr>
                <w:sz w:val="26"/>
                <w:szCs w:val="26"/>
              </w:rPr>
              <w:t>21,42</w:t>
            </w:r>
          </w:p>
        </w:tc>
        <w:tc>
          <w:tcPr>
            <w:tcW w:w="720" w:type="dxa"/>
            <w:vAlign w:val="center"/>
          </w:tcPr>
          <w:p w14:paraId="5B58A80A" w14:textId="305A4F75" w:rsidR="007E4ED2" w:rsidRPr="003E356A" w:rsidRDefault="003E356A" w:rsidP="00813ED5">
            <w:pPr>
              <w:widowControl w:val="0"/>
              <w:autoSpaceDE w:val="0"/>
              <w:autoSpaceDN w:val="0"/>
              <w:adjustRightInd w:val="0"/>
              <w:spacing w:before="40" w:after="40"/>
              <w:ind w:left="96" w:right="-20"/>
              <w:rPr>
                <w:sz w:val="26"/>
                <w:szCs w:val="26"/>
                <w:lang w:val="vi-VN"/>
              </w:rPr>
            </w:pPr>
            <w:r>
              <w:rPr>
                <w:sz w:val="26"/>
                <w:szCs w:val="26"/>
              </w:rPr>
              <w:t>32,31</w:t>
            </w:r>
          </w:p>
        </w:tc>
        <w:tc>
          <w:tcPr>
            <w:tcW w:w="810" w:type="dxa"/>
            <w:vAlign w:val="center"/>
          </w:tcPr>
          <w:p w14:paraId="73337CBE" w14:textId="1788E550" w:rsidR="007E4ED2" w:rsidRPr="003E356A" w:rsidRDefault="003E356A" w:rsidP="00813ED5">
            <w:pPr>
              <w:widowControl w:val="0"/>
              <w:autoSpaceDE w:val="0"/>
              <w:autoSpaceDN w:val="0"/>
              <w:adjustRightInd w:val="0"/>
              <w:spacing w:before="40" w:after="40"/>
              <w:ind w:left="96" w:right="-20"/>
              <w:rPr>
                <w:sz w:val="26"/>
                <w:szCs w:val="26"/>
                <w:lang w:val="vi-VN"/>
              </w:rPr>
            </w:pPr>
            <w:r>
              <w:rPr>
                <w:sz w:val="26"/>
                <w:szCs w:val="26"/>
              </w:rPr>
              <w:t>35,89</w:t>
            </w:r>
          </w:p>
        </w:tc>
        <w:tc>
          <w:tcPr>
            <w:tcW w:w="900" w:type="dxa"/>
            <w:shd w:val="clear" w:color="auto" w:fill="D9D9D9" w:themeFill="background1" w:themeFillShade="D9"/>
            <w:vAlign w:val="center"/>
          </w:tcPr>
          <w:p w14:paraId="1945818F" w14:textId="612D7561" w:rsidR="007E4ED2" w:rsidRPr="003E356A" w:rsidRDefault="003E356A" w:rsidP="00813ED5">
            <w:pPr>
              <w:widowControl w:val="0"/>
              <w:autoSpaceDE w:val="0"/>
              <w:autoSpaceDN w:val="0"/>
              <w:adjustRightInd w:val="0"/>
              <w:spacing w:before="40" w:after="40"/>
              <w:ind w:left="96" w:right="-20"/>
              <w:rPr>
                <w:sz w:val="26"/>
                <w:szCs w:val="26"/>
                <w:lang w:val="vi-VN"/>
              </w:rPr>
            </w:pPr>
            <w:r>
              <w:rPr>
                <w:sz w:val="26"/>
                <w:szCs w:val="26"/>
              </w:rPr>
              <w:t>8,91</w:t>
            </w:r>
          </w:p>
        </w:tc>
      </w:tr>
      <w:tr w:rsidR="00AA6CC1" w:rsidRPr="006B546B" w14:paraId="68795D35" w14:textId="77777777" w:rsidTr="00813ED5">
        <w:trPr>
          <w:trHeight w:val="461"/>
        </w:trPr>
        <w:tc>
          <w:tcPr>
            <w:tcW w:w="514" w:type="dxa"/>
            <w:vAlign w:val="center"/>
          </w:tcPr>
          <w:p w14:paraId="773C7CF1" w14:textId="2E9394F9" w:rsidR="007E4ED2" w:rsidRPr="005B17D4" w:rsidRDefault="005B17D4" w:rsidP="005B17D4">
            <w:pPr>
              <w:spacing w:before="40" w:after="40"/>
              <w:jc w:val="center"/>
              <w:rPr>
                <w:sz w:val="26"/>
                <w:szCs w:val="26"/>
              </w:rPr>
            </w:pPr>
            <w:r>
              <w:rPr>
                <w:sz w:val="26"/>
                <w:szCs w:val="26"/>
              </w:rPr>
              <w:t>3</w:t>
            </w:r>
          </w:p>
        </w:tc>
        <w:tc>
          <w:tcPr>
            <w:tcW w:w="4154" w:type="dxa"/>
            <w:shd w:val="clear" w:color="auto" w:fill="auto"/>
          </w:tcPr>
          <w:p w14:paraId="66922136" w14:textId="7DECE2ED" w:rsidR="007E4ED2" w:rsidRDefault="007E4ED2" w:rsidP="007E4ED2">
            <w:pPr>
              <w:spacing w:before="40" w:after="40"/>
              <w:ind w:left="90" w:right="163"/>
              <w:jc w:val="both"/>
              <w:rPr>
                <w:sz w:val="26"/>
                <w:szCs w:val="26"/>
              </w:rPr>
            </w:pPr>
            <w:r>
              <w:rPr>
                <w:sz w:val="26"/>
                <w:szCs w:val="26"/>
              </w:rPr>
              <w:t>You can easily retrieve electronic documents from the Library</w:t>
            </w:r>
          </w:p>
        </w:tc>
        <w:tc>
          <w:tcPr>
            <w:tcW w:w="1175" w:type="dxa"/>
            <w:vAlign w:val="center"/>
          </w:tcPr>
          <w:p w14:paraId="0F10F19B" w14:textId="2602960C" w:rsidR="007E4ED2" w:rsidRPr="003A7B4E" w:rsidRDefault="003A7B4E" w:rsidP="00813ED5">
            <w:pPr>
              <w:autoSpaceDE w:val="0"/>
              <w:autoSpaceDN w:val="0"/>
              <w:adjustRightInd w:val="0"/>
              <w:spacing w:before="40" w:after="40"/>
              <w:ind w:left="96" w:right="-20"/>
              <w:jc w:val="center"/>
              <w:rPr>
                <w:sz w:val="26"/>
                <w:szCs w:val="26"/>
                <w:lang w:val="vi-VN"/>
              </w:rPr>
            </w:pPr>
            <w:r>
              <w:rPr>
                <w:sz w:val="26"/>
                <w:szCs w:val="26"/>
              </w:rPr>
              <w:t>1,65</w:t>
            </w:r>
          </w:p>
        </w:tc>
        <w:tc>
          <w:tcPr>
            <w:tcW w:w="997" w:type="dxa"/>
            <w:vAlign w:val="center"/>
          </w:tcPr>
          <w:p w14:paraId="18118ABF" w14:textId="26D93099" w:rsidR="007E4ED2" w:rsidRPr="003A7B4E" w:rsidRDefault="003A7B4E" w:rsidP="00813ED5">
            <w:pPr>
              <w:autoSpaceDE w:val="0"/>
              <w:autoSpaceDN w:val="0"/>
              <w:adjustRightInd w:val="0"/>
              <w:spacing w:before="40" w:after="40"/>
              <w:ind w:left="96" w:right="-20"/>
              <w:rPr>
                <w:sz w:val="26"/>
                <w:szCs w:val="26"/>
                <w:lang w:val="vi-VN"/>
              </w:rPr>
            </w:pPr>
            <w:r>
              <w:rPr>
                <w:sz w:val="26"/>
                <w:szCs w:val="26"/>
              </w:rPr>
              <w:t>22,34</w:t>
            </w:r>
          </w:p>
        </w:tc>
        <w:tc>
          <w:tcPr>
            <w:tcW w:w="720" w:type="dxa"/>
            <w:vAlign w:val="center"/>
          </w:tcPr>
          <w:p w14:paraId="74048724" w14:textId="107426DA" w:rsidR="007E4ED2" w:rsidRPr="003A7B4E" w:rsidRDefault="003A7B4E" w:rsidP="00813ED5">
            <w:pPr>
              <w:autoSpaceDE w:val="0"/>
              <w:autoSpaceDN w:val="0"/>
              <w:adjustRightInd w:val="0"/>
              <w:spacing w:before="40" w:after="40"/>
              <w:ind w:left="96" w:right="-20"/>
              <w:rPr>
                <w:sz w:val="26"/>
                <w:szCs w:val="26"/>
                <w:lang w:val="vi-VN"/>
              </w:rPr>
            </w:pPr>
            <w:r>
              <w:rPr>
                <w:sz w:val="26"/>
                <w:szCs w:val="26"/>
              </w:rPr>
              <w:t>31,26</w:t>
            </w:r>
          </w:p>
        </w:tc>
        <w:tc>
          <w:tcPr>
            <w:tcW w:w="810" w:type="dxa"/>
            <w:vAlign w:val="center"/>
          </w:tcPr>
          <w:p w14:paraId="6CC17466" w14:textId="6FB52A9A" w:rsidR="007E4ED2" w:rsidRPr="003A7B4E" w:rsidRDefault="003A7B4E" w:rsidP="00813ED5">
            <w:pPr>
              <w:autoSpaceDE w:val="0"/>
              <w:autoSpaceDN w:val="0"/>
              <w:adjustRightInd w:val="0"/>
              <w:spacing w:before="40" w:after="40"/>
              <w:ind w:left="96" w:right="-20"/>
              <w:rPr>
                <w:sz w:val="26"/>
                <w:szCs w:val="26"/>
                <w:lang w:val="vi-VN"/>
              </w:rPr>
            </w:pPr>
            <w:r>
              <w:rPr>
                <w:sz w:val="26"/>
                <w:szCs w:val="26"/>
              </w:rPr>
              <w:t>35,43</w:t>
            </w:r>
          </w:p>
        </w:tc>
        <w:tc>
          <w:tcPr>
            <w:tcW w:w="900" w:type="dxa"/>
            <w:shd w:val="clear" w:color="auto" w:fill="D9D9D9" w:themeFill="background1" w:themeFillShade="D9"/>
            <w:vAlign w:val="center"/>
          </w:tcPr>
          <w:p w14:paraId="549B64DD" w14:textId="2F36BBA2" w:rsidR="007E4ED2" w:rsidRPr="003A7B4E" w:rsidRDefault="003A7B4E" w:rsidP="00813ED5">
            <w:pPr>
              <w:autoSpaceDE w:val="0"/>
              <w:autoSpaceDN w:val="0"/>
              <w:adjustRightInd w:val="0"/>
              <w:spacing w:before="40" w:after="40"/>
              <w:ind w:left="96" w:right="-20"/>
              <w:rPr>
                <w:sz w:val="26"/>
                <w:szCs w:val="26"/>
                <w:lang w:val="vi-VN"/>
              </w:rPr>
            </w:pPr>
            <w:r>
              <w:rPr>
                <w:sz w:val="26"/>
                <w:szCs w:val="26"/>
              </w:rPr>
              <w:t>9,32</w:t>
            </w:r>
          </w:p>
        </w:tc>
      </w:tr>
    </w:tbl>
    <w:p w14:paraId="11568A69" w14:textId="03048C8A" w:rsidR="005456FA" w:rsidRPr="000109AC" w:rsidRDefault="00554F31" w:rsidP="000109AC">
      <w:pPr>
        <w:spacing w:before="120" w:line="360" w:lineRule="auto"/>
        <w:jc w:val="both"/>
        <w:rPr>
          <w:sz w:val="26"/>
          <w:szCs w:val="26"/>
        </w:rPr>
      </w:pPr>
      <w:r w:rsidRPr="000109AC">
        <w:rPr>
          <w:sz w:val="26"/>
          <w:szCs w:val="26"/>
        </w:rPr>
        <w:tab/>
        <w:t>The opinions of students in Table 7 also showed similarities in the survey results. In particular, the Library should have more electronic documents for students to conveniently access as well as regulations on the use of electronic documents should be further strengthened.</w:t>
      </w:r>
    </w:p>
    <w:p w14:paraId="77CDDD98" w14:textId="6001D0B4" w:rsidR="003A7B4E" w:rsidRPr="005C75E3" w:rsidRDefault="00554F31" w:rsidP="005B17D4">
      <w:pPr>
        <w:tabs>
          <w:tab w:val="left" w:pos="4350"/>
        </w:tabs>
        <w:autoSpaceDE w:val="0"/>
        <w:autoSpaceDN w:val="0"/>
        <w:adjustRightInd w:val="0"/>
        <w:spacing w:before="40" w:after="40"/>
        <w:ind w:right="163"/>
        <w:jc w:val="both"/>
        <w:rPr>
          <w:b/>
          <w:bCs/>
          <w:spacing w:val="1"/>
          <w:w w:val="99"/>
          <w:sz w:val="26"/>
          <w:szCs w:val="26"/>
        </w:rPr>
      </w:pPr>
      <w:r w:rsidRPr="005C75E3">
        <w:rPr>
          <w:b/>
          <w:bCs/>
          <w:spacing w:val="1"/>
          <w:w w:val="99"/>
          <w:sz w:val="26"/>
          <w:szCs w:val="26"/>
        </w:rPr>
        <w:t xml:space="preserve">Table 8. </w:t>
      </w:r>
      <w:r w:rsidR="00783E0D" w:rsidRPr="000109AC">
        <w:rPr>
          <w:sz w:val="26"/>
          <w:szCs w:val="26"/>
        </w:rPr>
        <w:t>Students' opinions on library activities</w:t>
      </w:r>
    </w:p>
    <w:tbl>
      <w:tblPr>
        <w:tblW w:w="908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306"/>
        <w:gridCol w:w="1112"/>
        <w:gridCol w:w="1242"/>
        <w:gridCol w:w="4676"/>
      </w:tblGrid>
      <w:tr w:rsidR="00823F48" w:rsidRPr="005B17D4" w14:paraId="056D99D8" w14:textId="77777777" w:rsidTr="006D5651">
        <w:trPr>
          <w:trHeight w:val="797"/>
        </w:trPr>
        <w:tc>
          <w:tcPr>
            <w:tcW w:w="746" w:type="dxa"/>
            <w:shd w:val="clear" w:color="auto" w:fill="auto"/>
            <w:noWrap/>
            <w:vAlign w:val="center"/>
            <w:hideMark/>
          </w:tcPr>
          <w:p w14:paraId="7120F729" w14:textId="13F9FFA2" w:rsidR="00823F48" w:rsidRPr="005B17D4" w:rsidRDefault="00823F48" w:rsidP="00823F48">
            <w:pPr>
              <w:jc w:val="center"/>
              <w:rPr>
                <w:b/>
                <w:bCs/>
                <w:sz w:val="26"/>
                <w:szCs w:val="26"/>
              </w:rPr>
            </w:pPr>
            <w:r>
              <w:rPr>
                <w:b/>
                <w:bCs/>
                <w:sz w:val="26"/>
                <w:szCs w:val="26"/>
              </w:rPr>
              <w:t>No.</w:t>
            </w:r>
          </w:p>
        </w:tc>
        <w:tc>
          <w:tcPr>
            <w:tcW w:w="1306" w:type="dxa"/>
            <w:shd w:val="clear" w:color="auto" w:fill="auto"/>
            <w:noWrap/>
            <w:vAlign w:val="center"/>
          </w:tcPr>
          <w:p w14:paraId="18B6D982" w14:textId="7EC4D8AD" w:rsidR="00823F48" w:rsidRPr="005B17D4" w:rsidRDefault="00823F48" w:rsidP="00823F48">
            <w:pPr>
              <w:jc w:val="center"/>
              <w:rPr>
                <w:b/>
                <w:bCs/>
                <w:sz w:val="26"/>
                <w:szCs w:val="26"/>
              </w:rPr>
            </w:pPr>
            <w:r>
              <w:rPr>
                <w:b/>
                <w:bCs/>
                <w:sz w:val="26"/>
                <w:szCs w:val="26"/>
              </w:rPr>
              <w:t>Faculty</w:t>
            </w:r>
          </w:p>
        </w:tc>
        <w:tc>
          <w:tcPr>
            <w:tcW w:w="1086" w:type="dxa"/>
            <w:shd w:val="clear" w:color="auto" w:fill="auto"/>
            <w:noWrap/>
            <w:vAlign w:val="center"/>
          </w:tcPr>
          <w:p w14:paraId="39C2FC36" w14:textId="614BA7CA" w:rsidR="00823F48" w:rsidRPr="005B17D4" w:rsidRDefault="00823F48" w:rsidP="00823F48">
            <w:pPr>
              <w:jc w:val="center"/>
              <w:rPr>
                <w:b/>
                <w:bCs/>
                <w:sz w:val="26"/>
                <w:szCs w:val="26"/>
              </w:rPr>
            </w:pPr>
            <w:r>
              <w:rPr>
                <w:b/>
                <w:bCs/>
                <w:sz w:val="26"/>
                <w:szCs w:val="26"/>
              </w:rPr>
              <w:t>Course training</w:t>
            </w:r>
          </w:p>
        </w:tc>
        <w:tc>
          <w:tcPr>
            <w:tcW w:w="1242" w:type="dxa"/>
            <w:shd w:val="clear" w:color="auto" w:fill="auto"/>
            <w:noWrap/>
            <w:vAlign w:val="center"/>
            <w:hideMark/>
          </w:tcPr>
          <w:p w14:paraId="08526F00" w14:textId="3B019C3D" w:rsidR="00823F48" w:rsidRPr="005B17D4" w:rsidRDefault="00823F48" w:rsidP="00823F48">
            <w:pPr>
              <w:jc w:val="center"/>
              <w:rPr>
                <w:b/>
                <w:bCs/>
                <w:sz w:val="26"/>
                <w:szCs w:val="26"/>
              </w:rPr>
            </w:pPr>
            <w:r>
              <w:rPr>
                <w:b/>
                <w:bCs/>
                <w:sz w:val="26"/>
                <w:szCs w:val="26"/>
              </w:rPr>
              <w:t>Forms of training</w:t>
            </w:r>
          </w:p>
        </w:tc>
        <w:tc>
          <w:tcPr>
            <w:tcW w:w="4702" w:type="dxa"/>
            <w:shd w:val="clear" w:color="auto" w:fill="auto"/>
            <w:vAlign w:val="center"/>
            <w:hideMark/>
          </w:tcPr>
          <w:p w14:paraId="5D78FC22" w14:textId="49AAE7C3" w:rsidR="00823F48" w:rsidRPr="005B17D4" w:rsidRDefault="00823F48" w:rsidP="00823F48">
            <w:pPr>
              <w:jc w:val="center"/>
              <w:rPr>
                <w:b/>
                <w:bCs/>
                <w:sz w:val="26"/>
                <w:szCs w:val="26"/>
              </w:rPr>
            </w:pPr>
            <w:r>
              <w:rPr>
                <w:b/>
                <w:bCs/>
                <w:sz w:val="26"/>
                <w:szCs w:val="26"/>
              </w:rPr>
              <w:t>Students’ opinion</w:t>
            </w:r>
          </w:p>
        </w:tc>
      </w:tr>
      <w:tr w:rsidR="00823F48" w:rsidRPr="005B17D4" w14:paraId="1CB08DEB" w14:textId="77777777" w:rsidTr="006D5651">
        <w:trPr>
          <w:trHeight w:val="797"/>
        </w:trPr>
        <w:tc>
          <w:tcPr>
            <w:tcW w:w="746" w:type="dxa"/>
            <w:shd w:val="clear" w:color="auto" w:fill="auto"/>
            <w:noWrap/>
            <w:vAlign w:val="center"/>
            <w:hideMark/>
          </w:tcPr>
          <w:p w14:paraId="58B39FC0" w14:textId="0D798F2F" w:rsidR="00823F48" w:rsidRPr="001F6A09" w:rsidRDefault="00823F48" w:rsidP="00823F48">
            <w:pPr>
              <w:jc w:val="center"/>
              <w:rPr>
                <w:sz w:val="26"/>
                <w:szCs w:val="26"/>
              </w:rPr>
            </w:pPr>
            <w:r w:rsidRPr="001F6A09">
              <w:rPr>
                <w:sz w:val="26"/>
                <w:szCs w:val="26"/>
              </w:rPr>
              <w:t>1</w:t>
            </w:r>
          </w:p>
        </w:tc>
        <w:tc>
          <w:tcPr>
            <w:tcW w:w="1306" w:type="dxa"/>
            <w:shd w:val="clear" w:color="auto" w:fill="auto"/>
            <w:noWrap/>
            <w:vAlign w:val="center"/>
            <w:hideMark/>
          </w:tcPr>
          <w:p w14:paraId="7E046FFF" w14:textId="74BEFBE8" w:rsidR="00823F48" w:rsidRPr="005B17D4" w:rsidRDefault="00823F48" w:rsidP="00823F48">
            <w:pPr>
              <w:jc w:val="center"/>
              <w:rPr>
                <w:sz w:val="26"/>
                <w:szCs w:val="26"/>
              </w:rPr>
            </w:pPr>
            <w:r>
              <w:rPr>
                <w:sz w:val="26"/>
                <w:szCs w:val="26"/>
              </w:rPr>
              <w:t>SE</w:t>
            </w:r>
          </w:p>
        </w:tc>
        <w:tc>
          <w:tcPr>
            <w:tcW w:w="1086" w:type="dxa"/>
            <w:shd w:val="clear" w:color="auto" w:fill="auto"/>
            <w:noWrap/>
            <w:vAlign w:val="center"/>
            <w:hideMark/>
          </w:tcPr>
          <w:p w14:paraId="0B499562" w14:textId="77777777" w:rsidR="00823F48" w:rsidRPr="005B17D4" w:rsidRDefault="00823F48" w:rsidP="00823F48">
            <w:pPr>
              <w:jc w:val="center"/>
              <w:rPr>
                <w:sz w:val="26"/>
                <w:szCs w:val="26"/>
              </w:rPr>
            </w:pPr>
            <w:r w:rsidRPr="005B17D4">
              <w:rPr>
                <w:sz w:val="26"/>
                <w:szCs w:val="26"/>
              </w:rPr>
              <w:t>14</w:t>
            </w:r>
          </w:p>
        </w:tc>
        <w:tc>
          <w:tcPr>
            <w:tcW w:w="1242" w:type="dxa"/>
            <w:shd w:val="clear" w:color="auto" w:fill="auto"/>
            <w:noWrap/>
            <w:vAlign w:val="center"/>
            <w:hideMark/>
          </w:tcPr>
          <w:p w14:paraId="20F47AF0" w14:textId="6AF901CF" w:rsidR="00823F48" w:rsidRPr="005B17D4" w:rsidRDefault="00823F48" w:rsidP="00823F48">
            <w:pPr>
              <w:jc w:val="center"/>
              <w:rPr>
                <w:sz w:val="26"/>
                <w:szCs w:val="26"/>
              </w:rPr>
            </w:pPr>
            <w:r>
              <w:rPr>
                <w:sz w:val="26"/>
                <w:szCs w:val="26"/>
              </w:rPr>
              <w:t>Formal</w:t>
            </w:r>
          </w:p>
        </w:tc>
        <w:tc>
          <w:tcPr>
            <w:tcW w:w="4702" w:type="dxa"/>
            <w:shd w:val="clear" w:color="auto" w:fill="auto"/>
            <w:vAlign w:val="center"/>
            <w:hideMark/>
          </w:tcPr>
          <w:p w14:paraId="5E1D14B7" w14:textId="77777777" w:rsidR="00823F48" w:rsidRPr="005B17D4" w:rsidRDefault="00823F48" w:rsidP="00823F48">
            <w:pPr>
              <w:jc w:val="both"/>
              <w:rPr>
                <w:sz w:val="26"/>
                <w:szCs w:val="26"/>
              </w:rPr>
            </w:pPr>
            <w:r w:rsidRPr="005B17D4">
              <w:rPr>
                <w:sz w:val="26"/>
                <w:szCs w:val="26"/>
              </w:rPr>
              <w:t>More documents needed</w:t>
            </w:r>
          </w:p>
        </w:tc>
      </w:tr>
      <w:tr w:rsidR="00823F48" w:rsidRPr="005B17D4" w14:paraId="31F131D2" w14:textId="77777777" w:rsidTr="006D5651">
        <w:trPr>
          <w:trHeight w:val="867"/>
        </w:trPr>
        <w:tc>
          <w:tcPr>
            <w:tcW w:w="746" w:type="dxa"/>
            <w:shd w:val="clear" w:color="auto" w:fill="auto"/>
            <w:noWrap/>
            <w:vAlign w:val="center"/>
            <w:hideMark/>
          </w:tcPr>
          <w:p w14:paraId="3C413741" w14:textId="65778985" w:rsidR="00823F48" w:rsidRPr="001F6A09" w:rsidRDefault="00823F48" w:rsidP="00823F48">
            <w:pPr>
              <w:jc w:val="center"/>
              <w:rPr>
                <w:sz w:val="26"/>
                <w:szCs w:val="26"/>
              </w:rPr>
            </w:pPr>
            <w:r w:rsidRPr="001F6A09">
              <w:rPr>
                <w:sz w:val="26"/>
                <w:szCs w:val="26"/>
              </w:rPr>
              <w:t>2</w:t>
            </w:r>
          </w:p>
        </w:tc>
        <w:tc>
          <w:tcPr>
            <w:tcW w:w="1306" w:type="dxa"/>
            <w:shd w:val="clear" w:color="auto" w:fill="auto"/>
            <w:noWrap/>
            <w:vAlign w:val="center"/>
            <w:hideMark/>
          </w:tcPr>
          <w:p w14:paraId="2CF18C03" w14:textId="17B9F7C1" w:rsidR="00823F48" w:rsidRPr="005B17D4" w:rsidRDefault="00823F48" w:rsidP="00823F48">
            <w:pPr>
              <w:jc w:val="center"/>
              <w:rPr>
                <w:sz w:val="26"/>
                <w:szCs w:val="26"/>
              </w:rPr>
            </w:pPr>
            <w:r>
              <w:rPr>
                <w:sz w:val="26"/>
                <w:szCs w:val="26"/>
              </w:rPr>
              <w:t>IS</w:t>
            </w:r>
          </w:p>
        </w:tc>
        <w:tc>
          <w:tcPr>
            <w:tcW w:w="1086" w:type="dxa"/>
            <w:shd w:val="clear" w:color="auto" w:fill="auto"/>
            <w:noWrap/>
            <w:vAlign w:val="center"/>
            <w:hideMark/>
          </w:tcPr>
          <w:p w14:paraId="499508EF" w14:textId="77777777" w:rsidR="00823F48" w:rsidRPr="005B17D4" w:rsidRDefault="00823F48" w:rsidP="00823F48">
            <w:pPr>
              <w:jc w:val="center"/>
              <w:rPr>
                <w:sz w:val="26"/>
                <w:szCs w:val="26"/>
              </w:rPr>
            </w:pPr>
            <w:r w:rsidRPr="005B17D4">
              <w:rPr>
                <w:sz w:val="26"/>
                <w:szCs w:val="26"/>
              </w:rPr>
              <w:t>11</w:t>
            </w:r>
          </w:p>
        </w:tc>
        <w:tc>
          <w:tcPr>
            <w:tcW w:w="1242" w:type="dxa"/>
            <w:shd w:val="clear" w:color="auto" w:fill="auto"/>
            <w:noWrap/>
            <w:vAlign w:val="center"/>
            <w:hideMark/>
          </w:tcPr>
          <w:p w14:paraId="75849B5A" w14:textId="166010AC" w:rsidR="00823F48" w:rsidRPr="005B17D4" w:rsidRDefault="00823F48" w:rsidP="00823F48">
            <w:pPr>
              <w:rPr>
                <w:sz w:val="26"/>
                <w:szCs w:val="26"/>
              </w:rPr>
            </w:pPr>
            <w:r>
              <w:rPr>
                <w:sz w:val="26"/>
                <w:szCs w:val="26"/>
              </w:rPr>
              <w:t>Formal</w:t>
            </w:r>
          </w:p>
        </w:tc>
        <w:tc>
          <w:tcPr>
            <w:tcW w:w="4702" w:type="dxa"/>
            <w:shd w:val="clear" w:color="auto" w:fill="auto"/>
            <w:vAlign w:val="center"/>
            <w:hideMark/>
          </w:tcPr>
          <w:p w14:paraId="7B48C66D" w14:textId="77777777" w:rsidR="00823F48" w:rsidRPr="005B17D4" w:rsidRDefault="00823F48" w:rsidP="00823F48">
            <w:pPr>
              <w:jc w:val="both"/>
              <w:rPr>
                <w:sz w:val="26"/>
                <w:szCs w:val="26"/>
              </w:rPr>
            </w:pPr>
            <w:r w:rsidRPr="005B17D4">
              <w:rPr>
                <w:sz w:val="26"/>
                <w:szCs w:val="26"/>
              </w:rPr>
              <w:t>The library has few books, mostly school textbooks, with no titles from other sources.</w:t>
            </w:r>
          </w:p>
        </w:tc>
      </w:tr>
      <w:tr w:rsidR="00823F48" w:rsidRPr="005B17D4" w14:paraId="0DEC551B" w14:textId="77777777" w:rsidTr="006D5651">
        <w:trPr>
          <w:trHeight w:val="824"/>
        </w:trPr>
        <w:tc>
          <w:tcPr>
            <w:tcW w:w="746" w:type="dxa"/>
            <w:shd w:val="clear" w:color="auto" w:fill="auto"/>
            <w:noWrap/>
            <w:vAlign w:val="center"/>
            <w:hideMark/>
          </w:tcPr>
          <w:p w14:paraId="0D110043" w14:textId="77FE0E6E" w:rsidR="00823F48" w:rsidRPr="001F6A09" w:rsidRDefault="00823F48" w:rsidP="00823F48">
            <w:pPr>
              <w:jc w:val="center"/>
              <w:rPr>
                <w:sz w:val="26"/>
                <w:szCs w:val="26"/>
              </w:rPr>
            </w:pPr>
            <w:r w:rsidRPr="001F6A09">
              <w:rPr>
                <w:sz w:val="26"/>
                <w:szCs w:val="26"/>
              </w:rPr>
              <w:t>3</w:t>
            </w:r>
          </w:p>
        </w:tc>
        <w:tc>
          <w:tcPr>
            <w:tcW w:w="1306" w:type="dxa"/>
            <w:shd w:val="clear" w:color="auto" w:fill="auto"/>
            <w:noWrap/>
            <w:vAlign w:val="center"/>
            <w:hideMark/>
          </w:tcPr>
          <w:p w14:paraId="6043BBF1" w14:textId="51CB2542" w:rsidR="00823F48" w:rsidRPr="005B17D4" w:rsidRDefault="00823F48" w:rsidP="00823F48">
            <w:pPr>
              <w:jc w:val="center"/>
              <w:rPr>
                <w:sz w:val="26"/>
                <w:szCs w:val="26"/>
              </w:rPr>
            </w:pPr>
            <w:r>
              <w:rPr>
                <w:sz w:val="26"/>
                <w:szCs w:val="26"/>
              </w:rPr>
              <w:t>IS</w:t>
            </w:r>
          </w:p>
        </w:tc>
        <w:tc>
          <w:tcPr>
            <w:tcW w:w="1086" w:type="dxa"/>
            <w:shd w:val="clear" w:color="auto" w:fill="auto"/>
            <w:noWrap/>
            <w:vAlign w:val="center"/>
            <w:hideMark/>
          </w:tcPr>
          <w:p w14:paraId="218DEFD5" w14:textId="77777777" w:rsidR="00823F48" w:rsidRPr="005B17D4" w:rsidRDefault="00823F48" w:rsidP="00823F48">
            <w:pPr>
              <w:jc w:val="center"/>
              <w:rPr>
                <w:sz w:val="26"/>
                <w:szCs w:val="26"/>
              </w:rPr>
            </w:pPr>
            <w:r w:rsidRPr="005B17D4">
              <w:rPr>
                <w:sz w:val="26"/>
                <w:szCs w:val="26"/>
              </w:rPr>
              <w:t>12</w:t>
            </w:r>
          </w:p>
        </w:tc>
        <w:tc>
          <w:tcPr>
            <w:tcW w:w="1242" w:type="dxa"/>
            <w:shd w:val="clear" w:color="auto" w:fill="auto"/>
            <w:noWrap/>
            <w:vAlign w:val="center"/>
            <w:hideMark/>
          </w:tcPr>
          <w:p w14:paraId="5D368BB4" w14:textId="283DB29F" w:rsidR="00823F48" w:rsidRPr="005B17D4" w:rsidRDefault="00823F48" w:rsidP="00823F48">
            <w:pPr>
              <w:jc w:val="center"/>
              <w:rPr>
                <w:sz w:val="26"/>
                <w:szCs w:val="26"/>
              </w:rPr>
            </w:pPr>
            <w:r>
              <w:rPr>
                <w:color w:val="000000"/>
                <w:sz w:val="26"/>
                <w:szCs w:val="26"/>
              </w:rPr>
              <w:t>High quality program</w:t>
            </w:r>
          </w:p>
        </w:tc>
        <w:tc>
          <w:tcPr>
            <w:tcW w:w="4702" w:type="dxa"/>
            <w:shd w:val="clear" w:color="auto" w:fill="auto"/>
            <w:vAlign w:val="center"/>
            <w:hideMark/>
          </w:tcPr>
          <w:p w14:paraId="109A639E" w14:textId="77777777" w:rsidR="00823F48" w:rsidRPr="005B17D4" w:rsidRDefault="00823F48" w:rsidP="00823F48">
            <w:pPr>
              <w:jc w:val="both"/>
              <w:rPr>
                <w:sz w:val="26"/>
                <w:szCs w:val="26"/>
              </w:rPr>
            </w:pPr>
            <w:r w:rsidRPr="005B17D4">
              <w:rPr>
                <w:sz w:val="26"/>
                <w:szCs w:val="26"/>
              </w:rPr>
              <w:t>The school needs to expand its references even more</w:t>
            </w:r>
          </w:p>
        </w:tc>
      </w:tr>
      <w:tr w:rsidR="00823F48" w:rsidRPr="005B17D4" w14:paraId="0B0FFD10" w14:textId="77777777" w:rsidTr="006D5651">
        <w:trPr>
          <w:trHeight w:val="1047"/>
        </w:trPr>
        <w:tc>
          <w:tcPr>
            <w:tcW w:w="746" w:type="dxa"/>
            <w:shd w:val="clear" w:color="auto" w:fill="auto"/>
            <w:noWrap/>
            <w:vAlign w:val="center"/>
            <w:hideMark/>
          </w:tcPr>
          <w:p w14:paraId="642D84A0" w14:textId="6901DD6F" w:rsidR="00823F48" w:rsidRPr="00554F31" w:rsidRDefault="00823F48" w:rsidP="00823F48">
            <w:pPr>
              <w:jc w:val="center"/>
              <w:rPr>
                <w:sz w:val="26"/>
                <w:szCs w:val="26"/>
              </w:rPr>
            </w:pPr>
            <w:r>
              <w:rPr>
                <w:sz w:val="26"/>
                <w:szCs w:val="26"/>
              </w:rPr>
              <w:t>4</w:t>
            </w:r>
          </w:p>
        </w:tc>
        <w:tc>
          <w:tcPr>
            <w:tcW w:w="1306" w:type="dxa"/>
            <w:shd w:val="clear" w:color="auto" w:fill="auto"/>
            <w:noWrap/>
            <w:vAlign w:val="center"/>
            <w:hideMark/>
          </w:tcPr>
          <w:p w14:paraId="4145D1DB" w14:textId="377DDCEC" w:rsidR="00823F48" w:rsidRPr="005B17D4" w:rsidRDefault="00823F48" w:rsidP="00823F48">
            <w:pPr>
              <w:jc w:val="center"/>
              <w:rPr>
                <w:sz w:val="26"/>
                <w:szCs w:val="26"/>
              </w:rPr>
            </w:pPr>
            <w:r>
              <w:rPr>
                <w:sz w:val="26"/>
                <w:szCs w:val="26"/>
              </w:rPr>
              <w:t>CE</w:t>
            </w:r>
          </w:p>
        </w:tc>
        <w:tc>
          <w:tcPr>
            <w:tcW w:w="1086" w:type="dxa"/>
            <w:shd w:val="clear" w:color="auto" w:fill="auto"/>
            <w:noWrap/>
            <w:vAlign w:val="center"/>
            <w:hideMark/>
          </w:tcPr>
          <w:p w14:paraId="2E908F55" w14:textId="77777777" w:rsidR="00823F48" w:rsidRPr="005B17D4" w:rsidRDefault="00823F48" w:rsidP="00823F48">
            <w:pPr>
              <w:jc w:val="center"/>
              <w:rPr>
                <w:sz w:val="26"/>
                <w:szCs w:val="26"/>
              </w:rPr>
            </w:pPr>
            <w:r w:rsidRPr="005B17D4">
              <w:rPr>
                <w:sz w:val="26"/>
                <w:szCs w:val="26"/>
              </w:rPr>
              <w:t>15</w:t>
            </w:r>
          </w:p>
        </w:tc>
        <w:tc>
          <w:tcPr>
            <w:tcW w:w="1242" w:type="dxa"/>
            <w:shd w:val="clear" w:color="auto" w:fill="auto"/>
            <w:noWrap/>
            <w:vAlign w:val="center"/>
            <w:hideMark/>
          </w:tcPr>
          <w:p w14:paraId="7AD7825F" w14:textId="6B1BAECC" w:rsidR="00823F48" w:rsidRPr="005B17D4" w:rsidRDefault="00823F48" w:rsidP="00823F48">
            <w:pPr>
              <w:jc w:val="center"/>
              <w:rPr>
                <w:sz w:val="26"/>
                <w:szCs w:val="26"/>
              </w:rPr>
            </w:pPr>
            <w:r w:rsidRPr="00317863">
              <w:rPr>
                <w:sz w:val="26"/>
                <w:szCs w:val="26"/>
              </w:rPr>
              <w:t>Formal</w:t>
            </w:r>
          </w:p>
        </w:tc>
        <w:tc>
          <w:tcPr>
            <w:tcW w:w="4702" w:type="dxa"/>
            <w:shd w:val="clear" w:color="auto" w:fill="auto"/>
            <w:vAlign w:val="center"/>
            <w:hideMark/>
          </w:tcPr>
          <w:p w14:paraId="38B17631" w14:textId="77777777" w:rsidR="00823F48" w:rsidRPr="005B17D4" w:rsidRDefault="00823F48" w:rsidP="00823F48">
            <w:pPr>
              <w:jc w:val="both"/>
              <w:rPr>
                <w:sz w:val="26"/>
                <w:szCs w:val="26"/>
              </w:rPr>
            </w:pPr>
            <w:r w:rsidRPr="005B17D4">
              <w:rPr>
                <w:sz w:val="26"/>
                <w:szCs w:val="26"/>
              </w:rPr>
              <w:t>There should be more electronic textbooks for students to refer to during the epidemic season</w:t>
            </w:r>
          </w:p>
        </w:tc>
      </w:tr>
      <w:tr w:rsidR="00823F48" w:rsidRPr="005B17D4" w14:paraId="52C942EB" w14:textId="77777777" w:rsidTr="006D5651">
        <w:trPr>
          <w:trHeight w:val="688"/>
        </w:trPr>
        <w:tc>
          <w:tcPr>
            <w:tcW w:w="746" w:type="dxa"/>
            <w:shd w:val="clear" w:color="auto" w:fill="auto"/>
            <w:noWrap/>
            <w:vAlign w:val="center"/>
            <w:hideMark/>
          </w:tcPr>
          <w:p w14:paraId="7F6BF852" w14:textId="0E03E913" w:rsidR="00823F48" w:rsidRPr="00554F31" w:rsidRDefault="00823F48" w:rsidP="00823F48">
            <w:pPr>
              <w:jc w:val="center"/>
              <w:rPr>
                <w:sz w:val="26"/>
                <w:szCs w:val="26"/>
              </w:rPr>
            </w:pPr>
            <w:r>
              <w:rPr>
                <w:sz w:val="26"/>
                <w:szCs w:val="26"/>
              </w:rPr>
              <w:t>5</w:t>
            </w:r>
          </w:p>
        </w:tc>
        <w:tc>
          <w:tcPr>
            <w:tcW w:w="1306" w:type="dxa"/>
            <w:shd w:val="clear" w:color="auto" w:fill="auto"/>
            <w:noWrap/>
            <w:vAlign w:val="center"/>
            <w:hideMark/>
          </w:tcPr>
          <w:p w14:paraId="6C2253C1" w14:textId="3E83AC44" w:rsidR="00823F48" w:rsidRPr="005B17D4" w:rsidRDefault="00823F48" w:rsidP="00823F48">
            <w:pPr>
              <w:jc w:val="center"/>
              <w:rPr>
                <w:sz w:val="26"/>
                <w:szCs w:val="26"/>
              </w:rPr>
            </w:pPr>
            <w:r>
              <w:rPr>
                <w:sz w:val="26"/>
                <w:szCs w:val="26"/>
              </w:rPr>
              <w:t>CE</w:t>
            </w:r>
          </w:p>
        </w:tc>
        <w:tc>
          <w:tcPr>
            <w:tcW w:w="1086" w:type="dxa"/>
            <w:shd w:val="clear" w:color="auto" w:fill="auto"/>
            <w:noWrap/>
            <w:vAlign w:val="center"/>
            <w:hideMark/>
          </w:tcPr>
          <w:p w14:paraId="7BF3F797" w14:textId="77777777" w:rsidR="00823F48" w:rsidRPr="005B17D4" w:rsidRDefault="00823F48" w:rsidP="00823F48">
            <w:pPr>
              <w:jc w:val="center"/>
              <w:rPr>
                <w:sz w:val="26"/>
                <w:szCs w:val="26"/>
              </w:rPr>
            </w:pPr>
            <w:r w:rsidRPr="005B17D4">
              <w:rPr>
                <w:sz w:val="26"/>
                <w:szCs w:val="26"/>
              </w:rPr>
              <w:t>15</w:t>
            </w:r>
          </w:p>
        </w:tc>
        <w:tc>
          <w:tcPr>
            <w:tcW w:w="1242" w:type="dxa"/>
            <w:shd w:val="clear" w:color="auto" w:fill="auto"/>
            <w:noWrap/>
            <w:vAlign w:val="center"/>
            <w:hideMark/>
          </w:tcPr>
          <w:p w14:paraId="596E4C06" w14:textId="49E78C89" w:rsidR="00823F48" w:rsidRPr="005B17D4" w:rsidRDefault="00823F48" w:rsidP="00823F48">
            <w:pPr>
              <w:jc w:val="center"/>
              <w:rPr>
                <w:sz w:val="26"/>
                <w:szCs w:val="26"/>
              </w:rPr>
            </w:pPr>
            <w:r w:rsidRPr="00317863">
              <w:rPr>
                <w:sz w:val="26"/>
                <w:szCs w:val="26"/>
              </w:rPr>
              <w:t>Formal</w:t>
            </w:r>
          </w:p>
        </w:tc>
        <w:tc>
          <w:tcPr>
            <w:tcW w:w="4702" w:type="dxa"/>
            <w:shd w:val="clear" w:color="auto" w:fill="auto"/>
            <w:vAlign w:val="center"/>
            <w:hideMark/>
          </w:tcPr>
          <w:p w14:paraId="776758DE" w14:textId="77777777" w:rsidR="00823F48" w:rsidRPr="005B17D4" w:rsidRDefault="00823F48" w:rsidP="00823F48">
            <w:pPr>
              <w:jc w:val="both"/>
              <w:rPr>
                <w:sz w:val="26"/>
                <w:szCs w:val="26"/>
              </w:rPr>
            </w:pPr>
            <w:r w:rsidRPr="005B17D4">
              <w:rPr>
                <w:sz w:val="26"/>
                <w:szCs w:val="26"/>
              </w:rPr>
              <w:t>More popular borrowing of electronic documents during the epidemic season</w:t>
            </w:r>
          </w:p>
        </w:tc>
      </w:tr>
    </w:tbl>
    <w:p w14:paraId="73319E03" w14:textId="6E4F5366" w:rsidR="007E4ED2" w:rsidRDefault="007E4ED2" w:rsidP="005C6ACB">
      <w:pPr>
        <w:pStyle w:val="ListParagraph"/>
        <w:numPr>
          <w:ilvl w:val="2"/>
          <w:numId w:val="45"/>
        </w:numPr>
        <w:tabs>
          <w:tab w:val="left" w:pos="360"/>
        </w:tabs>
        <w:autoSpaceDE w:val="0"/>
        <w:autoSpaceDN w:val="0"/>
        <w:adjustRightInd w:val="0"/>
        <w:spacing w:before="40" w:after="40"/>
        <w:ind w:left="0" w:right="163" w:firstLine="0"/>
        <w:rPr>
          <w:rFonts w:ascii="Times New Roman" w:eastAsia="Times New Roman" w:hAnsi="Times New Roman"/>
          <w:b/>
          <w:bCs/>
          <w:spacing w:val="1"/>
          <w:w w:val="99"/>
          <w:sz w:val="26"/>
          <w:szCs w:val="26"/>
        </w:rPr>
      </w:pPr>
      <w:r w:rsidRPr="007E4ED2">
        <w:rPr>
          <w:rFonts w:ascii="Times New Roman" w:eastAsia="Times New Roman" w:hAnsi="Times New Roman"/>
          <w:b/>
          <w:bCs/>
          <w:spacing w:val="1"/>
          <w:w w:val="99"/>
          <w:sz w:val="26"/>
          <w:szCs w:val="26"/>
        </w:rPr>
        <w:t>About facilities and infrastructure</w:t>
      </w:r>
    </w:p>
    <w:p w14:paraId="42379A5F" w14:textId="77777777" w:rsidR="004567BA" w:rsidRPr="000109AC" w:rsidRDefault="00783E0D" w:rsidP="000109AC">
      <w:pPr>
        <w:spacing w:before="120" w:after="120" w:line="360" w:lineRule="auto"/>
        <w:jc w:val="both"/>
        <w:rPr>
          <w:sz w:val="26"/>
          <w:szCs w:val="26"/>
        </w:rPr>
      </w:pPr>
      <w:r>
        <w:rPr>
          <w:b/>
          <w:bCs/>
          <w:w w:val="99"/>
        </w:rPr>
        <w:tab/>
      </w:r>
      <w:r w:rsidRPr="000109AC">
        <w:rPr>
          <w:sz w:val="26"/>
          <w:szCs w:val="26"/>
        </w:rPr>
        <w:t>Table 9 below shows that the satisfaction rate of students with the school's facilities and infrastructure is quite average, the overall average satisfaction rate is 69.87%.</w:t>
      </w:r>
    </w:p>
    <w:p w14:paraId="5AFF246A" w14:textId="37D0D30F" w:rsidR="004567BA" w:rsidRPr="000109AC" w:rsidRDefault="004567BA" w:rsidP="000109AC">
      <w:pPr>
        <w:spacing w:before="120" w:after="120" w:line="360" w:lineRule="auto"/>
        <w:jc w:val="both"/>
        <w:rPr>
          <w:sz w:val="26"/>
          <w:szCs w:val="26"/>
        </w:rPr>
      </w:pPr>
      <w:r w:rsidRPr="000109AC">
        <w:rPr>
          <w:sz w:val="26"/>
          <w:szCs w:val="26"/>
        </w:rPr>
        <w:tab/>
        <w:t>Only 01/05 criteria are rated satisfied &gt;70%, which is the criteria of environment and landscape at the school to create comfort for students in learning and training. The remaining criteria relate to facilities such as projectors, classrooms, wifi, courtyards bank... needs to be improved (68.69%- 69.58%)</w:t>
      </w:r>
    </w:p>
    <w:p w14:paraId="0C78DF95" w14:textId="674828CE" w:rsidR="00783E0D" w:rsidRDefault="00783E0D" w:rsidP="00783E0D">
      <w:pPr>
        <w:pStyle w:val="ListParagraph"/>
        <w:tabs>
          <w:tab w:val="left" w:pos="360"/>
        </w:tabs>
        <w:autoSpaceDE w:val="0"/>
        <w:autoSpaceDN w:val="0"/>
        <w:adjustRightInd w:val="0"/>
        <w:spacing w:before="40" w:after="40"/>
        <w:ind w:right="163"/>
        <w:rPr>
          <w:rFonts w:ascii="Times New Roman" w:eastAsia="Times New Roman" w:hAnsi="Times New Roman"/>
          <w:b/>
          <w:bCs/>
          <w:spacing w:val="1"/>
          <w:w w:val="99"/>
          <w:sz w:val="26"/>
          <w:szCs w:val="26"/>
        </w:rPr>
      </w:pPr>
      <w:r>
        <w:rPr>
          <w:rFonts w:ascii="Times New Roman" w:eastAsia="Times New Roman" w:hAnsi="Times New Roman"/>
          <w:b/>
          <w:bCs/>
          <w:spacing w:val="1"/>
          <w:w w:val="99"/>
          <w:sz w:val="26"/>
          <w:szCs w:val="26"/>
        </w:rPr>
        <w:t>Table 9. Student</w:t>
      </w:r>
      <w:r w:rsidR="00823F48">
        <w:rPr>
          <w:rFonts w:ascii="Times New Roman" w:eastAsia="Times New Roman" w:hAnsi="Times New Roman"/>
          <w:b/>
          <w:bCs/>
          <w:spacing w:val="1"/>
          <w:w w:val="99"/>
          <w:sz w:val="26"/>
          <w:szCs w:val="26"/>
        </w:rPr>
        <w:t>’s</w:t>
      </w:r>
      <w:r>
        <w:rPr>
          <w:rFonts w:ascii="Times New Roman" w:eastAsia="Times New Roman" w:hAnsi="Times New Roman"/>
          <w:b/>
          <w:bCs/>
          <w:spacing w:val="1"/>
          <w:w w:val="99"/>
          <w:sz w:val="26"/>
          <w:szCs w:val="26"/>
        </w:rPr>
        <w:t xml:space="preserve"> satisfaction with the school's facilities and infrastructure</w:t>
      </w:r>
    </w:p>
    <w:tbl>
      <w:tblPr>
        <w:tblW w:w="9433" w:type="dxa"/>
        <w:tblLook w:val="04A0" w:firstRow="1" w:lastRow="0" w:firstColumn="1" w:lastColumn="0" w:noHBand="0" w:noVBand="1"/>
      </w:tblPr>
      <w:tblGrid>
        <w:gridCol w:w="627"/>
        <w:gridCol w:w="3390"/>
        <w:gridCol w:w="1108"/>
        <w:gridCol w:w="951"/>
        <w:gridCol w:w="1170"/>
        <w:gridCol w:w="1126"/>
        <w:gridCol w:w="1061"/>
      </w:tblGrid>
      <w:tr w:rsidR="005C6ACB" w:rsidRPr="005C6ACB" w14:paraId="33D9ABC6" w14:textId="77777777" w:rsidTr="00823F48">
        <w:trPr>
          <w:trHeight w:val="1051"/>
          <w:tblHeader/>
        </w:trPr>
        <w:tc>
          <w:tcPr>
            <w:tcW w:w="643"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0E196801" w14:textId="33C8941B" w:rsidR="005C6ACB" w:rsidRPr="005C6ACB" w:rsidRDefault="00F068B9" w:rsidP="00F068B9">
            <w:pPr>
              <w:jc w:val="center"/>
              <w:rPr>
                <w:b/>
                <w:bCs/>
                <w:sz w:val="26"/>
                <w:szCs w:val="26"/>
              </w:rPr>
            </w:pPr>
            <w:r>
              <w:rPr>
                <w:b/>
                <w:bCs/>
                <w:spacing w:val="-1"/>
                <w:w w:val="99"/>
                <w:sz w:val="26"/>
                <w:szCs w:val="26"/>
              </w:rPr>
              <w:lastRenderedPageBreak/>
              <w:t>No.</w:t>
            </w:r>
          </w:p>
        </w:tc>
        <w:tc>
          <w:tcPr>
            <w:tcW w:w="4235"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7FB7AAC1" w14:textId="77777777" w:rsidR="005C6ACB" w:rsidRPr="005C6ACB" w:rsidRDefault="005C6ACB" w:rsidP="00F068B9">
            <w:pPr>
              <w:jc w:val="center"/>
              <w:rPr>
                <w:b/>
                <w:bCs/>
                <w:sz w:val="26"/>
                <w:szCs w:val="26"/>
              </w:rPr>
            </w:pPr>
            <w:r w:rsidRPr="005C6ACB">
              <w:rPr>
                <w:b/>
                <w:bCs/>
                <w:spacing w:val="-1"/>
                <w:w w:val="99"/>
                <w:sz w:val="26"/>
                <w:szCs w:val="26"/>
              </w:rPr>
              <w:t>Evaluation criteria</w:t>
            </w:r>
          </w:p>
        </w:tc>
        <w:tc>
          <w:tcPr>
            <w:tcW w:w="623"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441EA5C1" w14:textId="77777777" w:rsidR="005C6ACB" w:rsidRPr="005C6ACB" w:rsidRDefault="005C6ACB" w:rsidP="00F068B9">
            <w:pPr>
              <w:jc w:val="center"/>
              <w:rPr>
                <w:b/>
                <w:bCs/>
                <w:sz w:val="26"/>
                <w:szCs w:val="26"/>
              </w:rPr>
            </w:pPr>
            <w:r w:rsidRPr="005C6ACB">
              <w:rPr>
                <w:b/>
                <w:bCs/>
                <w:spacing w:val="-1"/>
                <w:w w:val="99"/>
                <w:sz w:val="26"/>
                <w:szCs w:val="26"/>
              </w:rPr>
              <w:t>Not good/ Not satisfied</w:t>
            </w:r>
          </w:p>
        </w:tc>
        <w:tc>
          <w:tcPr>
            <w:tcW w:w="1022"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321DD657" w14:textId="77777777" w:rsidR="005C6ACB" w:rsidRPr="005C6ACB" w:rsidRDefault="005C6ACB" w:rsidP="00F068B9">
            <w:pPr>
              <w:jc w:val="center"/>
              <w:rPr>
                <w:b/>
                <w:bCs/>
                <w:sz w:val="26"/>
                <w:szCs w:val="26"/>
              </w:rPr>
            </w:pPr>
            <w:r w:rsidRPr="005C6ACB">
              <w:rPr>
                <w:b/>
                <w:bCs/>
                <w:spacing w:val="-1"/>
                <w:w w:val="99"/>
                <w:sz w:val="26"/>
                <w:szCs w:val="26"/>
              </w:rPr>
              <w:t>Vase</w:t>
            </w:r>
          </w:p>
          <w:p w14:paraId="66C9C1E4" w14:textId="3DB49335" w:rsidR="005C6ACB" w:rsidRPr="005C6ACB" w:rsidRDefault="005C6ACB" w:rsidP="00F068B9">
            <w:pPr>
              <w:jc w:val="center"/>
              <w:rPr>
                <w:b/>
                <w:bCs/>
                <w:sz w:val="26"/>
                <w:szCs w:val="26"/>
              </w:rPr>
            </w:pPr>
            <w:r w:rsidRPr="005C6ACB">
              <w:rPr>
                <w:b/>
                <w:bCs/>
                <w:sz w:val="26"/>
                <w:szCs w:val="26"/>
              </w:rPr>
              <w:t>often</w:t>
            </w:r>
          </w:p>
        </w:tc>
        <w:tc>
          <w:tcPr>
            <w:tcW w:w="843"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0BCD9E46" w14:textId="77777777" w:rsidR="005C6ACB" w:rsidRPr="005C6ACB" w:rsidRDefault="005C6ACB" w:rsidP="00F068B9">
            <w:pPr>
              <w:jc w:val="center"/>
              <w:rPr>
                <w:b/>
                <w:bCs/>
                <w:sz w:val="26"/>
                <w:szCs w:val="26"/>
              </w:rPr>
            </w:pPr>
            <w:r w:rsidRPr="005C6ACB">
              <w:rPr>
                <w:b/>
                <w:bCs/>
                <w:spacing w:val="-1"/>
                <w:w w:val="99"/>
                <w:sz w:val="26"/>
                <w:szCs w:val="26"/>
              </w:rPr>
              <w:t>Good/</w:t>
            </w:r>
          </w:p>
          <w:p w14:paraId="65202D6E" w14:textId="6A3D9CE6" w:rsidR="005C6ACB" w:rsidRPr="005C6ACB" w:rsidRDefault="005C6ACB" w:rsidP="00F068B9">
            <w:pPr>
              <w:jc w:val="center"/>
              <w:rPr>
                <w:b/>
                <w:bCs/>
                <w:sz w:val="26"/>
                <w:szCs w:val="26"/>
              </w:rPr>
            </w:pPr>
            <w:r w:rsidRPr="005C6ACB">
              <w:rPr>
                <w:b/>
                <w:bCs/>
                <w:sz w:val="26"/>
                <w:szCs w:val="26"/>
              </w:rPr>
              <w:t>Satisfied</w:t>
            </w:r>
          </w:p>
        </w:tc>
        <w:tc>
          <w:tcPr>
            <w:tcW w:w="975"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61CA3C28" w14:textId="77777777" w:rsidR="005C6ACB" w:rsidRPr="005C6ACB" w:rsidRDefault="005C6ACB" w:rsidP="00F068B9">
            <w:pPr>
              <w:jc w:val="center"/>
              <w:rPr>
                <w:b/>
                <w:bCs/>
                <w:sz w:val="26"/>
                <w:szCs w:val="26"/>
              </w:rPr>
            </w:pPr>
            <w:r w:rsidRPr="005C6ACB">
              <w:rPr>
                <w:b/>
                <w:bCs/>
                <w:spacing w:val="-1"/>
                <w:w w:val="99"/>
                <w:sz w:val="26"/>
                <w:szCs w:val="26"/>
              </w:rPr>
              <w:t>Good/</w:t>
            </w:r>
          </w:p>
          <w:p w14:paraId="1E7BBA7E" w14:textId="2672A9FE" w:rsidR="005C6ACB" w:rsidRPr="005C6ACB" w:rsidRDefault="005C6ACB" w:rsidP="00F068B9">
            <w:pPr>
              <w:jc w:val="center"/>
              <w:rPr>
                <w:b/>
                <w:bCs/>
                <w:sz w:val="26"/>
                <w:szCs w:val="26"/>
              </w:rPr>
            </w:pPr>
            <w:r w:rsidRPr="005C6ACB">
              <w:rPr>
                <w:b/>
                <w:bCs/>
                <w:sz w:val="26"/>
                <w:szCs w:val="26"/>
              </w:rPr>
              <w:t>Very satisfied</w:t>
            </w:r>
          </w:p>
        </w:tc>
        <w:tc>
          <w:tcPr>
            <w:tcW w:w="1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AE2BF9" w14:textId="054ECDC0" w:rsidR="005C6ACB" w:rsidRPr="005C6ACB" w:rsidRDefault="005C6ACB" w:rsidP="00F068B9">
            <w:pPr>
              <w:jc w:val="center"/>
              <w:rPr>
                <w:b/>
                <w:bCs/>
                <w:sz w:val="26"/>
                <w:szCs w:val="26"/>
              </w:rPr>
            </w:pPr>
            <w:r w:rsidRPr="005C6ACB">
              <w:rPr>
                <w:b/>
                <w:bCs/>
                <w:spacing w:val="-1"/>
                <w:w w:val="99"/>
                <w:sz w:val="26"/>
                <w:szCs w:val="26"/>
              </w:rPr>
              <w:t xml:space="preserve">No </w:t>
            </w:r>
            <w:r w:rsidR="00823F48">
              <w:rPr>
                <w:b/>
                <w:bCs/>
                <w:spacing w:val="-1"/>
                <w:w w:val="99"/>
                <w:sz w:val="26"/>
                <w:szCs w:val="26"/>
              </w:rPr>
              <w:t>answer</w:t>
            </w:r>
          </w:p>
        </w:tc>
      </w:tr>
      <w:tr w:rsidR="0049327E" w:rsidRPr="005C6ACB" w14:paraId="39EAB6A5" w14:textId="77777777" w:rsidTr="00823F48">
        <w:trPr>
          <w:trHeight w:val="699"/>
        </w:trPr>
        <w:tc>
          <w:tcPr>
            <w:tcW w:w="64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83C755E" w14:textId="268F6F4A" w:rsidR="0049327E" w:rsidRPr="005C6ACB" w:rsidRDefault="0049327E" w:rsidP="0049327E">
            <w:pPr>
              <w:tabs>
                <w:tab w:val="left" w:pos="330"/>
              </w:tabs>
              <w:jc w:val="center"/>
              <w:rPr>
                <w:sz w:val="26"/>
                <w:szCs w:val="26"/>
              </w:rPr>
            </w:pPr>
            <w:r w:rsidRPr="005C6ACB">
              <w:rPr>
                <w:sz w:val="26"/>
                <w:szCs w:val="26"/>
              </w:rPr>
              <w:t>1</w:t>
            </w:r>
          </w:p>
        </w:tc>
        <w:tc>
          <w:tcPr>
            <w:tcW w:w="4235" w:type="dxa"/>
            <w:tcBorders>
              <w:top w:val="single" w:sz="4" w:space="0" w:color="auto"/>
              <w:left w:val="nil"/>
              <w:bottom w:val="single" w:sz="4" w:space="0" w:color="auto"/>
              <w:right w:val="single" w:sz="8" w:space="0" w:color="auto"/>
            </w:tcBorders>
            <w:shd w:val="clear" w:color="auto" w:fill="auto"/>
            <w:vAlign w:val="center"/>
            <w:hideMark/>
          </w:tcPr>
          <w:p w14:paraId="626F52DD" w14:textId="77777777" w:rsidR="0049327E" w:rsidRPr="005C6ACB" w:rsidRDefault="0049327E" w:rsidP="0049327E">
            <w:pPr>
              <w:jc w:val="both"/>
              <w:rPr>
                <w:sz w:val="26"/>
                <w:szCs w:val="26"/>
              </w:rPr>
            </w:pPr>
            <w:r w:rsidRPr="005C6ACB">
              <w:rPr>
                <w:sz w:val="26"/>
                <w:szCs w:val="26"/>
              </w:rPr>
              <w:t>Lecture halls and classrooms have enough seats, ensure ventilation, appropriate lighting, have full equipment (speakers, mics, projectors, fans, pens, chalk ...) to serve well for teaching – learning activities</w:t>
            </w:r>
          </w:p>
        </w:tc>
        <w:tc>
          <w:tcPr>
            <w:tcW w:w="623" w:type="dxa"/>
            <w:tcBorders>
              <w:top w:val="single" w:sz="4" w:space="0" w:color="auto"/>
              <w:left w:val="nil"/>
              <w:bottom w:val="single" w:sz="4" w:space="0" w:color="auto"/>
              <w:right w:val="single" w:sz="8" w:space="0" w:color="auto"/>
            </w:tcBorders>
            <w:shd w:val="clear" w:color="auto" w:fill="auto"/>
            <w:vAlign w:val="center"/>
            <w:hideMark/>
          </w:tcPr>
          <w:p w14:paraId="63CADF92" w14:textId="066C0A6D" w:rsidR="0049327E" w:rsidRPr="005C6ACB" w:rsidRDefault="0049327E" w:rsidP="0049327E">
            <w:pPr>
              <w:jc w:val="center"/>
              <w:rPr>
                <w:sz w:val="26"/>
                <w:szCs w:val="26"/>
              </w:rPr>
            </w:pPr>
            <w:r w:rsidRPr="0049327E">
              <w:rPr>
                <w:sz w:val="26"/>
                <w:szCs w:val="26"/>
              </w:rPr>
              <w:t>2.03</w:t>
            </w:r>
          </w:p>
        </w:tc>
        <w:tc>
          <w:tcPr>
            <w:tcW w:w="1022" w:type="dxa"/>
            <w:tcBorders>
              <w:top w:val="single" w:sz="4" w:space="0" w:color="auto"/>
              <w:left w:val="nil"/>
              <w:bottom w:val="single" w:sz="4" w:space="0" w:color="auto"/>
              <w:right w:val="single" w:sz="8" w:space="0" w:color="auto"/>
            </w:tcBorders>
            <w:shd w:val="clear" w:color="auto" w:fill="auto"/>
            <w:vAlign w:val="center"/>
            <w:hideMark/>
          </w:tcPr>
          <w:p w14:paraId="78EFC478" w14:textId="08A36404" w:rsidR="0049327E" w:rsidRPr="005C6ACB" w:rsidRDefault="0049327E" w:rsidP="0049327E">
            <w:pPr>
              <w:jc w:val="center"/>
              <w:rPr>
                <w:sz w:val="26"/>
                <w:szCs w:val="26"/>
              </w:rPr>
            </w:pPr>
            <w:r w:rsidRPr="0049327E">
              <w:rPr>
                <w:sz w:val="26"/>
                <w:szCs w:val="26"/>
              </w:rPr>
              <w:t>18.72</w:t>
            </w:r>
          </w:p>
        </w:tc>
        <w:tc>
          <w:tcPr>
            <w:tcW w:w="843" w:type="dxa"/>
            <w:tcBorders>
              <w:top w:val="single" w:sz="4" w:space="0" w:color="auto"/>
              <w:left w:val="nil"/>
              <w:bottom w:val="single" w:sz="4" w:space="0" w:color="auto"/>
              <w:right w:val="single" w:sz="8" w:space="0" w:color="auto"/>
            </w:tcBorders>
            <w:shd w:val="clear" w:color="auto" w:fill="auto"/>
            <w:vAlign w:val="center"/>
            <w:hideMark/>
          </w:tcPr>
          <w:p w14:paraId="21512708" w14:textId="6F8CC38F" w:rsidR="0049327E" w:rsidRPr="005C6ACB" w:rsidRDefault="0049327E" w:rsidP="0049327E">
            <w:pPr>
              <w:jc w:val="center"/>
              <w:rPr>
                <w:sz w:val="26"/>
                <w:szCs w:val="26"/>
              </w:rPr>
            </w:pPr>
            <w:r w:rsidRPr="0049327E">
              <w:rPr>
                <w:sz w:val="26"/>
                <w:szCs w:val="26"/>
              </w:rPr>
              <w:t>33.8</w:t>
            </w:r>
          </w:p>
        </w:tc>
        <w:tc>
          <w:tcPr>
            <w:tcW w:w="975" w:type="dxa"/>
            <w:tcBorders>
              <w:top w:val="single" w:sz="4" w:space="0" w:color="auto"/>
              <w:left w:val="nil"/>
              <w:bottom w:val="single" w:sz="4" w:space="0" w:color="auto"/>
              <w:right w:val="single" w:sz="8" w:space="0" w:color="auto"/>
            </w:tcBorders>
            <w:shd w:val="clear" w:color="auto" w:fill="auto"/>
            <w:vAlign w:val="center"/>
            <w:hideMark/>
          </w:tcPr>
          <w:p w14:paraId="41532610" w14:textId="0EF7D6DA" w:rsidR="0049327E" w:rsidRPr="005C6ACB" w:rsidRDefault="0049327E" w:rsidP="0049327E">
            <w:pPr>
              <w:jc w:val="center"/>
              <w:rPr>
                <w:sz w:val="26"/>
                <w:szCs w:val="26"/>
              </w:rPr>
            </w:pPr>
            <w:r w:rsidRPr="0049327E">
              <w:rPr>
                <w:sz w:val="26"/>
                <w:szCs w:val="26"/>
              </w:rPr>
              <w:t>35.78</w:t>
            </w:r>
          </w:p>
        </w:tc>
        <w:tc>
          <w:tcPr>
            <w:tcW w:w="1092"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2DE80A95" w14:textId="1C4FCB75" w:rsidR="0049327E" w:rsidRPr="005C6ACB" w:rsidRDefault="0049327E" w:rsidP="0049327E">
            <w:pPr>
              <w:jc w:val="center"/>
              <w:rPr>
                <w:sz w:val="26"/>
                <w:szCs w:val="26"/>
              </w:rPr>
            </w:pPr>
            <w:r w:rsidRPr="0049327E">
              <w:rPr>
                <w:sz w:val="26"/>
                <w:szCs w:val="26"/>
              </w:rPr>
              <w:t>9.67</w:t>
            </w:r>
          </w:p>
        </w:tc>
      </w:tr>
      <w:tr w:rsidR="0049327E" w:rsidRPr="005C6ACB" w14:paraId="6D27AAA2" w14:textId="77777777" w:rsidTr="000109AC">
        <w:trPr>
          <w:trHeight w:val="1245"/>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D9A79" w14:textId="67AD3D6D" w:rsidR="0049327E" w:rsidRPr="005C6ACB" w:rsidRDefault="0049327E" w:rsidP="0049327E">
            <w:pPr>
              <w:tabs>
                <w:tab w:val="left" w:pos="330"/>
              </w:tabs>
              <w:jc w:val="center"/>
              <w:rPr>
                <w:sz w:val="26"/>
                <w:szCs w:val="26"/>
              </w:rPr>
            </w:pPr>
            <w:r w:rsidRPr="005C6ACB">
              <w:rPr>
                <w:sz w:val="26"/>
                <w:szCs w:val="26"/>
              </w:rPr>
              <w:t>2</w:t>
            </w:r>
          </w:p>
        </w:tc>
        <w:tc>
          <w:tcPr>
            <w:tcW w:w="4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C1F8D" w14:textId="77777777" w:rsidR="0049327E" w:rsidRPr="005C6ACB" w:rsidRDefault="0049327E" w:rsidP="0049327E">
            <w:pPr>
              <w:jc w:val="both"/>
              <w:rPr>
                <w:sz w:val="26"/>
                <w:szCs w:val="26"/>
              </w:rPr>
            </w:pPr>
            <w:r w:rsidRPr="005C6ACB">
              <w:rPr>
                <w:sz w:val="26"/>
                <w:szCs w:val="26"/>
              </w:rPr>
              <w:t>Information technology infrastructure system (internet, wifi, learning support software,...) to ensure your study and research requirements</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326FD" w14:textId="0D2A01B1" w:rsidR="0049327E" w:rsidRPr="005C6ACB" w:rsidRDefault="0049327E" w:rsidP="0049327E">
            <w:pPr>
              <w:jc w:val="center"/>
              <w:rPr>
                <w:sz w:val="26"/>
                <w:szCs w:val="26"/>
              </w:rPr>
            </w:pPr>
            <w:r w:rsidRPr="0049327E">
              <w:rPr>
                <w:sz w:val="26"/>
                <w:szCs w:val="26"/>
              </w:rPr>
              <w:t>2.71</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B6551" w14:textId="632ABB5E" w:rsidR="0049327E" w:rsidRPr="005C6ACB" w:rsidRDefault="0049327E" w:rsidP="0049327E">
            <w:pPr>
              <w:jc w:val="center"/>
              <w:rPr>
                <w:sz w:val="26"/>
                <w:szCs w:val="26"/>
              </w:rPr>
            </w:pPr>
            <w:r w:rsidRPr="0049327E">
              <w:rPr>
                <w:sz w:val="26"/>
                <w:szCs w:val="26"/>
              </w:rPr>
              <w:t>19.23</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AB11D" w14:textId="63FF9FD3" w:rsidR="0049327E" w:rsidRPr="005C6ACB" w:rsidRDefault="0049327E" w:rsidP="0049327E">
            <w:pPr>
              <w:jc w:val="center"/>
              <w:rPr>
                <w:sz w:val="26"/>
                <w:szCs w:val="26"/>
              </w:rPr>
            </w:pPr>
            <w:r w:rsidRPr="0049327E">
              <w:rPr>
                <w:sz w:val="26"/>
                <w:szCs w:val="26"/>
              </w:rPr>
              <w:t>33.56</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97376" w14:textId="76A8E355" w:rsidR="0049327E" w:rsidRPr="005C6ACB" w:rsidRDefault="0049327E" w:rsidP="0049327E">
            <w:pPr>
              <w:jc w:val="center"/>
              <w:rPr>
                <w:sz w:val="26"/>
                <w:szCs w:val="26"/>
              </w:rPr>
            </w:pPr>
            <w:r w:rsidRPr="0049327E">
              <w:rPr>
                <w:sz w:val="26"/>
                <w:szCs w:val="26"/>
              </w:rPr>
              <w:t>35.13</w:t>
            </w:r>
          </w:p>
        </w:tc>
        <w:tc>
          <w:tcPr>
            <w:tcW w:w="1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4F4C1C" w14:textId="7A2AB815" w:rsidR="0049327E" w:rsidRPr="005C6ACB" w:rsidRDefault="0049327E" w:rsidP="0049327E">
            <w:pPr>
              <w:jc w:val="center"/>
              <w:rPr>
                <w:sz w:val="26"/>
                <w:szCs w:val="26"/>
              </w:rPr>
            </w:pPr>
            <w:r w:rsidRPr="0049327E">
              <w:rPr>
                <w:sz w:val="26"/>
                <w:szCs w:val="26"/>
              </w:rPr>
              <w:t>9.37</w:t>
            </w:r>
          </w:p>
        </w:tc>
      </w:tr>
      <w:tr w:rsidR="0049327E" w:rsidRPr="005C6ACB" w14:paraId="1F912164" w14:textId="77777777" w:rsidTr="000109AC">
        <w:trPr>
          <w:trHeight w:val="1039"/>
        </w:trPr>
        <w:tc>
          <w:tcPr>
            <w:tcW w:w="64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5C9E83D" w14:textId="7C1A6CBD" w:rsidR="0049327E" w:rsidRPr="005C6ACB" w:rsidRDefault="0049327E" w:rsidP="0049327E">
            <w:pPr>
              <w:tabs>
                <w:tab w:val="left" w:pos="330"/>
              </w:tabs>
              <w:jc w:val="center"/>
              <w:rPr>
                <w:sz w:val="26"/>
                <w:szCs w:val="26"/>
              </w:rPr>
            </w:pPr>
            <w:r w:rsidRPr="005C6ACB">
              <w:rPr>
                <w:sz w:val="26"/>
                <w:szCs w:val="26"/>
              </w:rPr>
              <w:t>3</w:t>
            </w:r>
          </w:p>
        </w:tc>
        <w:tc>
          <w:tcPr>
            <w:tcW w:w="4235" w:type="dxa"/>
            <w:tcBorders>
              <w:top w:val="single" w:sz="4" w:space="0" w:color="auto"/>
              <w:left w:val="nil"/>
              <w:bottom w:val="single" w:sz="4" w:space="0" w:color="auto"/>
              <w:right w:val="single" w:sz="8" w:space="0" w:color="auto"/>
            </w:tcBorders>
            <w:shd w:val="clear" w:color="auto" w:fill="auto"/>
            <w:vAlign w:val="center"/>
            <w:hideMark/>
          </w:tcPr>
          <w:p w14:paraId="4DDF287A" w14:textId="77777777" w:rsidR="0049327E" w:rsidRPr="005C6ACB" w:rsidRDefault="0049327E" w:rsidP="0049327E">
            <w:pPr>
              <w:jc w:val="both"/>
              <w:rPr>
                <w:sz w:val="26"/>
                <w:szCs w:val="26"/>
              </w:rPr>
            </w:pPr>
            <w:r w:rsidRPr="005C6ACB">
              <w:rPr>
                <w:sz w:val="26"/>
                <w:szCs w:val="26"/>
              </w:rPr>
              <w:t>System of equipment at laboratories and laboratories to meet your learning and research requirements</w:t>
            </w:r>
          </w:p>
        </w:tc>
        <w:tc>
          <w:tcPr>
            <w:tcW w:w="623" w:type="dxa"/>
            <w:tcBorders>
              <w:top w:val="single" w:sz="4" w:space="0" w:color="auto"/>
              <w:left w:val="nil"/>
              <w:bottom w:val="single" w:sz="4" w:space="0" w:color="auto"/>
              <w:right w:val="single" w:sz="8" w:space="0" w:color="auto"/>
            </w:tcBorders>
            <w:shd w:val="clear" w:color="auto" w:fill="auto"/>
            <w:vAlign w:val="center"/>
            <w:hideMark/>
          </w:tcPr>
          <w:p w14:paraId="0520B2A1" w14:textId="130484E4" w:rsidR="0049327E" w:rsidRPr="005C6ACB" w:rsidRDefault="0049327E" w:rsidP="0049327E">
            <w:pPr>
              <w:jc w:val="center"/>
              <w:rPr>
                <w:sz w:val="26"/>
                <w:szCs w:val="26"/>
              </w:rPr>
            </w:pPr>
            <w:r w:rsidRPr="0049327E">
              <w:rPr>
                <w:sz w:val="26"/>
                <w:szCs w:val="26"/>
              </w:rPr>
              <w:t>1.87</w:t>
            </w:r>
          </w:p>
        </w:tc>
        <w:tc>
          <w:tcPr>
            <w:tcW w:w="1022" w:type="dxa"/>
            <w:tcBorders>
              <w:top w:val="single" w:sz="4" w:space="0" w:color="auto"/>
              <w:left w:val="nil"/>
              <w:bottom w:val="single" w:sz="4" w:space="0" w:color="auto"/>
              <w:right w:val="single" w:sz="8" w:space="0" w:color="auto"/>
            </w:tcBorders>
            <w:shd w:val="clear" w:color="auto" w:fill="auto"/>
            <w:vAlign w:val="center"/>
            <w:hideMark/>
          </w:tcPr>
          <w:p w14:paraId="527189F4" w14:textId="30326A96" w:rsidR="0049327E" w:rsidRPr="005C6ACB" w:rsidRDefault="0049327E" w:rsidP="0049327E">
            <w:pPr>
              <w:jc w:val="center"/>
              <w:rPr>
                <w:sz w:val="26"/>
                <w:szCs w:val="26"/>
              </w:rPr>
            </w:pPr>
            <w:r w:rsidRPr="0049327E">
              <w:rPr>
                <w:sz w:val="26"/>
                <w:szCs w:val="26"/>
              </w:rPr>
              <w:t>19.31</w:t>
            </w:r>
          </w:p>
        </w:tc>
        <w:tc>
          <w:tcPr>
            <w:tcW w:w="843" w:type="dxa"/>
            <w:tcBorders>
              <w:top w:val="single" w:sz="4" w:space="0" w:color="auto"/>
              <w:left w:val="nil"/>
              <w:bottom w:val="single" w:sz="4" w:space="0" w:color="auto"/>
              <w:right w:val="single" w:sz="8" w:space="0" w:color="auto"/>
            </w:tcBorders>
            <w:shd w:val="clear" w:color="auto" w:fill="auto"/>
            <w:vAlign w:val="center"/>
            <w:hideMark/>
          </w:tcPr>
          <w:p w14:paraId="68C629B5" w14:textId="5A21B95A" w:rsidR="0049327E" w:rsidRPr="005C6ACB" w:rsidRDefault="0049327E" w:rsidP="0049327E">
            <w:pPr>
              <w:jc w:val="center"/>
              <w:rPr>
                <w:sz w:val="26"/>
                <w:szCs w:val="26"/>
              </w:rPr>
            </w:pPr>
            <w:r w:rsidRPr="0049327E">
              <w:rPr>
                <w:sz w:val="26"/>
                <w:szCs w:val="26"/>
              </w:rPr>
              <w:t>33.26</w:t>
            </w:r>
          </w:p>
        </w:tc>
        <w:tc>
          <w:tcPr>
            <w:tcW w:w="975" w:type="dxa"/>
            <w:tcBorders>
              <w:top w:val="single" w:sz="4" w:space="0" w:color="auto"/>
              <w:left w:val="nil"/>
              <w:bottom w:val="single" w:sz="4" w:space="0" w:color="auto"/>
              <w:right w:val="single" w:sz="8" w:space="0" w:color="auto"/>
            </w:tcBorders>
            <w:shd w:val="clear" w:color="auto" w:fill="auto"/>
            <w:vAlign w:val="center"/>
            <w:hideMark/>
          </w:tcPr>
          <w:p w14:paraId="153AFD51" w14:textId="111ACF31" w:rsidR="0049327E" w:rsidRPr="005C6ACB" w:rsidRDefault="0049327E" w:rsidP="0049327E">
            <w:pPr>
              <w:jc w:val="center"/>
              <w:rPr>
                <w:sz w:val="26"/>
                <w:szCs w:val="26"/>
              </w:rPr>
            </w:pPr>
            <w:r w:rsidRPr="0049327E">
              <w:rPr>
                <w:sz w:val="26"/>
                <w:szCs w:val="26"/>
              </w:rPr>
              <w:t>35.67</w:t>
            </w:r>
          </w:p>
        </w:tc>
        <w:tc>
          <w:tcPr>
            <w:tcW w:w="1092"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1314C9DF" w14:textId="1345EDF6" w:rsidR="0049327E" w:rsidRPr="005C6ACB" w:rsidRDefault="0049327E" w:rsidP="0049327E">
            <w:pPr>
              <w:jc w:val="center"/>
              <w:rPr>
                <w:sz w:val="26"/>
                <w:szCs w:val="26"/>
              </w:rPr>
            </w:pPr>
            <w:r w:rsidRPr="0049327E">
              <w:rPr>
                <w:sz w:val="26"/>
                <w:szCs w:val="26"/>
              </w:rPr>
              <w:t>9.89</w:t>
            </w:r>
          </w:p>
        </w:tc>
      </w:tr>
      <w:tr w:rsidR="0049327E" w:rsidRPr="005C6ACB" w14:paraId="6A1C3F7A" w14:textId="77777777" w:rsidTr="000109AC">
        <w:trPr>
          <w:trHeight w:val="833"/>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AC7B5" w14:textId="1CCA8F51" w:rsidR="0049327E" w:rsidRPr="005C6ACB" w:rsidRDefault="0049327E" w:rsidP="0049327E">
            <w:pPr>
              <w:tabs>
                <w:tab w:val="left" w:pos="330"/>
              </w:tabs>
              <w:jc w:val="center"/>
              <w:rPr>
                <w:sz w:val="26"/>
                <w:szCs w:val="26"/>
              </w:rPr>
            </w:pPr>
            <w:r w:rsidRPr="005C6ACB">
              <w:rPr>
                <w:sz w:val="26"/>
                <w:szCs w:val="26"/>
              </w:rPr>
              <w:t>4</w:t>
            </w:r>
          </w:p>
        </w:tc>
        <w:tc>
          <w:tcPr>
            <w:tcW w:w="4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C1E15" w14:textId="77777777" w:rsidR="0049327E" w:rsidRPr="005C6ACB" w:rsidRDefault="0049327E" w:rsidP="0049327E">
            <w:pPr>
              <w:jc w:val="both"/>
              <w:rPr>
                <w:sz w:val="26"/>
                <w:szCs w:val="26"/>
              </w:rPr>
            </w:pPr>
            <w:r w:rsidRPr="005C6ACB">
              <w:rPr>
                <w:sz w:val="26"/>
                <w:szCs w:val="26"/>
              </w:rPr>
              <w:t>The environment and landscape of the University make it comfortable for you to study and train</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ACF5E" w14:textId="6E711DFD" w:rsidR="0049327E" w:rsidRPr="005C6ACB" w:rsidRDefault="0049327E" w:rsidP="0049327E">
            <w:pPr>
              <w:jc w:val="center"/>
              <w:rPr>
                <w:sz w:val="26"/>
                <w:szCs w:val="26"/>
              </w:rPr>
            </w:pPr>
            <w:r w:rsidRPr="0049327E">
              <w:rPr>
                <w:sz w:val="26"/>
                <w:szCs w:val="26"/>
              </w:rPr>
              <w:t>0.98</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2046A" w14:textId="6626410F" w:rsidR="0049327E" w:rsidRPr="005C6ACB" w:rsidRDefault="0049327E" w:rsidP="0049327E">
            <w:pPr>
              <w:jc w:val="center"/>
              <w:rPr>
                <w:sz w:val="26"/>
                <w:szCs w:val="26"/>
              </w:rPr>
            </w:pPr>
            <w:r w:rsidRPr="0049327E">
              <w:rPr>
                <w:sz w:val="26"/>
                <w:szCs w:val="26"/>
              </w:rPr>
              <w:t>16.5</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04A59" w14:textId="1FE55452" w:rsidR="0049327E" w:rsidRPr="005C6ACB" w:rsidRDefault="0049327E" w:rsidP="0049327E">
            <w:pPr>
              <w:jc w:val="center"/>
              <w:rPr>
                <w:sz w:val="26"/>
                <w:szCs w:val="26"/>
              </w:rPr>
            </w:pPr>
            <w:r w:rsidRPr="0049327E">
              <w:rPr>
                <w:sz w:val="26"/>
                <w:szCs w:val="26"/>
              </w:rPr>
              <w:t>33.48</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10B47" w14:textId="33A2C7A3" w:rsidR="0049327E" w:rsidRPr="005C6ACB" w:rsidRDefault="0049327E" w:rsidP="0049327E">
            <w:pPr>
              <w:jc w:val="center"/>
              <w:rPr>
                <w:sz w:val="26"/>
                <w:szCs w:val="26"/>
              </w:rPr>
            </w:pPr>
            <w:r w:rsidRPr="0049327E">
              <w:rPr>
                <w:sz w:val="26"/>
                <w:szCs w:val="26"/>
              </w:rPr>
              <w:t>39.65</w:t>
            </w:r>
          </w:p>
        </w:tc>
        <w:tc>
          <w:tcPr>
            <w:tcW w:w="1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9A7F8E" w14:textId="2F13E952" w:rsidR="0049327E" w:rsidRPr="005C6ACB" w:rsidRDefault="0049327E" w:rsidP="0049327E">
            <w:pPr>
              <w:jc w:val="center"/>
              <w:rPr>
                <w:sz w:val="26"/>
                <w:szCs w:val="26"/>
              </w:rPr>
            </w:pPr>
            <w:r w:rsidRPr="0049327E">
              <w:rPr>
                <w:sz w:val="26"/>
                <w:szCs w:val="26"/>
              </w:rPr>
              <w:t>9.39</w:t>
            </w:r>
          </w:p>
        </w:tc>
      </w:tr>
      <w:tr w:rsidR="0049327E" w:rsidRPr="005C6ACB" w14:paraId="387F8652" w14:textId="77777777" w:rsidTr="000109AC">
        <w:trPr>
          <w:trHeight w:val="833"/>
        </w:trPr>
        <w:tc>
          <w:tcPr>
            <w:tcW w:w="643"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8BC23CE" w14:textId="21E8C542" w:rsidR="0049327E" w:rsidRPr="005C6ACB" w:rsidRDefault="0049327E" w:rsidP="0049327E">
            <w:pPr>
              <w:tabs>
                <w:tab w:val="left" w:pos="330"/>
              </w:tabs>
              <w:jc w:val="center"/>
              <w:rPr>
                <w:sz w:val="26"/>
                <w:szCs w:val="26"/>
              </w:rPr>
            </w:pPr>
            <w:r w:rsidRPr="005C6ACB">
              <w:rPr>
                <w:sz w:val="26"/>
                <w:szCs w:val="26"/>
              </w:rPr>
              <w:t>5</w:t>
            </w:r>
          </w:p>
        </w:tc>
        <w:tc>
          <w:tcPr>
            <w:tcW w:w="4235" w:type="dxa"/>
            <w:tcBorders>
              <w:top w:val="single" w:sz="4" w:space="0" w:color="auto"/>
              <w:left w:val="nil"/>
              <w:bottom w:val="single" w:sz="8" w:space="0" w:color="auto"/>
              <w:right w:val="single" w:sz="8" w:space="0" w:color="auto"/>
            </w:tcBorders>
            <w:shd w:val="clear" w:color="auto" w:fill="auto"/>
            <w:vAlign w:val="center"/>
            <w:hideMark/>
          </w:tcPr>
          <w:p w14:paraId="44B672AC" w14:textId="77777777" w:rsidR="0049327E" w:rsidRPr="005C6ACB" w:rsidRDefault="0049327E" w:rsidP="0049327E">
            <w:pPr>
              <w:jc w:val="both"/>
              <w:rPr>
                <w:sz w:val="26"/>
                <w:szCs w:val="26"/>
              </w:rPr>
            </w:pPr>
            <w:r w:rsidRPr="005C6ACB">
              <w:rPr>
                <w:sz w:val="26"/>
                <w:szCs w:val="26"/>
              </w:rPr>
              <w:t xml:space="preserve">The school has yards and equipment to support you in practicing sports, culture and arts </w:t>
            </w:r>
          </w:p>
        </w:tc>
        <w:tc>
          <w:tcPr>
            <w:tcW w:w="623" w:type="dxa"/>
            <w:tcBorders>
              <w:top w:val="single" w:sz="4" w:space="0" w:color="auto"/>
              <w:left w:val="nil"/>
              <w:bottom w:val="single" w:sz="8" w:space="0" w:color="auto"/>
              <w:right w:val="single" w:sz="8" w:space="0" w:color="auto"/>
            </w:tcBorders>
            <w:shd w:val="clear" w:color="auto" w:fill="auto"/>
            <w:vAlign w:val="center"/>
            <w:hideMark/>
          </w:tcPr>
          <w:p w14:paraId="265A0C59" w14:textId="2F8435A3" w:rsidR="0049327E" w:rsidRPr="005C6ACB" w:rsidRDefault="0049327E" w:rsidP="0049327E">
            <w:pPr>
              <w:jc w:val="center"/>
              <w:rPr>
                <w:sz w:val="26"/>
                <w:szCs w:val="26"/>
              </w:rPr>
            </w:pPr>
            <w:r w:rsidRPr="0049327E">
              <w:rPr>
                <w:sz w:val="26"/>
                <w:szCs w:val="26"/>
              </w:rPr>
              <w:t>1.54</w:t>
            </w:r>
          </w:p>
        </w:tc>
        <w:tc>
          <w:tcPr>
            <w:tcW w:w="1022" w:type="dxa"/>
            <w:tcBorders>
              <w:top w:val="single" w:sz="4" w:space="0" w:color="auto"/>
              <w:left w:val="nil"/>
              <w:bottom w:val="single" w:sz="8" w:space="0" w:color="auto"/>
              <w:right w:val="single" w:sz="8" w:space="0" w:color="auto"/>
            </w:tcBorders>
            <w:shd w:val="clear" w:color="auto" w:fill="auto"/>
            <w:vAlign w:val="center"/>
            <w:hideMark/>
          </w:tcPr>
          <w:p w14:paraId="67988055" w14:textId="70A2E5D7" w:rsidR="0049327E" w:rsidRPr="005C6ACB" w:rsidRDefault="0049327E" w:rsidP="0049327E">
            <w:pPr>
              <w:jc w:val="center"/>
              <w:rPr>
                <w:sz w:val="26"/>
                <w:szCs w:val="26"/>
              </w:rPr>
            </w:pPr>
            <w:r w:rsidRPr="0049327E">
              <w:rPr>
                <w:sz w:val="26"/>
                <w:szCs w:val="26"/>
              </w:rPr>
              <w:t>19.12</w:t>
            </w:r>
          </w:p>
        </w:tc>
        <w:tc>
          <w:tcPr>
            <w:tcW w:w="843" w:type="dxa"/>
            <w:tcBorders>
              <w:top w:val="single" w:sz="4" w:space="0" w:color="auto"/>
              <w:left w:val="nil"/>
              <w:bottom w:val="single" w:sz="8" w:space="0" w:color="auto"/>
              <w:right w:val="single" w:sz="8" w:space="0" w:color="auto"/>
            </w:tcBorders>
            <w:shd w:val="clear" w:color="auto" w:fill="auto"/>
            <w:vAlign w:val="center"/>
            <w:hideMark/>
          </w:tcPr>
          <w:p w14:paraId="60801A17" w14:textId="3B79F3BA" w:rsidR="0049327E" w:rsidRPr="005C6ACB" w:rsidRDefault="0049327E" w:rsidP="0049327E">
            <w:pPr>
              <w:jc w:val="center"/>
              <w:rPr>
                <w:sz w:val="26"/>
                <w:szCs w:val="26"/>
              </w:rPr>
            </w:pPr>
            <w:r w:rsidRPr="0049327E">
              <w:rPr>
                <w:sz w:val="26"/>
                <w:szCs w:val="26"/>
              </w:rPr>
              <w:t>32.37</w:t>
            </w:r>
          </w:p>
        </w:tc>
        <w:tc>
          <w:tcPr>
            <w:tcW w:w="975" w:type="dxa"/>
            <w:tcBorders>
              <w:top w:val="single" w:sz="4" w:space="0" w:color="auto"/>
              <w:left w:val="nil"/>
              <w:bottom w:val="single" w:sz="8" w:space="0" w:color="auto"/>
              <w:right w:val="single" w:sz="8" w:space="0" w:color="auto"/>
            </w:tcBorders>
            <w:shd w:val="clear" w:color="auto" w:fill="auto"/>
            <w:vAlign w:val="center"/>
            <w:hideMark/>
          </w:tcPr>
          <w:p w14:paraId="2D75BCB3" w14:textId="0C53B005" w:rsidR="0049327E" w:rsidRPr="005C6ACB" w:rsidRDefault="0049327E" w:rsidP="0049327E">
            <w:pPr>
              <w:jc w:val="center"/>
              <w:rPr>
                <w:sz w:val="26"/>
                <w:szCs w:val="26"/>
              </w:rPr>
            </w:pPr>
            <w:r w:rsidRPr="0049327E">
              <w:rPr>
                <w:sz w:val="26"/>
                <w:szCs w:val="26"/>
              </w:rPr>
              <w:t>36.65</w:t>
            </w:r>
          </w:p>
        </w:tc>
        <w:tc>
          <w:tcPr>
            <w:tcW w:w="1092"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14:paraId="18D4D86D" w14:textId="33A0F234" w:rsidR="0049327E" w:rsidRPr="005C6ACB" w:rsidRDefault="0049327E" w:rsidP="0049327E">
            <w:pPr>
              <w:jc w:val="center"/>
              <w:rPr>
                <w:sz w:val="26"/>
                <w:szCs w:val="26"/>
              </w:rPr>
            </w:pPr>
            <w:r w:rsidRPr="0049327E">
              <w:rPr>
                <w:sz w:val="26"/>
                <w:szCs w:val="26"/>
              </w:rPr>
              <w:t>10.32</w:t>
            </w:r>
          </w:p>
        </w:tc>
      </w:tr>
    </w:tbl>
    <w:p w14:paraId="7DA2EF41" w14:textId="7E3158FA" w:rsidR="003A7B4E" w:rsidRPr="000109AC" w:rsidRDefault="004567BA" w:rsidP="000109AC">
      <w:pPr>
        <w:spacing w:before="120" w:after="120" w:line="360" w:lineRule="auto"/>
        <w:jc w:val="both"/>
        <w:rPr>
          <w:sz w:val="26"/>
          <w:szCs w:val="26"/>
        </w:rPr>
      </w:pPr>
      <w:r>
        <w:rPr>
          <w:b/>
          <w:bCs/>
          <w:w w:val="99"/>
        </w:rPr>
        <w:tab/>
      </w:r>
      <w:r w:rsidRPr="000109AC">
        <w:rPr>
          <w:sz w:val="26"/>
          <w:szCs w:val="26"/>
        </w:rPr>
        <w:t>In addition, further comments of students presented in Table 10 for this criterion should also be considered by leaders of units in charge. Most of the comments suggested that the facilities in Buildings B and C (especially Building C), need to add fans, clean classrooms.</w:t>
      </w:r>
    </w:p>
    <w:p w14:paraId="462F64E8" w14:textId="17305355" w:rsidR="005E10DD" w:rsidRPr="000109AC" w:rsidRDefault="005E10DD" w:rsidP="000109AC">
      <w:pPr>
        <w:spacing w:before="120" w:after="120" w:line="360" w:lineRule="auto"/>
        <w:jc w:val="both"/>
        <w:rPr>
          <w:sz w:val="26"/>
          <w:szCs w:val="26"/>
        </w:rPr>
      </w:pPr>
      <w:r w:rsidRPr="000109AC">
        <w:rPr>
          <w:b/>
          <w:bCs/>
          <w:sz w:val="26"/>
          <w:szCs w:val="26"/>
        </w:rPr>
        <w:t>Table 10.</w:t>
      </w:r>
      <w:r w:rsidRPr="000109AC">
        <w:rPr>
          <w:sz w:val="26"/>
          <w:szCs w:val="26"/>
        </w:rPr>
        <w:t xml:space="preserve"> Students' comments on facilities and infrastructure</w:t>
      </w:r>
    </w:p>
    <w:tbl>
      <w:tblPr>
        <w:tblW w:w="93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1134"/>
        <w:gridCol w:w="1112"/>
        <w:gridCol w:w="1334"/>
        <w:gridCol w:w="4841"/>
      </w:tblGrid>
      <w:tr w:rsidR="00823F48" w:rsidRPr="0049327E" w14:paraId="13CBAF97" w14:textId="77777777" w:rsidTr="00823F48">
        <w:trPr>
          <w:trHeight w:val="691"/>
          <w:tblHeader/>
        </w:trPr>
        <w:tc>
          <w:tcPr>
            <w:tcW w:w="956" w:type="dxa"/>
            <w:shd w:val="clear" w:color="auto" w:fill="FABF8F" w:themeFill="accent6" w:themeFillTint="99"/>
            <w:vAlign w:val="center"/>
            <w:hideMark/>
          </w:tcPr>
          <w:p w14:paraId="61853B40" w14:textId="3755E9C1" w:rsidR="00823F48" w:rsidRPr="0049327E" w:rsidRDefault="00823F48" w:rsidP="00823F48">
            <w:pPr>
              <w:jc w:val="center"/>
              <w:rPr>
                <w:b/>
                <w:bCs/>
                <w:sz w:val="26"/>
                <w:szCs w:val="26"/>
              </w:rPr>
            </w:pPr>
            <w:r>
              <w:rPr>
                <w:b/>
                <w:bCs/>
                <w:sz w:val="26"/>
                <w:szCs w:val="26"/>
              </w:rPr>
              <w:t>No.</w:t>
            </w:r>
          </w:p>
        </w:tc>
        <w:tc>
          <w:tcPr>
            <w:tcW w:w="1134" w:type="dxa"/>
            <w:shd w:val="clear" w:color="auto" w:fill="FABF8F" w:themeFill="accent6" w:themeFillTint="99"/>
            <w:noWrap/>
            <w:vAlign w:val="center"/>
            <w:hideMark/>
          </w:tcPr>
          <w:p w14:paraId="4F3EE808" w14:textId="5F660EBB" w:rsidR="00823F48" w:rsidRPr="0049327E" w:rsidRDefault="00823F48" w:rsidP="00823F48">
            <w:pPr>
              <w:jc w:val="center"/>
              <w:rPr>
                <w:b/>
                <w:bCs/>
                <w:sz w:val="26"/>
                <w:szCs w:val="26"/>
              </w:rPr>
            </w:pPr>
            <w:r>
              <w:rPr>
                <w:b/>
                <w:bCs/>
                <w:sz w:val="26"/>
                <w:szCs w:val="26"/>
              </w:rPr>
              <w:t>Faculty</w:t>
            </w:r>
          </w:p>
        </w:tc>
        <w:tc>
          <w:tcPr>
            <w:tcW w:w="1112" w:type="dxa"/>
            <w:shd w:val="clear" w:color="auto" w:fill="FABF8F" w:themeFill="accent6" w:themeFillTint="99"/>
            <w:noWrap/>
            <w:vAlign w:val="center"/>
            <w:hideMark/>
          </w:tcPr>
          <w:p w14:paraId="3B585652" w14:textId="3CE1EF9A" w:rsidR="00823F48" w:rsidRPr="0049327E" w:rsidRDefault="00823F48" w:rsidP="00823F48">
            <w:pPr>
              <w:jc w:val="center"/>
              <w:rPr>
                <w:b/>
                <w:bCs/>
                <w:sz w:val="26"/>
                <w:szCs w:val="26"/>
              </w:rPr>
            </w:pPr>
            <w:r>
              <w:rPr>
                <w:b/>
                <w:bCs/>
                <w:sz w:val="26"/>
                <w:szCs w:val="26"/>
              </w:rPr>
              <w:t>Course training</w:t>
            </w:r>
          </w:p>
        </w:tc>
        <w:tc>
          <w:tcPr>
            <w:tcW w:w="1334" w:type="dxa"/>
            <w:shd w:val="clear" w:color="auto" w:fill="FABF8F" w:themeFill="accent6" w:themeFillTint="99"/>
            <w:noWrap/>
            <w:vAlign w:val="center"/>
            <w:hideMark/>
          </w:tcPr>
          <w:p w14:paraId="46F45258" w14:textId="35860FFD" w:rsidR="00823F48" w:rsidRPr="0049327E" w:rsidRDefault="00823F48" w:rsidP="00823F48">
            <w:pPr>
              <w:jc w:val="center"/>
              <w:rPr>
                <w:b/>
                <w:bCs/>
                <w:sz w:val="26"/>
                <w:szCs w:val="26"/>
              </w:rPr>
            </w:pPr>
            <w:r>
              <w:rPr>
                <w:b/>
                <w:bCs/>
                <w:sz w:val="26"/>
                <w:szCs w:val="26"/>
              </w:rPr>
              <w:t>Forms of training</w:t>
            </w:r>
          </w:p>
        </w:tc>
        <w:tc>
          <w:tcPr>
            <w:tcW w:w="4841" w:type="dxa"/>
            <w:shd w:val="clear" w:color="auto" w:fill="FABF8F" w:themeFill="accent6" w:themeFillTint="99"/>
            <w:vAlign w:val="center"/>
            <w:hideMark/>
          </w:tcPr>
          <w:p w14:paraId="2607C98B" w14:textId="35CA3675" w:rsidR="00823F48" w:rsidRPr="0049327E" w:rsidRDefault="00823F48" w:rsidP="00823F48">
            <w:pPr>
              <w:jc w:val="center"/>
              <w:rPr>
                <w:b/>
                <w:bCs/>
                <w:sz w:val="26"/>
                <w:szCs w:val="26"/>
              </w:rPr>
            </w:pPr>
            <w:r>
              <w:rPr>
                <w:b/>
                <w:bCs/>
                <w:sz w:val="26"/>
                <w:szCs w:val="26"/>
              </w:rPr>
              <w:t>Students’ opinion</w:t>
            </w:r>
          </w:p>
        </w:tc>
      </w:tr>
      <w:tr w:rsidR="00823F48" w:rsidRPr="0049327E" w14:paraId="460DE3EC" w14:textId="77777777" w:rsidTr="00823F48">
        <w:trPr>
          <w:trHeight w:val="417"/>
        </w:trPr>
        <w:tc>
          <w:tcPr>
            <w:tcW w:w="956" w:type="dxa"/>
            <w:shd w:val="clear" w:color="auto" w:fill="auto"/>
            <w:vAlign w:val="center"/>
            <w:hideMark/>
          </w:tcPr>
          <w:p w14:paraId="081C0262" w14:textId="37CCED23" w:rsidR="00823F48" w:rsidRPr="0049327E" w:rsidRDefault="00823F48" w:rsidP="00823F48">
            <w:pPr>
              <w:jc w:val="center"/>
              <w:rPr>
                <w:sz w:val="26"/>
                <w:szCs w:val="26"/>
              </w:rPr>
            </w:pPr>
            <w:r w:rsidRPr="00AA6CC1">
              <w:rPr>
                <w:sz w:val="26"/>
                <w:szCs w:val="26"/>
              </w:rPr>
              <w:t>1</w:t>
            </w:r>
          </w:p>
        </w:tc>
        <w:tc>
          <w:tcPr>
            <w:tcW w:w="1134" w:type="dxa"/>
            <w:shd w:val="clear" w:color="auto" w:fill="auto"/>
            <w:noWrap/>
            <w:vAlign w:val="center"/>
            <w:hideMark/>
          </w:tcPr>
          <w:p w14:paraId="35942ADD" w14:textId="2F9121FB" w:rsidR="00823F48" w:rsidRPr="0049327E" w:rsidRDefault="00823F48" w:rsidP="00823F48">
            <w:pPr>
              <w:jc w:val="center"/>
              <w:rPr>
                <w:sz w:val="26"/>
                <w:szCs w:val="26"/>
              </w:rPr>
            </w:pPr>
            <w:r>
              <w:rPr>
                <w:sz w:val="26"/>
                <w:szCs w:val="26"/>
              </w:rPr>
              <w:t>SE</w:t>
            </w:r>
          </w:p>
        </w:tc>
        <w:tc>
          <w:tcPr>
            <w:tcW w:w="1112" w:type="dxa"/>
            <w:shd w:val="clear" w:color="auto" w:fill="auto"/>
            <w:noWrap/>
            <w:vAlign w:val="center"/>
            <w:hideMark/>
          </w:tcPr>
          <w:p w14:paraId="103D4225" w14:textId="77777777" w:rsidR="00823F48" w:rsidRPr="0049327E" w:rsidRDefault="00823F48" w:rsidP="00823F48">
            <w:pPr>
              <w:jc w:val="center"/>
              <w:rPr>
                <w:sz w:val="26"/>
                <w:szCs w:val="26"/>
              </w:rPr>
            </w:pPr>
            <w:r w:rsidRPr="0049327E">
              <w:rPr>
                <w:sz w:val="26"/>
                <w:szCs w:val="26"/>
              </w:rPr>
              <w:t>13</w:t>
            </w:r>
          </w:p>
        </w:tc>
        <w:tc>
          <w:tcPr>
            <w:tcW w:w="1334" w:type="dxa"/>
            <w:shd w:val="clear" w:color="auto" w:fill="auto"/>
            <w:noWrap/>
            <w:vAlign w:val="center"/>
            <w:hideMark/>
          </w:tcPr>
          <w:p w14:paraId="191F4176" w14:textId="6BE666E8" w:rsidR="00823F48" w:rsidRPr="0049327E" w:rsidRDefault="00823F48" w:rsidP="00823F48">
            <w:pPr>
              <w:jc w:val="center"/>
              <w:rPr>
                <w:sz w:val="26"/>
                <w:szCs w:val="26"/>
              </w:rPr>
            </w:pPr>
            <w:r>
              <w:rPr>
                <w:sz w:val="26"/>
                <w:szCs w:val="26"/>
              </w:rPr>
              <w:t>Formal</w:t>
            </w:r>
          </w:p>
        </w:tc>
        <w:tc>
          <w:tcPr>
            <w:tcW w:w="4841" w:type="dxa"/>
            <w:shd w:val="clear" w:color="auto" w:fill="auto"/>
            <w:vAlign w:val="center"/>
            <w:hideMark/>
          </w:tcPr>
          <w:p w14:paraId="5F1F124C" w14:textId="77777777" w:rsidR="00823F48" w:rsidRPr="0049327E" w:rsidRDefault="00823F48" w:rsidP="00823F48">
            <w:pPr>
              <w:jc w:val="both"/>
              <w:rPr>
                <w:sz w:val="26"/>
                <w:szCs w:val="26"/>
              </w:rPr>
            </w:pPr>
            <w:r w:rsidRPr="0049327E">
              <w:rPr>
                <w:sz w:val="26"/>
                <w:szCs w:val="26"/>
              </w:rPr>
              <w:t>Steam lecture hall</w:t>
            </w:r>
          </w:p>
        </w:tc>
      </w:tr>
      <w:tr w:rsidR="00823F48" w:rsidRPr="0049327E" w14:paraId="2AC52D2C" w14:textId="77777777" w:rsidTr="00823F48">
        <w:trPr>
          <w:trHeight w:val="371"/>
        </w:trPr>
        <w:tc>
          <w:tcPr>
            <w:tcW w:w="956" w:type="dxa"/>
            <w:shd w:val="clear" w:color="auto" w:fill="auto"/>
            <w:vAlign w:val="center"/>
            <w:hideMark/>
          </w:tcPr>
          <w:p w14:paraId="1DEDA74F" w14:textId="0CC5360A" w:rsidR="00823F48" w:rsidRPr="0049327E" w:rsidRDefault="00823F48" w:rsidP="00823F48">
            <w:pPr>
              <w:jc w:val="center"/>
              <w:rPr>
                <w:sz w:val="26"/>
                <w:szCs w:val="26"/>
              </w:rPr>
            </w:pPr>
            <w:r w:rsidRPr="00AA6CC1">
              <w:rPr>
                <w:sz w:val="26"/>
                <w:szCs w:val="26"/>
              </w:rPr>
              <w:t>2</w:t>
            </w:r>
          </w:p>
        </w:tc>
        <w:tc>
          <w:tcPr>
            <w:tcW w:w="1134" w:type="dxa"/>
            <w:shd w:val="clear" w:color="auto" w:fill="auto"/>
            <w:noWrap/>
            <w:vAlign w:val="center"/>
            <w:hideMark/>
          </w:tcPr>
          <w:p w14:paraId="41383B9E" w14:textId="7449C80B" w:rsidR="00823F48" w:rsidRPr="0049327E" w:rsidRDefault="00823F48" w:rsidP="00823F48">
            <w:pPr>
              <w:jc w:val="center"/>
              <w:rPr>
                <w:sz w:val="26"/>
                <w:szCs w:val="26"/>
              </w:rPr>
            </w:pPr>
            <w:r>
              <w:rPr>
                <w:sz w:val="26"/>
                <w:szCs w:val="26"/>
              </w:rPr>
              <w:t>IS</w:t>
            </w:r>
          </w:p>
        </w:tc>
        <w:tc>
          <w:tcPr>
            <w:tcW w:w="1112" w:type="dxa"/>
            <w:shd w:val="clear" w:color="auto" w:fill="auto"/>
            <w:noWrap/>
            <w:vAlign w:val="center"/>
            <w:hideMark/>
          </w:tcPr>
          <w:p w14:paraId="255405E6" w14:textId="77777777" w:rsidR="00823F48" w:rsidRPr="0049327E" w:rsidRDefault="00823F48" w:rsidP="00823F48">
            <w:pPr>
              <w:jc w:val="center"/>
              <w:rPr>
                <w:sz w:val="26"/>
                <w:szCs w:val="26"/>
              </w:rPr>
            </w:pPr>
            <w:r w:rsidRPr="0049327E">
              <w:rPr>
                <w:sz w:val="26"/>
                <w:szCs w:val="26"/>
              </w:rPr>
              <w:t>15</w:t>
            </w:r>
          </w:p>
        </w:tc>
        <w:tc>
          <w:tcPr>
            <w:tcW w:w="1334" w:type="dxa"/>
            <w:shd w:val="clear" w:color="auto" w:fill="auto"/>
            <w:noWrap/>
            <w:vAlign w:val="center"/>
            <w:hideMark/>
          </w:tcPr>
          <w:p w14:paraId="237318CE" w14:textId="7AA3B4CC" w:rsidR="00823F48" w:rsidRPr="0049327E" w:rsidRDefault="00823F48" w:rsidP="00823F48">
            <w:pPr>
              <w:jc w:val="center"/>
              <w:rPr>
                <w:sz w:val="26"/>
                <w:szCs w:val="26"/>
              </w:rPr>
            </w:pPr>
            <w:r>
              <w:rPr>
                <w:sz w:val="26"/>
                <w:szCs w:val="26"/>
              </w:rPr>
              <w:t>Formal</w:t>
            </w:r>
          </w:p>
        </w:tc>
        <w:tc>
          <w:tcPr>
            <w:tcW w:w="4841" w:type="dxa"/>
            <w:shd w:val="clear" w:color="auto" w:fill="auto"/>
            <w:vAlign w:val="center"/>
            <w:hideMark/>
          </w:tcPr>
          <w:p w14:paraId="118B5EEC" w14:textId="77777777" w:rsidR="00823F48" w:rsidRPr="0049327E" w:rsidRDefault="00823F48" w:rsidP="00823F48">
            <w:pPr>
              <w:jc w:val="both"/>
              <w:rPr>
                <w:sz w:val="26"/>
                <w:szCs w:val="26"/>
              </w:rPr>
            </w:pPr>
            <w:r w:rsidRPr="0049327E">
              <w:rPr>
                <w:sz w:val="26"/>
                <w:szCs w:val="26"/>
              </w:rPr>
              <w:t>Steam lecture hall</w:t>
            </w:r>
          </w:p>
        </w:tc>
      </w:tr>
      <w:tr w:rsidR="00823F48" w:rsidRPr="0049327E" w14:paraId="6022B7D2" w14:textId="77777777" w:rsidTr="00823F48">
        <w:trPr>
          <w:trHeight w:val="242"/>
        </w:trPr>
        <w:tc>
          <w:tcPr>
            <w:tcW w:w="956" w:type="dxa"/>
            <w:shd w:val="clear" w:color="auto" w:fill="auto"/>
            <w:vAlign w:val="center"/>
            <w:hideMark/>
          </w:tcPr>
          <w:p w14:paraId="6962B59E" w14:textId="750AEAA2" w:rsidR="00823F48" w:rsidRPr="0049327E" w:rsidRDefault="00823F48" w:rsidP="00823F48">
            <w:pPr>
              <w:jc w:val="center"/>
              <w:rPr>
                <w:sz w:val="26"/>
                <w:szCs w:val="26"/>
              </w:rPr>
            </w:pPr>
            <w:r w:rsidRPr="00AA6CC1">
              <w:rPr>
                <w:sz w:val="26"/>
                <w:szCs w:val="26"/>
              </w:rPr>
              <w:t>3</w:t>
            </w:r>
          </w:p>
        </w:tc>
        <w:tc>
          <w:tcPr>
            <w:tcW w:w="1134" w:type="dxa"/>
            <w:shd w:val="clear" w:color="auto" w:fill="auto"/>
            <w:noWrap/>
            <w:vAlign w:val="center"/>
            <w:hideMark/>
          </w:tcPr>
          <w:p w14:paraId="0ADE56ED" w14:textId="1CD70395" w:rsidR="00823F48" w:rsidRPr="0049327E" w:rsidRDefault="00823F48" w:rsidP="00823F48">
            <w:pPr>
              <w:jc w:val="center"/>
              <w:rPr>
                <w:sz w:val="26"/>
                <w:szCs w:val="26"/>
              </w:rPr>
            </w:pPr>
            <w:r w:rsidRPr="00236C19">
              <w:rPr>
                <w:sz w:val="26"/>
                <w:szCs w:val="26"/>
              </w:rPr>
              <w:t>IS</w:t>
            </w:r>
          </w:p>
        </w:tc>
        <w:tc>
          <w:tcPr>
            <w:tcW w:w="1112" w:type="dxa"/>
            <w:shd w:val="clear" w:color="auto" w:fill="auto"/>
            <w:noWrap/>
            <w:vAlign w:val="center"/>
            <w:hideMark/>
          </w:tcPr>
          <w:p w14:paraId="0EB9847D" w14:textId="77777777" w:rsidR="00823F48" w:rsidRPr="0049327E" w:rsidRDefault="00823F48" w:rsidP="00823F48">
            <w:pPr>
              <w:jc w:val="center"/>
              <w:rPr>
                <w:sz w:val="26"/>
                <w:szCs w:val="26"/>
              </w:rPr>
            </w:pPr>
            <w:r w:rsidRPr="0049327E">
              <w:rPr>
                <w:sz w:val="26"/>
                <w:szCs w:val="26"/>
              </w:rPr>
              <w:t>15</w:t>
            </w:r>
          </w:p>
        </w:tc>
        <w:tc>
          <w:tcPr>
            <w:tcW w:w="1334" w:type="dxa"/>
            <w:shd w:val="clear" w:color="auto" w:fill="auto"/>
            <w:noWrap/>
            <w:vAlign w:val="center"/>
            <w:hideMark/>
          </w:tcPr>
          <w:p w14:paraId="7E1C6056" w14:textId="77310725" w:rsidR="00823F48" w:rsidRPr="0049327E" w:rsidRDefault="00823F48" w:rsidP="00823F48">
            <w:pPr>
              <w:jc w:val="center"/>
              <w:rPr>
                <w:sz w:val="26"/>
                <w:szCs w:val="26"/>
              </w:rPr>
            </w:pPr>
            <w:r w:rsidRPr="006B0CF0">
              <w:rPr>
                <w:sz w:val="26"/>
                <w:szCs w:val="26"/>
              </w:rPr>
              <w:t>Formal</w:t>
            </w:r>
          </w:p>
        </w:tc>
        <w:tc>
          <w:tcPr>
            <w:tcW w:w="4841" w:type="dxa"/>
            <w:shd w:val="clear" w:color="auto" w:fill="auto"/>
            <w:vAlign w:val="center"/>
            <w:hideMark/>
          </w:tcPr>
          <w:p w14:paraId="21A8B489" w14:textId="77777777" w:rsidR="00823F48" w:rsidRPr="0049327E" w:rsidRDefault="00823F48" w:rsidP="00823F48">
            <w:pPr>
              <w:jc w:val="both"/>
              <w:rPr>
                <w:sz w:val="26"/>
                <w:szCs w:val="26"/>
              </w:rPr>
            </w:pPr>
            <w:r w:rsidRPr="0049327E">
              <w:rPr>
                <w:sz w:val="26"/>
                <w:szCs w:val="26"/>
              </w:rPr>
              <w:t>Area C is too hot</w:t>
            </w:r>
          </w:p>
        </w:tc>
      </w:tr>
      <w:tr w:rsidR="00823F48" w:rsidRPr="0049327E" w14:paraId="52E8F835" w14:textId="77777777" w:rsidTr="00823F48">
        <w:trPr>
          <w:trHeight w:val="353"/>
        </w:trPr>
        <w:tc>
          <w:tcPr>
            <w:tcW w:w="956" w:type="dxa"/>
            <w:shd w:val="clear" w:color="auto" w:fill="auto"/>
            <w:vAlign w:val="center"/>
            <w:hideMark/>
          </w:tcPr>
          <w:p w14:paraId="2EF2DB24" w14:textId="09803AF5" w:rsidR="00823F48" w:rsidRPr="0049327E" w:rsidRDefault="00823F48" w:rsidP="00823F48">
            <w:pPr>
              <w:jc w:val="center"/>
              <w:rPr>
                <w:sz w:val="26"/>
                <w:szCs w:val="26"/>
              </w:rPr>
            </w:pPr>
            <w:r w:rsidRPr="00AA6CC1">
              <w:rPr>
                <w:sz w:val="26"/>
                <w:szCs w:val="26"/>
              </w:rPr>
              <w:t>4</w:t>
            </w:r>
          </w:p>
        </w:tc>
        <w:tc>
          <w:tcPr>
            <w:tcW w:w="1134" w:type="dxa"/>
            <w:shd w:val="clear" w:color="auto" w:fill="auto"/>
            <w:noWrap/>
            <w:vAlign w:val="center"/>
            <w:hideMark/>
          </w:tcPr>
          <w:p w14:paraId="35CDC47A" w14:textId="4B993354" w:rsidR="00823F48" w:rsidRPr="0049327E" w:rsidRDefault="00823F48" w:rsidP="00823F48">
            <w:pPr>
              <w:jc w:val="center"/>
              <w:rPr>
                <w:sz w:val="26"/>
                <w:szCs w:val="26"/>
              </w:rPr>
            </w:pPr>
            <w:r w:rsidRPr="00236C19">
              <w:rPr>
                <w:sz w:val="26"/>
                <w:szCs w:val="26"/>
              </w:rPr>
              <w:t>IS</w:t>
            </w:r>
          </w:p>
        </w:tc>
        <w:tc>
          <w:tcPr>
            <w:tcW w:w="1112" w:type="dxa"/>
            <w:shd w:val="clear" w:color="auto" w:fill="auto"/>
            <w:noWrap/>
            <w:vAlign w:val="center"/>
            <w:hideMark/>
          </w:tcPr>
          <w:p w14:paraId="31F75257" w14:textId="77777777" w:rsidR="00823F48" w:rsidRPr="0049327E" w:rsidRDefault="00823F48" w:rsidP="00823F48">
            <w:pPr>
              <w:jc w:val="center"/>
              <w:rPr>
                <w:sz w:val="26"/>
                <w:szCs w:val="26"/>
              </w:rPr>
            </w:pPr>
            <w:r w:rsidRPr="0049327E">
              <w:rPr>
                <w:sz w:val="26"/>
                <w:szCs w:val="26"/>
              </w:rPr>
              <w:t>13</w:t>
            </w:r>
          </w:p>
        </w:tc>
        <w:tc>
          <w:tcPr>
            <w:tcW w:w="1334" w:type="dxa"/>
            <w:shd w:val="clear" w:color="auto" w:fill="auto"/>
            <w:noWrap/>
            <w:vAlign w:val="center"/>
            <w:hideMark/>
          </w:tcPr>
          <w:p w14:paraId="781E9B29" w14:textId="6E5E0353" w:rsidR="00823F48" w:rsidRPr="0049327E" w:rsidRDefault="00823F48" w:rsidP="00823F48">
            <w:pPr>
              <w:jc w:val="center"/>
              <w:rPr>
                <w:sz w:val="26"/>
                <w:szCs w:val="26"/>
              </w:rPr>
            </w:pPr>
            <w:r w:rsidRPr="006B0CF0">
              <w:rPr>
                <w:sz w:val="26"/>
                <w:szCs w:val="26"/>
              </w:rPr>
              <w:t>Formal</w:t>
            </w:r>
          </w:p>
        </w:tc>
        <w:tc>
          <w:tcPr>
            <w:tcW w:w="4841" w:type="dxa"/>
            <w:shd w:val="clear" w:color="auto" w:fill="auto"/>
            <w:vAlign w:val="center"/>
            <w:hideMark/>
          </w:tcPr>
          <w:p w14:paraId="49335FA4" w14:textId="77777777" w:rsidR="00823F48" w:rsidRPr="0049327E" w:rsidRDefault="00823F48" w:rsidP="00823F48">
            <w:pPr>
              <w:jc w:val="both"/>
              <w:rPr>
                <w:sz w:val="26"/>
                <w:szCs w:val="26"/>
              </w:rPr>
            </w:pPr>
            <w:r w:rsidRPr="0049327E">
              <w:rPr>
                <w:sz w:val="26"/>
                <w:szCs w:val="26"/>
              </w:rPr>
              <w:t>I see a little bit of a fan</w:t>
            </w:r>
          </w:p>
        </w:tc>
      </w:tr>
      <w:tr w:rsidR="00823F48" w:rsidRPr="0049327E" w14:paraId="33F162A1" w14:textId="77777777" w:rsidTr="00823F48">
        <w:trPr>
          <w:trHeight w:val="699"/>
        </w:trPr>
        <w:tc>
          <w:tcPr>
            <w:tcW w:w="956" w:type="dxa"/>
            <w:shd w:val="clear" w:color="auto" w:fill="auto"/>
            <w:vAlign w:val="center"/>
            <w:hideMark/>
          </w:tcPr>
          <w:p w14:paraId="4E86FD18" w14:textId="3AA71154" w:rsidR="00823F48" w:rsidRPr="0049327E" w:rsidRDefault="00823F48" w:rsidP="00823F48">
            <w:pPr>
              <w:jc w:val="center"/>
              <w:rPr>
                <w:sz w:val="26"/>
                <w:szCs w:val="26"/>
              </w:rPr>
            </w:pPr>
            <w:r w:rsidRPr="00AA6CC1">
              <w:rPr>
                <w:sz w:val="26"/>
                <w:szCs w:val="26"/>
              </w:rPr>
              <w:lastRenderedPageBreak/>
              <w:t>5</w:t>
            </w:r>
          </w:p>
        </w:tc>
        <w:tc>
          <w:tcPr>
            <w:tcW w:w="1134" w:type="dxa"/>
            <w:shd w:val="clear" w:color="auto" w:fill="auto"/>
            <w:noWrap/>
            <w:vAlign w:val="center"/>
            <w:hideMark/>
          </w:tcPr>
          <w:p w14:paraId="2BA85484" w14:textId="3FF60C8E" w:rsidR="00823F48" w:rsidRPr="0049327E" w:rsidRDefault="00823F48" w:rsidP="00823F48">
            <w:pPr>
              <w:jc w:val="center"/>
              <w:rPr>
                <w:sz w:val="26"/>
                <w:szCs w:val="26"/>
              </w:rPr>
            </w:pPr>
            <w:r w:rsidRPr="00236C19">
              <w:rPr>
                <w:sz w:val="26"/>
                <w:szCs w:val="26"/>
              </w:rPr>
              <w:t>IS</w:t>
            </w:r>
          </w:p>
        </w:tc>
        <w:tc>
          <w:tcPr>
            <w:tcW w:w="1112" w:type="dxa"/>
            <w:shd w:val="clear" w:color="auto" w:fill="auto"/>
            <w:noWrap/>
            <w:vAlign w:val="center"/>
            <w:hideMark/>
          </w:tcPr>
          <w:p w14:paraId="73BF1AC6" w14:textId="77777777" w:rsidR="00823F48" w:rsidRPr="0049327E" w:rsidRDefault="00823F48" w:rsidP="00823F48">
            <w:pPr>
              <w:jc w:val="center"/>
              <w:rPr>
                <w:sz w:val="26"/>
                <w:szCs w:val="26"/>
              </w:rPr>
            </w:pPr>
            <w:r w:rsidRPr="0049327E">
              <w:rPr>
                <w:sz w:val="26"/>
                <w:szCs w:val="26"/>
              </w:rPr>
              <w:t>15</w:t>
            </w:r>
          </w:p>
        </w:tc>
        <w:tc>
          <w:tcPr>
            <w:tcW w:w="1334" w:type="dxa"/>
            <w:shd w:val="clear" w:color="auto" w:fill="auto"/>
            <w:noWrap/>
            <w:vAlign w:val="center"/>
            <w:hideMark/>
          </w:tcPr>
          <w:p w14:paraId="0573216F" w14:textId="03C0C542" w:rsidR="00823F48" w:rsidRPr="0049327E" w:rsidRDefault="00823F48" w:rsidP="00823F48">
            <w:pPr>
              <w:jc w:val="center"/>
              <w:rPr>
                <w:sz w:val="26"/>
                <w:szCs w:val="26"/>
              </w:rPr>
            </w:pPr>
            <w:r w:rsidRPr="006B0CF0">
              <w:rPr>
                <w:sz w:val="26"/>
                <w:szCs w:val="26"/>
              </w:rPr>
              <w:t>Formal</w:t>
            </w:r>
          </w:p>
        </w:tc>
        <w:tc>
          <w:tcPr>
            <w:tcW w:w="4841" w:type="dxa"/>
            <w:shd w:val="clear" w:color="auto" w:fill="auto"/>
            <w:vAlign w:val="center"/>
            <w:hideMark/>
          </w:tcPr>
          <w:p w14:paraId="2CD64A69" w14:textId="613DB50C" w:rsidR="00823F48" w:rsidRPr="0049327E" w:rsidRDefault="00823F48" w:rsidP="00823F48">
            <w:pPr>
              <w:jc w:val="both"/>
              <w:rPr>
                <w:sz w:val="26"/>
                <w:szCs w:val="26"/>
              </w:rPr>
            </w:pPr>
            <w:r w:rsidRPr="0049327E">
              <w:rPr>
                <w:sz w:val="26"/>
                <w:szCs w:val="26"/>
              </w:rPr>
              <w:t>The classroom of building B and building C is very hot, building B has a representative of room B3.18 only has fans at the beginning and end, the middle section does not have fans, I have to buy fans to bring up. Building C, most of the fans are in 2 outer rows, the inner row is heat-resistant. Besides, the smell of burning leaves is too strong, causing difficulty breathing</w:t>
            </w:r>
          </w:p>
        </w:tc>
      </w:tr>
      <w:tr w:rsidR="00823F48" w:rsidRPr="0049327E" w14:paraId="0FB693EA" w14:textId="77777777" w:rsidTr="00823F48">
        <w:trPr>
          <w:trHeight w:val="1369"/>
        </w:trPr>
        <w:tc>
          <w:tcPr>
            <w:tcW w:w="956" w:type="dxa"/>
            <w:shd w:val="clear" w:color="auto" w:fill="auto"/>
            <w:vAlign w:val="center"/>
            <w:hideMark/>
          </w:tcPr>
          <w:p w14:paraId="4E619513" w14:textId="4B083C61" w:rsidR="00823F48" w:rsidRPr="0049327E" w:rsidRDefault="00823F48" w:rsidP="00823F48">
            <w:pPr>
              <w:jc w:val="center"/>
              <w:rPr>
                <w:sz w:val="26"/>
                <w:szCs w:val="26"/>
              </w:rPr>
            </w:pPr>
            <w:r w:rsidRPr="00AA6CC1">
              <w:rPr>
                <w:sz w:val="26"/>
                <w:szCs w:val="26"/>
              </w:rPr>
              <w:t>6</w:t>
            </w:r>
          </w:p>
        </w:tc>
        <w:tc>
          <w:tcPr>
            <w:tcW w:w="1134" w:type="dxa"/>
            <w:shd w:val="clear" w:color="auto" w:fill="auto"/>
            <w:noWrap/>
            <w:vAlign w:val="center"/>
            <w:hideMark/>
          </w:tcPr>
          <w:p w14:paraId="10A0EAE6" w14:textId="54B792E0" w:rsidR="00823F48" w:rsidRPr="0049327E" w:rsidRDefault="00823F48" w:rsidP="00823F48">
            <w:pPr>
              <w:jc w:val="center"/>
              <w:rPr>
                <w:sz w:val="26"/>
                <w:szCs w:val="26"/>
              </w:rPr>
            </w:pPr>
            <w:r>
              <w:rPr>
                <w:sz w:val="26"/>
                <w:szCs w:val="26"/>
              </w:rPr>
              <w:t>IS</w:t>
            </w:r>
          </w:p>
        </w:tc>
        <w:tc>
          <w:tcPr>
            <w:tcW w:w="1112" w:type="dxa"/>
            <w:shd w:val="clear" w:color="auto" w:fill="auto"/>
            <w:noWrap/>
            <w:vAlign w:val="center"/>
            <w:hideMark/>
          </w:tcPr>
          <w:p w14:paraId="086029BD" w14:textId="77777777" w:rsidR="00823F48" w:rsidRPr="0049327E" w:rsidRDefault="00823F48" w:rsidP="00823F48">
            <w:pPr>
              <w:jc w:val="center"/>
              <w:rPr>
                <w:sz w:val="26"/>
                <w:szCs w:val="26"/>
              </w:rPr>
            </w:pPr>
            <w:r w:rsidRPr="0049327E">
              <w:rPr>
                <w:sz w:val="26"/>
                <w:szCs w:val="26"/>
              </w:rPr>
              <w:t>16</w:t>
            </w:r>
          </w:p>
        </w:tc>
        <w:tc>
          <w:tcPr>
            <w:tcW w:w="1334" w:type="dxa"/>
            <w:shd w:val="clear" w:color="auto" w:fill="auto"/>
            <w:noWrap/>
            <w:vAlign w:val="center"/>
            <w:hideMark/>
          </w:tcPr>
          <w:p w14:paraId="6C2DE344" w14:textId="0DD04190" w:rsidR="00823F48" w:rsidRPr="0049327E" w:rsidRDefault="00823F48" w:rsidP="00823F48">
            <w:pPr>
              <w:jc w:val="center"/>
              <w:rPr>
                <w:sz w:val="26"/>
                <w:szCs w:val="26"/>
              </w:rPr>
            </w:pPr>
            <w:r w:rsidRPr="006B0CF0">
              <w:rPr>
                <w:sz w:val="26"/>
                <w:szCs w:val="26"/>
              </w:rPr>
              <w:t>Formal</w:t>
            </w:r>
          </w:p>
        </w:tc>
        <w:tc>
          <w:tcPr>
            <w:tcW w:w="4841" w:type="dxa"/>
            <w:shd w:val="clear" w:color="auto" w:fill="auto"/>
            <w:vAlign w:val="center"/>
            <w:hideMark/>
          </w:tcPr>
          <w:p w14:paraId="37749CF7" w14:textId="17577BF5" w:rsidR="00823F48" w:rsidRPr="0049327E" w:rsidRDefault="00823F48" w:rsidP="00823F48">
            <w:pPr>
              <w:jc w:val="both"/>
              <w:rPr>
                <w:sz w:val="26"/>
                <w:szCs w:val="26"/>
              </w:rPr>
            </w:pPr>
            <w:r w:rsidRPr="0049327E">
              <w:rPr>
                <w:sz w:val="26"/>
                <w:szCs w:val="26"/>
              </w:rPr>
              <w:t>I hope the school can add pictures of the facilities (library, self-study room,...) so that we first-year students can observe and evaluate. Thank you,</w:t>
            </w:r>
          </w:p>
        </w:tc>
      </w:tr>
      <w:tr w:rsidR="00823F48" w:rsidRPr="0049327E" w14:paraId="2E76ACD2" w14:textId="77777777" w:rsidTr="00823F48">
        <w:trPr>
          <w:trHeight w:val="722"/>
        </w:trPr>
        <w:tc>
          <w:tcPr>
            <w:tcW w:w="956" w:type="dxa"/>
            <w:shd w:val="clear" w:color="auto" w:fill="auto"/>
            <w:vAlign w:val="center"/>
            <w:hideMark/>
          </w:tcPr>
          <w:p w14:paraId="6A5525DD" w14:textId="490A2652" w:rsidR="00823F48" w:rsidRPr="0049327E" w:rsidRDefault="00823F48" w:rsidP="00823F48">
            <w:pPr>
              <w:jc w:val="center"/>
              <w:rPr>
                <w:sz w:val="26"/>
                <w:szCs w:val="26"/>
              </w:rPr>
            </w:pPr>
            <w:r w:rsidRPr="00AA6CC1">
              <w:rPr>
                <w:sz w:val="26"/>
                <w:szCs w:val="26"/>
              </w:rPr>
              <w:t>7</w:t>
            </w:r>
          </w:p>
        </w:tc>
        <w:tc>
          <w:tcPr>
            <w:tcW w:w="1134" w:type="dxa"/>
            <w:shd w:val="clear" w:color="auto" w:fill="auto"/>
            <w:noWrap/>
            <w:vAlign w:val="center"/>
            <w:hideMark/>
          </w:tcPr>
          <w:p w14:paraId="5F9A6F6B" w14:textId="218A79A1" w:rsidR="00823F48" w:rsidRPr="0049327E" w:rsidRDefault="00823F48" w:rsidP="00823F48">
            <w:pPr>
              <w:jc w:val="center"/>
              <w:rPr>
                <w:sz w:val="26"/>
                <w:szCs w:val="26"/>
              </w:rPr>
            </w:pPr>
            <w:r w:rsidRPr="00F52916">
              <w:rPr>
                <w:sz w:val="26"/>
                <w:szCs w:val="26"/>
              </w:rPr>
              <w:t>S&amp;</w:t>
            </w:r>
            <w:r>
              <w:rPr>
                <w:sz w:val="26"/>
                <w:szCs w:val="26"/>
              </w:rPr>
              <w:t>I</w:t>
            </w:r>
            <w:r w:rsidRPr="00F52916">
              <w:rPr>
                <w:sz w:val="26"/>
                <w:szCs w:val="26"/>
              </w:rPr>
              <w:t>T</w:t>
            </w:r>
          </w:p>
        </w:tc>
        <w:tc>
          <w:tcPr>
            <w:tcW w:w="1112" w:type="dxa"/>
            <w:shd w:val="clear" w:color="auto" w:fill="auto"/>
            <w:noWrap/>
            <w:vAlign w:val="center"/>
            <w:hideMark/>
          </w:tcPr>
          <w:p w14:paraId="42B1376F" w14:textId="77777777" w:rsidR="00823F48" w:rsidRPr="0049327E" w:rsidRDefault="00823F48" w:rsidP="00823F48">
            <w:pPr>
              <w:jc w:val="center"/>
              <w:rPr>
                <w:sz w:val="26"/>
                <w:szCs w:val="26"/>
              </w:rPr>
            </w:pPr>
            <w:r w:rsidRPr="0049327E">
              <w:rPr>
                <w:sz w:val="26"/>
                <w:szCs w:val="26"/>
              </w:rPr>
              <w:t>15</w:t>
            </w:r>
          </w:p>
        </w:tc>
        <w:tc>
          <w:tcPr>
            <w:tcW w:w="1334" w:type="dxa"/>
            <w:shd w:val="clear" w:color="auto" w:fill="auto"/>
            <w:noWrap/>
            <w:vAlign w:val="center"/>
            <w:hideMark/>
          </w:tcPr>
          <w:p w14:paraId="23A875D1" w14:textId="25B43F07" w:rsidR="00823F48" w:rsidRPr="0049327E" w:rsidRDefault="00823F48" w:rsidP="00823F48">
            <w:pPr>
              <w:jc w:val="center"/>
              <w:rPr>
                <w:sz w:val="26"/>
                <w:szCs w:val="26"/>
              </w:rPr>
            </w:pPr>
            <w:r w:rsidRPr="006B0CF0">
              <w:rPr>
                <w:sz w:val="26"/>
                <w:szCs w:val="26"/>
              </w:rPr>
              <w:t>Formal</w:t>
            </w:r>
          </w:p>
        </w:tc>
        <w:tc>
          <w:tcPr>
            <w:tcW w:w="4841" w:type="dxa"/>
            <w:shd w:val="clear" w:color="auto" w:fill="auto"/>
            <w:vAlign w:val="center"/>
            <w:hideMark/>
          </w:tcPr>
          <w:p w14:paraId="10BC9A43" w14:textId="77777777" w:rsidR="00823F48" w:rsidRPr="0049327E" w:rsidRDefault="00823F48" w:rsidP="00823F48">
            <w:pPr>
              <w:jc w:val="both"/>
              <w:rPr>
                <w:sz w:val="26"/>
                <w:szCs w:val="26"/>
              </w:rPr>
            </w:pPr>
            <w:r w:rsidRPr="0049327E">
              <w:rPr>
                <w:sz w:val="26"/>
                <w:szCs w:val="26"/>
              </w:rPr>
              <w:t>The toilet in area C is very bad, the room has a broken fan, so it is extremely hot</w:t>
            </w:r>
          </w:p>
        </w:tc>
      </w:tr>
      <w:tr w:rsidR="00823F48" w:rsidRPr="0049327E" w14:paraId="4C9AFD7A" w14:textId="77777777" w:rsidTr="00823F48">
        <w:trPr>
          <w:trHeight w:val="691"/>
        </w:trPr>
        <w:tc>
          <w:tcPr>
            <w:tcW w:w="956" w:type="dxa"/>
            <w:shd w:val="clear" w:color="auto" w:fill="auto"/>
            <w:vAlign w:val="center"/>
            <w:hideMark/>
          </w:tcPr>
          <w:p w14:paraId="19D0BBC6" w14:textId="61BA856C" w:rsidR="00823F48" w:rsidRPr="0049327E" w:rsidRDefault="00823F48" w:rsidP="00823F48">
            <w:pPr>
              <w:jc w:val="center"/>
              <w:rPr>
                <w:sz w:val="26"/>
                <w:szCs w:val="26"/>
              </w:rPr>
            </w:pPr>
            <w:r w:rsidRPr="00AA6CC1">
              <w:rPr>
                <w:sz w:val="26"/>
                <w:szCs w:val="26"/>
              </w:rPr>
              <w:t>8</w:t>
            </w:r>
          </w:p>
        </w:tc>
        <w:tc>
          <w:tcPr>
            <w:tcW w:w="1134" w:type="dxa"/>
            <w:shd w:val="clear" w:color="auto" w:fill="auto"/>
            <w:noWrap/>
            <w:vAlign w:val="center"/>
            <w:hideMark/>
          </w:tcPr>
          <w:p w14:paraId="77C05958" w14:textId="18F9AD91" w:rsidR="00823F48" w:rsidRPr="0049327E" w:rsidRDefault="00823F48" w:rsidP="00823F48">
            <w:pPr>
              <w:jc w:val="center"/>
              <w:rPr>
                <w:sz w:val="26"/>
                <w:szCs w:val="26"/>
              </w:rPr>
            </w:pPr>
            <w:r w:rsidRPr="00E71F08">
              <w:rPr>
                <w:sz w:val="26"/>
                <w:szCs w:val="26"/>
              </w:rPr>
              <w:t>S&amp;IT</w:t>
            </w:r>
          </w:p>
        </w:tc>
        <w:tc>
          <w:tcPr>
            <w:tcW w:w="1112" w:type="dxa"/>
            <w:shd w:val="clear" w:color="auto" w:fill="auto"/>
            <w:noWrap/>
            <w:vAlign w:val="center"/>
            <w:hideMark/>
          </w:tcPr>
          <w:p w14:paraId="29306A93" w14:textId="77777777" w:rsidR="00823F48" w:rsidRPr="0049327E" w:rsidRDefault="00823F48" w:rsidP="00823F48">
            <w:pPr>
              <w:jc w:val="center"/>
              <w:rPr>
                <w:sz w:val="26"/>
                <w:szCs w:val="26"/>
              </w:rPr>
            </w:pPr>
            <w:r w:rsidRPr="0049327E">
              <w:rPr>
                <w:sz w:val="26"/>
                <w:szCs w:val="26"/>
              </w:rPr>
              <w:t>13</w:t>
            </w:r>
          </w:p>
        </w:tc>
        <w:tc>
          <w:tcPr>
            <w:tcW w:w="1334" w:type="dxa"/>
            <w:shd w:val="clear" w:color="auto" w:fill="auto"/>
            <w:noWrap/>
            <w:vAlign w:val="center"/>
            <w:hideMark/>
          </w:tcPr>
          <w:p w14:paraId="41754891" w14:textId="79470D0C" w:rsidR="00823F48" w:rsidRPr="0049327E" w:rsidRDefault="00823F48" w:rsidP="00823F48">
            <w:pPr>
              <w:jc w:val="center"/>
              <w:rPr>
                <w:sz w:val="26"/>
                <w:szCs w:val="26"/>
              </w:rPr>
            </w:pPr>
            <w:r>
              <w:rPr>
                <w:color w:val="000000"/>
                <w:sz w:val="26"/>
                <w:szCs w:val="26"/>
              </w:rPr>
              <w:t>High quality program</w:t>
            </w:r>
          </w:p>
        </w:tc>
        <w:tc>
          <w:tcPr>
            <w:tcW w:w="4841" w:type="dxa"/>
            <w:shd w:val="clear" w:color="auto" w:fill="auto"/>
            <w:vAlign w:val="center"/>
            <w:hideMark/>
          </w:tcPr>
          <w:p w14:paraId="4B6DC13C" w14:textId="77777777" w:rsidR="00823F48" w:rsidRPr="0049327E" w:rsidRDefault="00823F48" w:rsidP="00823F48">
            <w:pPr>
              <w:jc w:val="both"/>
              <w:rPr>
                <w:sz w:val="26"/>
                <w:szCs w:val="26"/>
              </w:rPr>
            </w:pPr>
            <w:r w:rsidRPr="0049327E">
              <w:rPr>
                <w:sz w:val="26"/>
                <w:szCs w:val="26"/>
              </w:rPr>
              <w:t>Projectors are a bit hard to see, especially in lecture halls</w:t>
            </w:r>
          </w:p>
        </w:tc>
      </w:tr>
      <w:tr w:rsidR="00823F48" w:rsidRPr="0049327E" w14:paraId="378BA87C" w14:textId="77777777" w:rsidTr="00823F48">
        <w:trPr>
          <w:trHeight w:val="379"/>
        </w:trPr>
        <w:tc>
          <w:tcPr>
            <w:tcW w:w="956" w:type="dxa"/>
            <w:shd w:val="clear" w:color="auto" w:fill="auto"/>
            <w:vAlign w:val="center"/>
            <w:hideMark/>
          </w:tcPr>
          <w:p w14:paraId="70FB13A0" w14:textId="72191418" w:rsidR="00823F48" w:rsidRPr="0049327E" w:rsidRDefault="00823F48" w:rsidP="00823F48">
            <w:pPr>
              <w:jc w:val="center"/>
              <w:rPr>
                <w:sz w:val="26"/>
                <w:szCs w:val="26"/>
              </w:rPr>
            </w:pPr>
            <w:r w:rsidRPr="00AA6CC1">
              <w:rPr>
                <w:sz w:val="26"/>
                <w:szCs w:val="26"/>
              </w:rPr>
              <w:t>9</w:t>
            </w:r>
          </w:p>
        </w:tc>
        <w:tc>
          <w:tcPr>
            <w:tcW w:w="1134" w:type="dxa"/>
            <w:shd w:val="clear" w:color="auto" w:fill="auto"/>
            <w:noWrap/>
            <w:vAlign w:val="center"/>
            <w:hideMark/>
          </w:tcPr>
          <w:p w14:paraId="6B2CC6F3" w14:textId="17796B88" w:rsidR="00823F48" w:rsidRPr="0049327E" w:rsidRDefault="00823F48" w:rsidP="00823F48">
            <w:pPr>
              <w:jc w:val="center"/>
              <w:rPr>
                <w:sz w:val="26"/>
                <w:szCs w:val="26"/>
              </w:rPr>
            </w:pPr>
            <w:r w:rsidRPr="00E71F08">
              <w:rPr>
                <w:sz w:val="26"/>
                <w:szCs w:val="26"/>
              </w:rPr>
              <w:t>S&amp;IT</w:t>
            </w:r>
          </w:p>
        </w:tc>
        <w:tc>
          <w:tcPr>
            <w:tcW w:w="1112" w:type="dxa"/>
            <w:shd w:val="clear" w:color="auto" w:fill="auto"/>
            <w:noWrap/>
            <w:vAlign w:val="center"/>
            <w:hideMark/>
          </w:tcPr>
          <w:p w14:paraId="2FD952C9" w14:textId="77777777" w:rsidR="00823F48" w:rsidRPr="0049327E" w:rsidRDefault="00823F48" w:rsidP="00823F48">
            <w:pPr>
              <w:jc w:val="center"/>
              <w:rPr>
                <w:sz w:val="26"/>
                <w:szCs w:val="26"/>
              </w:rPr>
            </w:pPr>
            <w:r w:rsidRPr="0049327E">
              <w:rPr>
                <w:sz w:val="26"/>
                <w:szCs w:val="26"/>
              </w:rPr>
              <w:t>13</w:t>
            </w:r>
          </w:p>
        </w:tc>
        <w:tc>
          <w:tcPr>
            <w:tcW w:w="1334" w:type="dxa"/>
            <w:shd w:val="clear" w:color="auto" w:fill="auto"/>
            <w:noWrap/>
            <w:vAlign w:val="center"/>
            <w:hideMark/>
          </w:tcPr>
          <w:p w14:paraId="3F49C242" w14:textId="565A94DE" w:rsidR="00823F48" w:rsidRPr="0049327E" w:rsidRDefault="00823F48" w:rsidP="00823F48">
            <w:pPr>
              <w:jc w:val="center"/>
              <w:rPr>
                <w:sz w:val="26"/>
                <w:szCs w:val="26"/>
              </w:rPr>
            </w:pPr>
            <w:r w:rsidRPr="006B0CF0">
              <w:rPr>
                <w:sz w:val="26"/>
                <w:szCs w:val="26"/>
              </w:rPr>
              <w:t>Formal</w:t>
            </w:r>
          </w:p>
        </w:tc>
        <w:tc>
          <w:tcPr>
            <w:tcW w:w="4841" w:type="dxa"/>
            <w:shd w:val="clear" w:color="auto" w:fill="auto"/>
            <w:vAlign w:val="center"/>
            <w:hideMark/>
          </w:tcPr>
          <w:p w14:paraId="0BAE44A2" w14:textId="77777777" w:rsidR="00823F48" w:rsidRPr="0049327E" w:rsidRDefault="00823F48" w:rsidP="00823F48">
            <w:pPr>
              <w:jc w:val="both"/>
              <w:rPr>
                <w:sz w:val="26"/>
                <w:szCs w:val="26"/>
              </w:rPr>
            </w:pPr>
            <w:r w:rsidRPr="0049327E">
              <w:rPr>
                <w:sz w:val="26"/>
                <w:szCs w:val="26"/>
              </w:rPr>
              <w:t>The lecture hall sometimes sits very hot.</w:t>
            </w:r>
          </w:p>
        </w:tc>
      </w:tr>
      <w:tr w:rsidR="00823F48" w:rsidRPr="0049327E" w14:paraId="176CC267" w14:textId="77777777" w:rsidTr="00823F48">
        <w:trPr>
          <w:trHeight w:val="691"/>
        </w:trPr>
        <w:tc>
          <w:tcPr>
            <w:tcW w:w="956" w:type="dxa"/>
            <w:shd w:val="clear" w:color="auto" w:fill="auto"/>
            <w:vAlign w:val="center"/>
            <w:hideMark/>
          </w:tcPr>
          <w:p w14:paraId="03CB6847" w14:textId="6895E596" w:rsidR="00823F48" w:rsidRPr="0049327E" w:rsidRDefault="00823F48" w:rsidP="00823F48">
            <w:pPr>
              <w:jc w:val="center"/>
              <w:rPr>
                <w:sz w:val="26"/>
                <w:szCs w:val="26"/>
              </w:rPr>
            </w:pPr>
            <w:r w:rsidRPr="00AA6CC1">
              <w:rPr>
                <w:sz w:val="26"/>
                <w:szCs w:val="26"/>
              </w:rPr>
              <w:t>10</w:t>
            </w:r>
          </w:p>
        </w:tc>
        <w:tc>
          <w:tcPr>
            <w:tcW w:w="1134" w:type="dxa"/>
            <w:shd w:val="clear" w:color="auto" w:fill="auto"/>
            <w:noWrap/>
            <w:vAlign w:val="center"/>
            <w:hideMark/>
          </w:tcPr>
          <w:p w14:paraId="2D6C2D5B" w14:textId="47F4A5F6" w:rsidR="00823F48" w:rsidRPr="0049327E" w:rsidRDefault="00823F48" w:rsidP="00823F48">
            <w:pPr>
              <w:jc w:val="center"/>
              <w:rPr>
                <w:sz w:val="26"/>
                <w:szCs w:val="26"/>
              </w:rPr>
            </w:pPr>
            <w:r w:rsidRPr="00E71F08">
              <w:rPr>
                <w:sz w:val="26"/>
                <w:szCs w:val="26"/>
              </w:rPr>
              <w:t>S&amp;IT</w:t>
            </w:r>
          </w:p>
        </w:tc>
        <w:tc>
          <w:tcPr>
            <w:tcW w:w="1112" w:type="dxa"/>
            <w:shd w:val="clear" w:color="auto" w:fill="auto"/>
            <w:noWrap/>
            <w:vAlign w:val="center"/>
            <w:hideMark/>
          </w:tcPr>
          <w:p w14:paraId="2A14D36D" w14:textId="77777777" w:rsidR="00823F48" w:rsidRPr="0049327E" w:rsidRDefault="00823F48" w:rsidP="00823F48">
            <w:pPr>
              <w:jc w:val="center"/>
              <w:rPr>
                <w:sz w:val="26"/>
                <w:szCs w:val="26"/>
              </w:rPr>
            </w:pPr>
            <w:r w:rsidRPr="0049327E">
              <w:rPr>
                <w:sz w:val="26"/>
                <w:szCs w:val="26"/>
              </w:rPr>
              <w:t>14</w:t>
            </w:r>
          </w:p>
        </w:tc>
        <w:tc>
          <w:tcPr>
            <w:tcW w:w="1334" w:type="dxa"/>
            <w:shd w:val="clear" w:color="auto" w:fill="auto"/>
            <w:noWrap/>
            <w:vAlign w:val="center"/>
            <w:hideMark/>
          </w:tcPr>
          <w:p w14:paraId="7BFFCE7E" w14:textId="49CE726D" w:rsidR="00823F48" w:rsidRPr="0049327E" w:rsidRDefault="00823F48" w:rsidP="00823F48">
            <w:pPr>
              <w:jc w:val="center"/>
              <w:rPr>
                <w:sz w:val="26"/>
                <w:szCs w:val="26"/>
              </w:rPr>
            </w:pPr>
            <w:r>
              <w:rPr>
                <w:color w:val="000000"/>
                <w:sz w:val="26"/>
                <w:szCs w:val="26"/>
              </w:rPr>
              <w:t>High quality program</w:t>
            </w:r>
          </w:p>
        </w:tc>
        <w:tc>
          <w:tcPr>
            <w:tcW w:w="4841" w:type="dxa"/>
            <w:shd w:val="clear" w:color="auto" w:fill="auto"/>
            <w:vAlign w:val="center"/>
            <w:hideMark/>
          </w:tcPr>
          <w:p w14:paraId="1FA1A612" w14:textId="77777777" w:rsidR="00823F48" w:rsidRPr="0049327E" w:rsidRDefault="00823F48" w:rsidP="00823F48">
            <w:pPr>
              <w:jc w:val="both"/>
              <w:rPr>
                <w:sz w:val="26"/>
                <w:szCs w:val="26"/>
              </w:rPr>
            </w:pPr>
            <w:r w:rsidRPr="0049327E">
              <w:rPr>
                <w:sz w:val="26"/>
                <w:szCs w:val="26"/>
              </w:rPr>
              <w:t>Fans of political classrooms were damaged, seen for a long time but no one fixed them</w:t>
            </w:r>
          </w:p>
        </w:tc>
      </w:tr>
      <w:tr w:rsidR="00823F48" w:rsidRPr="0049327E" w14:paraId="4D57FA4B" w14:textId="77777777" w:rsidTr="00823F48">
        <w:trPr>
          <w:trHeight w:val="353"/>
        </w:trPr>
        <w:tc>
          <w:tcPr>
            <w:tcW w:w="956" w:type="dxa"/>
            <w:shd w:val="clear" w:color="auto" w:fill="auto"/>
            <w:vAlign w:val="center"/>
            <w:hideMark/>
          </w:tcPr>
          <w:p w14:paraId="426AB64B" w14:textId="59ACEE17" w:rsidR="00823F48" w:rsidRPr="0049327E" w:rsidRDefault="00823F48" w:rsidP="00823F48">
            <w:pPr>
              <w:jc w:val="center"/>
              <w:rPr>
                <w:sz w:val="26"/>
                <w:szCs w:val="26"/>
              </w:rPr>
            </w:pPr>
            <w:r w:rsidRPr="00AA6CC1">
              <w:rPr>
                <w:sz w:val="26"/>
                <w:szCs w:val="26"/>
              </w:rPr>
              <w:t>11</w:t>
            </w:r>
          </w:p>
        </w:tc>
        <w:tc>
          <w:tcPr>
            <w:tcW w:w="1134" w:type="dxa"/>
            <w:shd w:val="clear" w:color="auto" w:fill="auto"/>
            <w:noWrap/>
            <w:vAlign w:val="center"/>
            <w:hideMark/>
          </w:tcPr>
          <w:p w14:paraId="12E04306" w14:textId="15574960" w:rsidR="00823F48" w:rsidRPr="0049327E" w:rsidRDefault="00823F48" w:rsidP="00823F48">
            <w:pPr>
              <w:jc w:val="center"/>
              <w:rPr>
                <w:sz w:val="26"/>
                <w:szCs w:val="26"/>
              </w:rPr>
            </w:pPr>
            <w:r w:rsidRPr="00E71F08">
              <w:rPr>
                <w:sz w:val="26"/>
                <w:szCs w:val="26"/>
              </w:rPr>
              <w:t>S&amp;IT</w:t>
            </w:r>
          </w:p>
        </w:tc>
        <w:tc>
          <w:tcPr>
            <w:tcW w:w="1112" w:type="dxa"/>
            <w:shd w:val="clear" w:color="auto" w:fill="auto"/>
            <w:noWrap/>
            <w:vAlign w:val="center"/>
            <w:hideMark/>
          </w:tcPr>
          <w:p w14:paraId="4078069C" w14:textId="77777777" w:rsidR="00823F48" w:rsidRPr="0049327E" w:rsidRDefault="00823F48" w:rsidP="00823F48">
            <w:pPr>
              <w:jc w:val="center"/>
              <w:rPr>
                <w:sz w:val="26"/>
                <w:szCs w:val="26"/>
              </w:rPr>
            </w:pPr>
            <w:r w:rsidRPr="0049327E">
              <w:rPr>
                <w:sz w:val="26"/>
                <w:szCs w:val="26"/>
              </w:rPr>
              <w:t>15</w:t>
            </w:r>
          </w:p>
        </w:tc>
        <w:tc>
          <w:tcPr>
            <w:tcW w:w="1334" w:type="dxa"/>
            <w:shd w:val="clear" w:color="auto" w:fill="auto"/>
            <w:noWrap/>
            <w:vAlign w:val="center"/>
            <w:hideMark/>
          </w:tcPr>
          <w:p w14:paraId="57A268CF" w14:textId="2E6ABE14" w:rsidR="00823F48" w:rsidRPr="0049327E" w:rsidRDefault="00823F48" w:rsidP="00823F48">
            <w:pPr>
              <w:jc w:val="center"/>
              <w:rPr>
                <w:sz w:val="26"/>
                <w:szCs w:val="26"/>
              </w:rPr>
            </w:pPr>
            <w:r w:rsidRPr="006B0CF0">
              <w:rPr>
                <w:sz w:val="26"/>
                <w:szCs w:val="26"/>
              </w:rPr>
              <w:t>Formal</w:t>
            </w:r>
          </w:p>
        </w:tc>
        <w:tc>
          <w:tcPr>
            <w:tcW w:w="4841" w:type="dxa"/>
            <w:shd w:val="clear" w:color="auto" w:fill="auto"/>
            <w:vAlign w:val="center"/>
            <w:hideMark/>
          </w:tcPr>
          <w:p w14:paraId="0C9BBABF" w14:textId="77777777" w:rsidR="00823F48" w:rsidRPr="0049327E" w:rsidRDefault="00823F48" w:rsidP="00823F48">
            <w:pPr>
              <w:jc w:val="both"/>
              <w:rPr>
                <w:sz w:val="26"/>
                <w:szCs w:val="26"/>
              </w:rPr>
            </w:pPr>
            <w:r w:rsidRPr="0049327E">
              <w:rPr>
                <w:sz w:val="26"/>
                <w:szCs w:val="26"/>
              </w:rPr>
              <w:t>Wifi is weak, not supportable</w:t>
            </w:r>
          </w:p>
        </w:tc>
      </w:tr>
      <w:tr w:rsidR="00823F48" w:rsidRPr="0049327E" w14:paraId="275B9E01" w14:textId="77777777" w:rsidTr="00823F48">
        <w:trPr>
          <w:trHeight w:val="353"/>
        </w:trPr>
        <w:tc>
          <w:tcPr>
            <w:tcW w:w="956" w:type="dxa"/>
            <w:shd w:val="clear" w:color="auto" w:fill="auto"/>
            <w:vAlign w:val="center"/>
            <w:hideMark/>
          </w:tcPr>
          <w:p w14:paraId="4329DEF8" w14:textId="049089A3" w:rsidR="00823F48" w:rsidRPr="0049327E" w:rsidRDefault="00823F48" w:rsidP="00823F48">
            <w:pPr>
              <w:jc w:val="center"/>
              <w:rPr>
                <w:sz w:val="26"/>
                <w:szCs w:val="26"/>
              </w:rPr>
            </w:pPr>
            <w:r w:rsidRPr="00AA6CC1">
              <w:rPr>
                <w:sz w:val="26"/>
                <w:szCs w:val="26"/>
              </w:rPr>
              <w:t>12</w:t>
            </w:r>
          </w:p>
        </w:tc>
        <w:tc>
          <w:tcPr>
            <w:tcW w:w="1134" w:type="dxa"/>
            <w:shd w:val="clear" w:color="auto" w:fill="auto"/>
            <w:noWrap/>
            <w:vAlign w:val="center"/>
            <w:hideMark/>
          </w:tcPr>
          <w:p w14:paraId="385BB420" w14:textId="77777777" w:rsidR="00823F48" w:rsidRPr="0049327E" w:rsidRDefault="00823F48" w:rsidP="00823F48">
            <w:pPr>
              <w:jc w:val="center"/>
              <w:rPr>
                <w:sz w:val="26"/>
                <w:szCs w:val="26"/>
              </w:rPr>
            </w:pPr>
            <w:r w:rsidRPr="0049327E">
              <w:rPr>
                <w:sz w:val="26"/>
                <w:szCs w:val="26"/>
              </w:rPr>
              <w:t>CS</w:t>
            </w:r>
          </w:p>
        </w:tc>
        <w:tc>
          <w:tcPr>
            <w:tcW w:w="1112" w:type="dxa"/>
            <w:shd w:val="clear" w:color="auto" w:fill="auto"/>
            <w:noWrap/>
            <w:vAlign w:val="center"/>
            <w:hideMark/>
          </w:tcPr>
          <w:p w14:paraId="3119F5E9" w14:textId="77777777" w:rsidR="00823F48" w:rsidRPr="0049327E" w:rsidRDefault="00823F48" w:rsidP="00823F48">
            <w:pPr>
              <w:jc w:val="center"/>
              <w:rPr>
                <w:sz w:val="26"/>
                <w:szCs w:val="26"/>
              </w:rPr>
            </w:pPr>
            <w:r w:rsidRPr="0049327E">
              <w:rPr>
                <w:sz w:val="26"/>
                <w:szCs w:val="26"/>
              </w:rPr>
              <w:t>14</w:t>
            </w:r>
          </w:p>
        </w:tc>
        <w:tc>
          <w:tcPr>
            <w:tcW w:w="1334" w:type="dxa"/>
            <w:shd w:val="clear" w:color="auto" w:fill="auto"/>
            <w:noWrap/>
            <w:vAlign w:val="center"/>
            <w:hideMark/>
          </w:tcPr>
          <w:p w14:paraId="4BFBADA8" w14:textId="4C883BB2" w:rsidR="00823F48" w:rsidRPr="0049327E" w:rsidRDefault="00823F48" w:rsidP="00823F48">
            <w:pPr>
              <w:jc w:val="center"/>
              <w:rPr>
                <w:sz w:val="26"/>
                <w:szCs w:val="26"/>
              </w:rPr>
            </w:pPr>
            <w:r w:rsidRPr="006B0CF0">
              <w:rPr>
                <w:sz w:val="26"/>
                <w:szCs w:val="26"/>
              </w:rPr>
              <w:t>Formal</w:t>
            </w:r>
          </w:p>
        </w:tc>
        <w:tc>
          <w:tcPr>
            <w:tcW w:w="4841" w:type="dxa"/>
            <w:shd w:val="clear" w:color="auto" w:fill="auto"/>
            <w:vAlign w:val="center"/>
            <w:hideMark/>
          </w:tcPr>
          <w:p w14:paraId="1141E0D9" w14:textId="77777777" w:rsidR="00823F48" w:rsidRPr="0049327E" w:rsidRDefault="00823F48" w:rsidP="00823F48">
            <w:pPr>
              <w:jc w:val="both"/>
              <w:rPr>
                <w:sz w:val="26"/>
                <w:szCs w:val="26"/>
              </w:rPr>
            </w:pPr>
            <w:r w:rsidRPr="0049327E">
              <w:rPr>
                <w:sz w:val="26"/>
                <w:szCs w:val="26"/>
              </w:rPr>
              <w:t>Someone needs to clean the desk more often</w:t>
            </w:r>
          </w:p>
        </w:tc>
      </w:tr>
      <w:tr w:rsidR="00823F48" w:rsidRPr="0049327E" w14:paraId="76CE6CF8" w14:textId="77777777" w:rsidTr="00823F48">
        <w:trPr>
          <w:trHeight w:val="691"/>
        </w:trPr>
        <w:tc>
          <w:tcPr>
            <w:tcW w:w="956" w:type="dxa"/>
            <w:shd w:val="clear" w:color="auto" w:fill="auto"/>
            <w:vAlign w:val="center"/>
            <w:hideMark/>
          </w:tcPr>
          <w:p w14:paraId="00C9568C" w14:textId="7D661910" w:rsidR="00823F48" w:rsidRPr="0049327E" w:rsidRDefault="00823F48" w:rsidP="00823F48">
            <w:pPr>
              <w:jc w:val="center"/>
              <w:rPr>
                <w:sz w:val="26"/>
                <w:szCs w:val="26"/>
              </w:rPr>
            </w:pPr>
            <w:r w:rsidRPr="00AA6CC1">
              <w:rPr>
                <w:sz w:val="26"/>
                <w:szCs w:val="26"/>
              </w:rPr>
              <w:t>13</w:t>
            </w:r>
          </w:p>
        </w:tc>
        <w:tc>
          <w:tcPr>
            <w:tcW w:w="1134" w:type="dxa"/>
            <w:shd w:val="clear" w:color="auto" w:fill="auto"/>
            <w:noWrap/>
            <w:vAlign w:val="center"/>
            <w:hideMark/>
          </w:tcPr>
          <w:p w14:paraId="4709E597" w14:textId="376613ED" w:rsidR="00823F48" w:rsidRPr="0049327E" w:rsidRDefault="00823F48" w:rsidP="00823F48">
            <w:pPr>
              <w:jc w:val="center"/>
              <w:rPr>
                <w:sz w:val="26"/>
                <w:szCs w:val="26"/>
              </w:rPr>
            </w:pPr>
            <w:r>
              <w:rPr>
                <w:sz w:val="26"/>
                <w:szCs w:val="26"/>
              </w:rPr>
              <w:t>CE</w:t>
            </w:r>
          </w:p>
        </w:tc>
        <w:tc>
          <w:tcPr>
            <w:tcW w:w="1112" w:type="dxa"/>
            <w:shd w:val="clear" w:color="auto" w:fill="auto"/>
            <w:noWrap/>
            <w:vAlign w:val="center"/>
            <w:hideMark/>
          </w:tcPr>
          <w:p w14:paraId="61B9BC8E" w14:textId="77777777" w:rsidR="00823F48" w:rsidRPr="0049327E" w:rsidRDefault="00823F48" w:rsidP="00823F48">
            <w:pPr>
              <w:jc w:val="center"/>
              <w:rPr>
                <w:sz w:val="26"/>
                <w:szCs w:val="26"/>
              </w:rPr>
            </w:pPr>
            <w:r w:rsidRPr="0049327E">
              <w:rPr>
                <w:sz w:val="26"/>
                <w:szCs w:val="26"/>
              </w:rPr>
              <w:t>15</w:t>
            </w:r>
          </w:p>
        </w:tc>
        <w:tc>
          <w:tcPr>
            <w:tcW w:w="1334" w:type="dxa"/>
            <w:shd w:val="clear" w:color="auto" w:fill="auto"/>
            <w:noWrap/>
            <w:vAlign w:val="center"/>
            <w:hideMark/>
          </w:tcPr>
          <w:p w14:paraId="2D836BB4" w14:textId="05F946A2" w:rsidR="00823F48" w:rsidRPr="0049327E" w:rsidRDefault="00823F48" w:rsidP="00823F48">
            <w:pPr>
              <w:jc w:val="center"/>
              <w:rPr>
                <w:sz w:val="26"/>
                <w:szCs w:val="26"/>
              </w:rPr>
            </w:pPr>
            <w:r w:rsidRPr="006B0CF0">
              <w:rPr>
                <w:sz w:val="26"/>
                <w:szCs w:val="26"/>
              </w:rPr>
              <w:t>Formal</w:t>
            </w:r>
          </w:p>
        </w:tc>
        <w:tc>
          <w:tcPr>
            <w:tcW w:w="4841" w:type="dxa"/>
            <w:shd w:val="clear" w:color="auto" w:fill="auto"/>
            <w:vAlign w:val="center"/>
            <w:hideMark/>
          </w:tcPr>
          <w:p w14:paraId="25C7A33F" w14:textId="77777777" w:rsidR="00823F48" w:rsidRPr="0049327E" w:rsidRDefault="00823F48" w:rsidP="00823F48">
            <w:pPr>
              <w:jc w:val="both"/>
              <w:rPr>
                <w:sz w:val="26"/>
                <w:szCs w:val="26"/>
              </w:rPr>
            </w:pPr>
            <w:r w:rsidRPr="0049327E">
              <w:rPr>
                <w:sz w:val="26"/>
                <w:szCs w:val="26"/>
              </w:rPr>
              <w:t>Lack of fans, fans install the first and last rows, so the middle row is very hot</w:t>
            </w:r>
          </w:p>
        </w:tc>
      </w:tr>
      <w:tr w:rsidR="00823F48" w:rsidRPr="0049327E" w14:paraId="0633C026" w14:textId="77777777" w:rsidTr="00823F48">
        <w:trPr>
          <w:trHeight w:val="691"/>
        </w:trPr>
        <w:tc>
          <w:tcPr>
            <w:tcW w:w="956" w:type="dxa"/>
            <w:shd w:val="clear" w:color="auto" w:fill="auto"/>
            <w:vAlign w:val="center"/>
            <w:hideMark/>
          </w:tcPr>
          <w:p w14:paraId="68375210" w14:textId="341D8900" w:rsidR="00823F48" w:rsidRPr="0049327E" w:rsidRDefault="00823F48" w:rsidP="00823F48">
            <w:pPr>
              <w:jc w:val="center"/>
              <w:rPr>
                <w:sz w:val="26"/>
                <w:szCs w:val="26"/>
              </w:rPr>
            </w:pPr>
            <w:r w:rsidRPr="00AA6CC1">
              <w:rPr>
                <w:sz w:val="26"/>
                <w:szCs w:val="26"/>
              </w:rPr>
              <w:t>14</w:t>
            </w:r>
          </w:p>
        </w:tc>
        <w:tc>
          <w:tcPr>
            <w:tcW w:w="1134" w:type="dxa"/>
            <w:shd w:val="clear" w:color="auto" w:fill="auto"/>
            <w:noWrap/>
            <w:vAlign w:val="center"/>
            <w:hideMark/>
          </w:tcPr>
          <w:p w14:paraId="2D542647" w14:textId="35B24F71" w:rsidR="00823F48" w:rsidRPr="0049327E" w:rsidRDefault="00823F48" w:rsidP="00823F48">
            <w:pPr>
              <w:jc w:val="center"/>
              <w:rPr>
                <w:sz w:val="26"/>
                <w:szCs w:val="26"/>
              </w:rPr>
            </w:pPr>
            <w:r>
              <w:rPr>
                <w:sz w:val="26"/>
                <w:szCs w:val="26"/>
              </w:rPr>
              <w:t>CE</w:t>
            </w:r>
          </w:p>
        </w:tc>
        <w:tc>
          <w:tcPr>
            <w:tcW w:w="1112" w:type="dxa"/>
            <w:shd w:val="clear" w:color="auto" w:fill="auto"/>
            <w:noWrap/>
            <w:vAlign w:val="center"/>
            <w:hideMark/>
          </w:tcPr>
          <w:p w14:paraId="104D2BF1" w14:textId="77777777" w:rsidR="00823F48" w:rsidRPr="0049327E" w:rsidRDefault="00823F48" w:rsidP="00823F48">
            <w:pPr>
              <w:jc w:val="center"/>
              <w:rPr>
                <w:sz w:val="26"/>
                <w:szCs w:val="26"/>
              </w:rPr>
            </w:pPr>
            <w:r w:rsidRPr="0049327E">
              <w:rPr>
                <w:sz w:val="26"/>
                <w:szCs w:val="26"/>
              </w:rPr>
              <w:t>13</w:t>
            </w:r>
          </w:p>
        </w:tc>
        <w:tc>
          <w:tcPr>
            <w:tcW w:w="1334" w:type="dxa"/>
            <w:shd w:val="clear" w:color="auto" w:fill="auto"/>
            <w:noWrap/>
            <w:vAlign w:val="center"/>
            <w:hideMark/>
          </w:tcPr>
          <w:p w14:paraId="7B9B6E3A" w14:textId="69660089" w:rsidR="00823F48" w:rsidRPr="0049327E" w:rsidRDefault="00823F48" w:rsidP="00823F48">
            <w:pPr>
              <w:jc w:val="center"/>
              <w:rPr>
                <w:sz w:val="26"/>
                <w:szCs w:val="26"/>
              </w:rPr>
            </w:pPr>
            <w:r w:rsidRPr="006B0CF0">
              <w:rPr>
                <w:sz w:val="26"/>
                <w:szCs w:val="26"/>
              </w:rPr>
              <w:t>Formal</w:t>
            </w:r>
          </w:p>
        </w:tc>
        <w:tc>
          <w:tcPr>
            <w:tcW w:w="4841" w:type="dxa"/>
            <w:shd w:val="clear" w:color="auto" w:fill="auto"/>
            <w:vAlign w:val="center"/>
            <w:hideMark/>
          </w:tcPr>
          <w:p w14:paraId="14E09152" w14:textId="77777777" w:rsidR="00823F48" w:rsidRPr="0049327E" w:rsidRDefault="00823F48" w:rsidP="00823F48">
            <w:pPr>
              <w:jc w:val="both"/>
              <w:rPr>
                <w:sz w:val="26"/>
                <w:szCs w:val="26"/>
              </w:rPr>
            </w:pPr>
            <w:r w:rsidRPr="0049327E">
              <w:rPr>
                <w:sz w:val="26"/>
                <w:szCs w:val="26"/>
              </w:rPr>
              <w:t>Multi-room projectors are blurred, dirty rooms especially building C</w:t>
            </w:r>
          </w:p>
        </w:tc>
      </w:tr>
      <w:tr w:rsidR="00823F48" w:rsidRPr="0049327E" w14:paraId="4A3515FD" w14:textId="77777777" w:rsidTr="00823F48">
        <w:trPr>
          <w:trHeight w:val="538"/>
        </w:trPr>
        <w:tc>
          <w:tcPr>
            <w:tcW w:w="956" w:type="dxa"/>
            <w:shd w:val="clear" w:color="auto" w:fill="auto"/>
            <w:vAlign w:val="center"/>
            <w:hideMark/>
          </w:tcPr>
          <w:p w14:paraId="0A5F1E9E" w14:textId="439ABB5C" w:rsidR="00823F48" w:rsidRPr="0049327E" w:rsidRDefault="00823F48" w:rsidP="00823F48">
            <w:pPr>
              <w:jc w:val="center"/>
              <w:rPr>
                <w:sz w:val="26"/>
                <w:szCs w:val="26"/>
              </w:rPr>
            </w:pPr>
            <w:r w:rsidRPr="00AA6CC1">
              <w:rPr>
                <w:sz w:val="26"/>
                <w:szCs w:val="26"/>
              </w:rPr>
              <w:t>15</w:t>
            </w:r>
          </w:p>
        </w:tc>
        <w:tc>
          <w:tcPr>
            <w:tcW w:w="1134" w:type="dxa"/>
            <w:shd w:val="clear" w:color="auto" w:fill="auto"/>
            <w:noWrap/>
            <w:vAlign w:val="center"/>
            <w:hideMark/>
          </w:tcPr>
          <w:p w14:paraId="7E263856" w14:textId="043CFE3F" w:rsidR="00823F48" w:rsidRPr="0049327E" w:rsidRDefault="00823F48" w:rsidP="00823F48">
            <w:pPr>
              <w:jc w:val="center"/>
              <w:rPr>
                <w:sz w:val="26"/>
                <w:szCs w:val="26"/>
              </w:rPr>
            </w:pPr>
            <w:r>
              <w:rPr>
                <w:sz w:val="26"/>
                <w:szCs w:val="26"/>
              </w:rPr>
              <w:t>CN&amp;C</w:t>
            </w:r>
          </w:p>
        </w:tc>
        <w:tc>
          <w:tcPr>
            <w:tcW w:w="1112" w:type="dxa"/>
            <w:shd w:val="clear" w:color="auto" w:fill="auto"/>
            <w:noWrap/>
            <w:vAlign w:val="center"/>
            <w:hideMark/>
          </w:tcPr>
          <w:p w14:paraId="1B4C2A23" w14:textId="77777777" w:rsidR="00823F48" w:rsidRPr="0049327E" w:rsidRDefault="00823F48" w:rsidP="00823F48">
            <w:pPr>
              <w:jc w:val="center"/>
              <w:rPr>
                <w:sz w:val="26"/>
                <w:szCs w:val="26"/>
              </w:rPr>
            </w:pPr>
            <w:r w:rsidRPr="0049327E">
              <w:rPr>
                <w:sz w:val="26"/>
                <w:szCs w:val="26"/>
              </w:rPr>
              <w:t>15</w:t>
            </w:r>
          </w:p>
        </w:tc>
        <w:tc>
          <w:tcPr>
            <w:tcW w:w="1334" w:type="dxa"/>
            <w:shd w:val="clear" w:color="auto" w:fill="auto"/>
            <w:noWrap/>
            <w:vAlign w:val="center"/>
            <w:hideMark/>
          </w:tcPr>
          <w:p w14:paraId="53F953F6" w14:textId="7F71CDC6" w:rsidR="00823F48" w:rsidRPr="0049327E" w:rsidRDefault="00823F48" w:rsidP="00823F48">
            <w:pPr>
              <w:jc w:val="center"/>
              <w:rPr>
                <w:sz w:val="26"/>
                <w:szCs w:val="26"/>
              </w:rPr>
            </w:pPr>
            <w:r w:rsidRPr="006B0CF0">
              <w:rPr>
                <w:sz w:val="26"/>
                <w:szCs w:val="26"/>
              </w:rPr>
              <w:t>Formal</w:t>
            </w:r>
          </w:p>
        </w:tc>
        <w:tc>
          <w:tcPr>
            <w:tcW w:w="4841" w:type="dxa"/>
            <w:shd w:val="clear" w:color="auto" w:fill="auto"/>
            <w:vAlign w:val="center"/>
            <w:hideMark/>
          </w:tcPr>
          <w:p w14:paraId="1F16D6A4" w14:textId="77777777" w:rsidR="00823F48" w:rsidRPr="0049327E" w:rsidRDefault="00823F48" w:rsidP="00823F48">
            <w:pPr>
              <w:jc w:val="both"/>
              <w:rPr>
                <w:sz w:val="26"/>
                <w:szCs w:val="26"/>
              </w:rPr>
            </w:pPr>
            <w:r w:rsidRPr="0049327E">
              <w:rPr>
                <w:sz w:val="26"/>
                <w:szCs w:val="26"/>
              </w:rPr>
              <w:t>The crowded rooms are still stuffy, the fans are still very bad.</w:t>
            </w:r>
          </w:p>
        </w:tc>
      </w:tr>
      <w:tr w:rsidR="00823F48" w:rsidRPr="0049327E" w14:paraId="73059976" w14:textId="77777777" w:rsidTr="00823F48">
        <w:trPr>
          <w:trHeight w:val="353"/>
        </w:trPr>
        <w:tc>
          <w:tcPr>
            <w:tcW w:w="956" w:type="dxa"/>
            <w:shd w:val="clear" w:color="auto" w:fill="auto"/>
            <w:vAlign w:val="center"/>
            <w:hideMark/>
          </w:tcPr>
          <w:p w14:paraId="71995E87" w14:textId="3E9B9957" w:rsidR="00823F48" w:rsidRPr="0049327E" w:rsidRDefault="00823F48" w:rsidP="00823F48">
            <w:pPr>
              <w:jc w:val="center"/>
              <w:rPr>
                <w:sz w:val="26"/>
                <w:szCs w:val="26"/>
              </w:rPr>
            </w:pPr>
            <w:r w:rsidRPr="00AA6CC1">
              <w:rPr>
                <w:sz w:val="26"/>
                <w:szCs w:val="26"/>
              </w:rPr>
              <w:t>16</w:t>
            </w:r>
          </w:p>
        </w:tc>
        <w:tc>
          <w:tcPr>
            <w:tcW w:w="1134" w:type="dxa"/>
            <w:shd w:val="clear" w:color="auto" w:fill="auto"/>
            <w:noWrap/>
            <w:vAlign w:val="center"/>
            <w:hideMark/>
          </w:tcPr>
          <w:p w14:paraId="23CC5628" w14:textId="3012945C" w:rsidR="00823F48" w:rsidRPr="0049327E" w:rsidRDefault="00823F48" w:rsidP="00823F48">
            <w:pPr>
              <w:jc w:val="center"/>
              <w:rPr>
                <w:sz w:val="26"/>
                <w:szCs w:val="26"/>
              </w:rPr>
            </w:pPr>
            <w:r>
              <w:rPr>
                <w:sz w:val="26"/>
                <w:szCs w:val="26"/>
              </w:rPr>
              <w:t>CN&amp;C</w:t>
            </w:r>
          </w:p>
        </w:tc>
        <w:tc>
          <w:tcPr>
            <w:tcW w:w="1112" w:type="dxa"/>
            <w:shd w:val="clear" w:color="auto" w:fill="auto"/>
            <w:noWrap/>
            <w:vAlign w:val="center"/>
            <w:hideMark/>
          </w:tcPr>
          <w:p w14:paraId="711212C5" w14:textId="77777777" w:rsidR="00823F48" w:rsidRPr="0049327E" w:rsidRDefault="00823F48" w:rsidP="00823F48">
            <w:pPr>
              <w:jc w:val="center"/>
              <w:rPr>
                <w:sz w:val="26"/>
                <w:szCs w:val="26"/>
              </w:rPr>
            </w:pPr>
            <w:r w:rsidRPr="0049327E">
              <w:rPr>
                <w:sz w:val="26"/>
                <w:szCs w:val="26"/>
              </w:rPr>
              <w:t>12</w:t>
            </w:r>
          </w:p>
        </w:tc>
        <w:tc>
          <w:tcPr>
            <w:tcW w:w="1334" w:type="dxa"/>
            <w:shd w:val="clear" w:color="auto" w:fill="auto"/>
            <w:noWrap/>
            <w:vAlign w:val="center"/>
            <w:hideMark/>
          </w:tcPr>
          <w:p w14:paraId="5D671264" w14:textId="6789956D" w:rsidR="00823F48" w:rsidRPr="0049327E" w:rsidRDefault="00823F48" w:rsidP="00823F48">
            <w:pPr>
              <w:jc w:val="center"/>
              <w:rPr>
                <w:sz w:val="26"/>
                <w:szCs w:val="26"/>
              </w:rPr>
            </w:pPr>
            <w:r>
              <w:rPr>
                <w:color w:val="000000"/>
                <w:sz w:val="26"/>
                <w:szCs w:val="26"/>
              </w:rPr>
              <w:t>High quality program</w:t>
            </w:r>
          </w:p>
        </w:tc>
        <w:tc>
          <w:tcPr>
            <w:tcW w:w="4841" w:type="dxa"/>
            <w:shd w:val="clear" w:color="auto" w:fill="auto"/>
            <w:vAlign w:val="center"/>
            <w:hideMark/>
          </w:tcPr>
          <w:p w14:paraId="563965DC" w14:textId="77777777" w:rsidR="00823F48" w:rsidRPr="0049327E" w:rsidRDefault="00823F48" w:rsidP="00823F48">
            <w:pPr>
              <w:jc w:val="both"/>
              <w:rPr>
                <w:sz w:val="26"/>
                <w:szCs w:val="26"/>
              </w:rPr>
            </w:pPr>
            <w:r w:rsidRPr="0049327E">
              <w:rPr>
                <w:sz w:val="26"/>
                <w:szCs w:val="26"/>
              </w:rPr>
              <w:t>I think the lecture hall should add a fan or arrange a fan to withdraw because the crowded classroom is very overwhelmed and cannot breathe.</w:t>
            </w:r>
          </w:p>
        </w:tc>
      </w:tr>
      <w:tr w:rsidR="00823F48" w:rsidRPr="0049327E" w14:paraId="691A8375" w14:textId="77777777" w:rsidTr="00823F48">
        <w:trPr>
          <w:trHeight w:val="691"/>
        </w:trPr>
        <w:tc>
          <w:tcPr>
            <w:tcW w:w="956" w:type="dxa"/>
            <w:shd w:val="clear" w:color="auto" w:fill="auto"/>
            <w:vAlign w:val="center"/>
            <w:hideMark/>
          </w:tcPr>
          <w:p w14:paraId="38DD3D54" w14:textId="773E22C7" w:rsidR="00823F48" w:rsidRPr="0049327E" w:rsidRDefault="00823F48" w:rsidP="00823F48">
            <w:pPr>
              <w:jc w:val="center"/>
              <w:rPr>
                <w:sz w:val="26"/>
                <w:szCs w:val="26"/>
              </w:rPr>
            </w:pPr>
            <w:r w:rsidRPr="00AA6CC1">
              <w:rPr>
                <w:sz w:val="26"/>
                <w:szCs w:val="26"/>
              </w:rPr>
              <w:t>17</w:t>
            </w:r>
          </w:p>
        </w:tc>
        <w:tc>
          <w:tcPr>
            <w:tcW w:w="1134" w:type="dxa"/>
            <w:shd w:val="clear" w:color="auto" w:fill="auto"/>
            <w:noWrap/>
            <w:vAlign w:val="center"/>
            <w:hideMark/>
          </w:tcPr>
          <w:p w14:paraId="1A8683EE" w14:textId="4797209E" w:rsidR="00823F48" w:rsidRPr="0049327E" w:rsidRDefault="00823F48" w:rsidP="00823F48">
            <w:pPr>
              <w:jc w:val="center"/>
              <w:rPr>
                <w:sz w:val="26"/>
                <w:szCs w:val="26"/>
              </w:rPr>
            </w:pPr>
            <w:r>
              <w:rPr>
                <w:sz w:val="26"/>
                <w:szCs w:val="26"/>
              </w:rPr>
              <w:t>CN&amp;C</w:t>
            </w:r>
          </w:p>
        </w:tc>
        <w:tc>
          <w:tcPr>
            <w:tcW w:w="1112" w:type="dxa"/>
            <w:shd w:val="clear" w:color="auto" w:fill="auto"/>
            <w:noWrap/>
            <w:vAlign w:val="center"/>
            <w:hideMark/>
          </w:tcPr>
          <w:p w14:paraId="357FEEB8" w14:textId="77777777" w:rsidR="00823F48" w:rsidRPr="0049327E" w:rsidRDefault="00823F48" w:rsidP="00823F48">
            <w:pPr>
              <w:jc w:val="center"/>
              <w:rPr>
                <w:sz w:val="26"/>
                <w:szCs w:val="26"/>
              </w:rPr>
            </w:pPr>
            <w:r w:rsidRPr="0049327E">
              <w:rPr>
                <w:sz w:val="26"/>
                <w:szCs w:val="26"/>
              </w:rPr>
              <w:t>15</w:t>
            </w:r>
          </w:p>
        </w:tc>
        <w:tc>
          <w:tcPr>
            <w:tcW w:w="1334" w:type="dxa"/>
            <w:shd w:val="clear" w:color="auto" w:fill="auto"/>
            <w:noWrap/>
            <w:vAlign w:val="center"/>
            <w:hideMark/>
          </w:tcPr>
          <w:p w14:paraId="07F5D799" w14:textId="2C00AB17" w:rsidR="00823F48" w:rsidRPr="0049327E" w:rsidRDefault="00823F48" w:rsidP="00823F48">
            <w:pPr>
              <w:jc w:val="center"/>
              <w:rPr>
                <w:sz w:val="26"/>
                <w:szCs w:val="26"/>
              </w:rPr>
            </w:pPr>
            <w:r w:rsidRPr="006B0CF0">
              <w:rPr>
                <w:sz w:val="26"/>
                <w:szCs w:val="26"/>
              </w:rPr>
              <w:t>Formal</w:t>
            </w:r>
          </w:p>
        </w:tc>
        <w:tc>
          <w:tcPr>
            <w:tcW w:w="4841" w:type="dxa"/>
            <w:shd w:val="clear" w:color="auto" w:fill="auto"/>
            <w:vAlign w:val="center"/>
            <w:hideMark/>
          </w:tcPr>
          <w:p w14:paraId="7D5CB862" w14:textId="77777777" w:rsidR="00823F48" w:rsidRPr="0049327E" w:rsidRDefault="00823F48" w:rsidP="00823F48">
            <w:pPr>
              <w:jc w:val="both"/>
              <w:rPr>
                <w:sz w:val="26"/>
                <w:szCs w:val="26"/>
              </w:rPr>
            </w:pPr>
            <w:r w:rsidRPr="0049327E">
              <w:rPr>
                <w:sz w:val="26"/>
                <w:szCs w:val="26"/>
              </w:rPr>
              <w:t>I think the school should reconsider installing fans for the mass classrooms</w:t>
            </w:r>
          </w:p>
        </w:tc>
      </w:tr>
      <w:tr w:rsidR="00823F48" w:rsidRPr="0049327E" w14:paraId="197A6550" w14:textId="77777777" w:rsidTr="00823F48">
        <w:trPr>
          <w:trHeight w:val="691"/>
        </w:trPr>
        <w:tc>
          <w:tcPr>
            <w:tcW w:w="956" w:type="dxa"/>
            <w:shd w:val="clear" w:color="auto" w:fill="auto"/>
            <w:vAlign w:val="center"/>
            <w:hideMark/>
          </w:tcPr>
          <w:p w14:paraId="39320316" w14:textId="2FABEDAE" w:rsidR="00823F48" w:rsidRPr="0049327E" w:rsidRDefault="00823F48" w:rsidP="00823F48">
            <w:pPr>
              <w:jc w:val="center"/>
              <w:rPr>
                <w:sz w:val="26"/>
                <w:szCs w:val="26"/>
              </w:rPr>
            </w:pPr>
            <w:r w:rsidRPr="00AA6CC1">
              <w:rPr>
                <w:sz w:val="26"/>
                <w:szCs w:val="26"/>
              </w:rPr>
              <w:t>18</w:t>
            </w:r>
          </w:p>
        </w:tc>
        <w:tc>
          <w:tcPr>
            <w:tcW w:w="1134" w:type="dxa"/>
            <w:shd w:val="clear" w:color="auto" w:fill="auto"/>
            <w:noWrap/>
            <w:vAlign w:val="center"/>
            <w:hideMark/>
          </w:tcPr>
          <w:p w14:paraId="4EAD25D4" w14:textId="0D288FC4" w:rsidR="00823F48" w:rsidRPr="0049327E" w:rsidRDefault="00823F48" w:rsidP="00823F48">
            <w:pPr>
              <w:jc w:val="center"/>
              <w:rPr>
                <w:sz w:val="26"/>
                <w:szCs w:val="26"/>
              </w:rPr>
            </w:pPr>
            <w:r>
              <w:rPr>
                <w:sz w:val="26"/>
                <w:szCs w:val="26"/>
              </w:rPr>
              <w:t>CN&amp;C</w:t>
            </w:r>
          </w:p>
        </w:tc>
        <w:tc>
          <w:tcPr>
            <w:tcW w:w="1112" w:type="dxa"/>
            <w:shd w:val="clear" w:color="auto" w:fill="auto"/>
            <w:noWrap/>
            <w:vAlign w:val="center"/>
            <w:hideMark/>
          </w:tcPr>
          <w:p w14:paraId="639110C0" w14:textId="77777777" w:rsidR="00823F48" w:rsidRPr="0049327E" w:rsidRDefault="00823F48" w:rsidP="00823F48">
            <w:pPr>
              <w:jc w:val="center"/>
              <w:rPr>
                <w:sz w:val="26"/>
                <w:szCs w:val="26"/>
              </w:rPr>
            </w:pPr>
            <w:r w:rsidRPr="0049327E">
              <w:rPr>
                <w:sz w:val="26"/>
                <w:szCs w:val="26"/>
              </w:rPr>
              <w:t>14</w:t>
            </w:r>
          </w:p>
        </w:tc>
        <w:tc>
          <w:tcPr>
            <w:tcW w:w="1334" w:type="dxa"/>
            <w:shd w:val="clear" w:color="auto" w:fill="auto"/>
            <w:noWrap/>
            <w:vAlign w:val="center"/>
            <w:hideMark/>
          </w:tcPr>
          <w:p w14:paraId="4F3C94AE" w14:textId="2B84B1EC" w:rsidR="00823F48" w:rsidRPr="0049327E" w:rsidRDefault="00823F48" w:rsidP="00823F48">
            <w:pPr>
              <w:jc w:val="center"/>
              <w:rPr>
                <w:sz w:val="26"/>
                <w:szCs w:val="26"/>
              </w:rPr>
            </w:pPr>
            <w:r>
              <w:rPr>
                <w:color w:val="000000"/>
                <w:sz w:val="26"/>
                <w:szCs w:val="26"/>
              </w:rPr>
              <w:t>High quality program</w:t>
            </w:r>
          </w:p>
        </w:tc>
        <w:tc>
          <w:tcPr>
            <w:tcW w:w="4841" w:type="dxa"/>
            <w:shd w:val="clear" w:color="auto" w:fill="auto"/>
            <w:vAlign w:val="center"/>
            <w:hideMark/>
          </w:tcPr>
          <w:p w14:paraId="6220A582" w14:textId="77777777" w:rsidR="00823F48" w:rsidRPr="0049327E" w:rsidRDefault="00823F48" w:rsidP="00823F48">
            <w:pPr>
              <w:jc w:val="both"/>
              <w:rPr>
                <w:sz w:val="26"/>
                <w:szCs w:val="26"/>
              </w:rPr>
            </w:pPr>
            <w:r w:rsidRPr="0049327E">
              <w:rPr>
                <w:sz w:val="26"/>
                <w:szCs w:val="26"/>
              </w:rPr>
              <w:t>Brushes or running out of ink affect the instructor and students' vision</w:t>
            </w:r>
          </w:p>
        </w:tc>
      </w:tr>
    </w:tbl>
    <w:p w14:paraId="69E6B7EC" w14:textId="76709420" w:rsidR="00D32F84" w:rsidRDefault="00D32F84" w:rsidP="00F1321E">
      <w:pPr>
        <w:pStyle w:val="ListParagraph"/>
        <w:numPr>
          <w:ilvl w:val="2"/>
          <w:numId w:val="45"/>
        </w:numPr>
        <w:tabs>
          <w:tab w:val="left" w:pos="360"/>
        </w:tabs>
        <w:autoSpaceDE w:val="0"/>
        <w:autoSpaceDN w:val="0"/>
        <w:adjustRightInd w:val="0"/>
        <w:spacing w:before="40" w:after="40"/>
        <w:ind w:left="0" w:right="163" w:firstLine="0"/>
        <w:jc w:val="both"/>
        <w:rPr>
          <w:rFonts w:ascii="Times New Roman" w:eastAsia="Times New Roman" w:hAnsi="Times New Roman"/>
          <w:b/>
          <w:bCs/>
          <w:spacing w:val="1"/>
          <w:w w:val="99"/>
          <w:sz w:val="26"/>
          <w:szCs w:val="26"/>
          <w:lang w:val="vi-VN"/>
        </w:rPr>
      </w:pPr>
      <w:r w:rsidRPr="00F1321E">
        <w:rPr>
          <w:rFonts w:ascii="Times New Roman" w:eastAsia="Times New Roman" w:hAnsi="Times New Roman"/>
          <w:b/>
          <w:bCs/>
          <w:spacing w:val="1"/>
          <w:w w:val="99"/>
          <w:sz w:val="26"/>
          <w:szCs w:val="26"/>
        </w:rPr>
        <w:t xml:space="preserve">About activities of Unions, Associations, volunteering to serve the </w:t>
      </w:r>
      <w:r w:rsidR="00823F48" w:rsidRPr="00F1321E">
        <w:rPr>
          <w:rFonts w:ascii="Times New Roman" w:eastAsia="Times New Roman" w:hAnsi="Times New Roman"/>
          <w:b/>
          <w:bCs/>
          <w:spacing w:val="1"/>
          <w:w w:val="99"/>
          <w:sz w:val="26"/>
          <w:szCs w:val="26"/>
        </w:rPr>
        <w:t>community</w:t>
      </w:r>
    </w:p>
    <w:p w14:paraId="1E880F20" w14:textId="39EA7051" w:rsidR="005E10DD" w:rsidRPr="004F486E" w:rsidRDefault="00B322A0" w:rsidP="000109AC">
      <w:pPr>
        <w:spacing w:before="120" w:after="120" w:line="360" w:lineRule="auto"/>
        <w:jc w:val="both"/>
        <w:rPr>
          <w:sz w:val="26"/>
          <w:szCs w:val="26"/>
          <w:lang w:val="vi-VN"/>
        </w:rPr>
      </w:pPr>
      <w:r>
        <w:rPr>
          <w:b/>
          <w:bCs/>
          <w:w w:val="99"/>
        </w:rPr>
        <w:lastRenderedPageBreak/>
        <w:tab/>
      </w:r>
      <w:r w:rsidRPr="004F486E">
        <w:rPr>
          <w:sz w:val="26"/>
          <w:szCs w:val="26"/>
        </w:rPr>
        <w:t>The activities of the Union – Association of the school are interested by BGH, there are many useful activities during the school year for students to participate. Therefore, this criterion is rated as satisfactory, with an overall rate of 72.89%. This is also the criterion group with the most stability among the criteria groups with the evaluation rate from 71.07% to 74.35%. In addition, this is also the only group of criteria without further comments from students</w:t>
      </w:r>
    </w:p>
    <w:p w14:paraId="71E3A5B2" w14:textId="0CA5999F" w:rsidR="005E10DD" w:rsidRPr="004F486E" w:rsidRDefault="005E10DD" w:rsidP="005E10DD">
      <w:pPr>
        <w:tabs>
          <w:tab w:val="left" w:pos="360"/>
        </w:tabs>
        <w:autoSpaceDE w:val="0"/>
        <w:autoSpaceDN w:val="0"/>
        <w:adjustRightInd w:val="0"/>
        <w:spacing w:before="120" w:after="40" w:line="360" w:lineRule="auto"/>
        <w:ind w:right="158"/>
        <w:jc w:val="both"/>
        <w:rPr>
          <w:spacing w:val="1"/>
          <w:w w:val="99"/>
          <w:sz w:val="26"/>
          <w:szCs w:val="26"/>
          <w:lang w:val="vi-VN"/>
        </w:rPr>
      </w:pPr>
      <w:r w:rsidRPr="004F486E">
        <w:rPr>
          <w:b/>
          <w:bCs/>
          <w:spacing w:val="1"/>
          <w:w w:val="99"/>
          <w:sz w:val="26"/>
          <w:szCs w:val="26"/>
        </w:rPr>
        <w:t xml:space="preserve">Table 11. </w:t>
      </w:r>
      <w:r w:rsidRPr="004F486E">
        <w:rPr>
          <w:spacing w:val="1"/>
          <w:w w:val="99"/>
          <w:sz w:val="26"/>
          <w:szCs w:val="26"/>
        </w:rPr>
        <w:t>Students' satisfaction rate with Union activities, associations, volunteering to serve the community</w:t>
      </w:r>
    </w:p>
    <w:tbl>
      <w:tblPr>
        <w:tblW w:w="9133" w:type="dxa"/>
        <w:tblInd w:w="18" w:type="dxa"/>
        <w:tblLook w:val="04A0" w:firstRow="1" w:lastRow="0" w:firstColumn="1" w:lastColumn="0" w:noHBand="0" w:noVBand="1"/>
      </w:tblPr>
      <w:tblGrid>
        <w:gridCol w:w="610"/>
        <w:gridCol w:w="3225"/>
        <w:gridCol w:w="1108"/>
        <w:gridCol w:w="957"/>
        <w:gridCol w:w="1170"/>
        <w:gridCol w:w="1126"/>
        <w:gridCol w:w="937"/>
      </w:tblGrid>
      <w:tr w:rsidR="007218C2" w:rsidRPr="005C6ACB" w14:paraId="0851B6DA" w14:textId="77777777" w:rsidTr="000109AC">
        <w:trPr>
          <w:trHeight w:val="1405"/>
        </w:trPr>
        <w:tc>
          <w:tcPr>
            <w:tcW w:w="630"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4BBDD34A" w14:textId="77777777" w:rsidR="001F2FA8" w:rsidRPr="005C6ACB" w:rsidRDefault="001F2FA8" w:rsidP="001F2FA8">
            <w:pPr>
              <w:jc w:val="center"/>
              <w:rPr>
                <w:b/>
                <w:bCs/>
                <w:sz w:val="26"/>
                <w:szCs w:val="26"/>
              </w:rPr>
            </w:pPr>
            <w:r w:rsidRPr="005C6ACB">
              <w:rPr>
                <w:b/>
                <w:bCs/>
                <w:spacing w:val="-1"/>
                <w:w w:val="99"/>
                <w:sz w:val="26"/>
                <w:szCs w:val="26"/>
              </w:rPr>
              <w:t>TT</w:t>
            </w:r>
          </w:p>
        </w:tc>
        <w:tc>
          <w:tcPr>
            <w:tcW w:w="3961"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4C5FA103" w14:textId="77777777" w:rsidR="001F2FA8" w:rsidRPr="005C6ACB" w:rsidRDefault="001F2FA8" w:rsidP="001F2FA8">
            <w:pPr>
              <w:jc w:val="center"/>
              <w:rPr>
                <w:b/>
                <w:bCs/>
                <w:sz w:val="26"/>
                <w:szCs w:val="26"/>
              </w:rPr>
            </w:pPr>
            <w:r w:rsidRPr="005C6ACB">
              <w:rPr>
                <w:b/>
                <w:bCs/>
                <w:spacing w:val="-1"/>
                <w:w w:val="99"/>
                <w:sz w:val="26"/>
                <w:szCs w:val="26"/>
              </w:rPr>
              <w:t>Evaluation criteria</w:t>
            </w:r>
          </w:p>
        </w:tc>
        <w:tc>
          <w:tcPr>
            <w:tcW w:w="824"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0BB0D5D9" w14:textId="77777777" w:rsidR="001F2FA8" w:rsidRPr="005C6ACB" w:rsidRDefault="001F2FA8" w:rsidP="001F2FA8">
            <w:pPr>
              <w:jc w:val="center"/>
              <w:rPr>
                <w:b/>
                <w:bCs/>
                <w:sz w:val="26"/>
                <w:szCs w:val="26"/>
              </w:rPr>
            </w:pPr>
            <w:r w:rsidRPr="005C6ACB">
              <w:rPr>
                <w:b/>
                <w:bCs/>
                <w:spacing w:val="-1"/>
                <w:w w:val="99"/>
                <w:sz w:val="26"/>
                <w:szCs w:val="26"/>
              </w:rPr>
              <w:t>Not good/ Not satisfied</w:t>
            </w:r>
          </w:p>
        </w:tc>
        <w:tc>
          <w:tcPr>
            <w:tcW w:w="1022"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1A088C93" w14:textId="77777777" w:rsidR="001F2FA8" w:rsidRPr="005C6ACB" w:rsidRDefault="001F2FA8" w:rsidP="001F2FA8">
            <w:pPr>
              <w:jc w:val="center"/>
              <w:rPr>
                <w:b/>
                <w:bCs/>
                <w:sz w:val="26"/>
                <w:szCs w:val="26"/>
              </w:rPr>
            </w:pPr>
            <w:r w:rsidRPr="005C6ACB">
              <w:rPr>
                <w:b/>
                <w:bCs/>
                <w:spacing w:val="-1"/>
                <w:w w:val="99"/>
                <w:sz w:val="26"/>
                <w:szCs w:val="26"/>
              </w:rPr>
              <w:t>Vase</w:t>
            </w:r>
          </w:p>
          <w:p w14:paraId="5505935B" w14:textId="77777777" w:rsidR="001F2FA8" w:rsidRPr="005C6ACB" w:rsidRDefault="001F2FA8" w:rsidP="001F2FA8">
            <w:pPr>
              <w:jc w:val="center"/>
              <w:rPr>
                <w:b/>
                <w:bCs/>
                <w:sz w:val="26"/>
                <w:szCs w:val="26"/>
              </w:rPr>
            </w:pPr>
            <w:r w:rsidRPr="005C6ACB">
              <w:rPr>
                <w:b/>
                <w:bCs/>
                <w:sz w:val="26"/>
                <w:szCs w:val="26"/>
              </w:rPr>
              <w:t>often</w:t>
            </w:r>
          </w:p>
        </w:tc>
        <w:tc>
          <w:tcPr>
            <w:tcW w:w="801"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51F2ED7D" w14:textId="77777777" w:rsidR="001F2FA8" w:rsidRPr="005C6ACB" w:rsidRDefault="001F2FA8" w:rsidP="001F2FA8">
            <w:pPr>
              <w:jc w:val="center"/>
              <w:rPr>
                <w:b/>
                <w:bCs/>
                <w:sz w:val="26"/>
                <w:szCs w:val="26"/>
              </w:rPr>
            </w:pPr>
            <w:r w:rsidRPr="005C6ACB">
              <w:rPr>
                <w:b/>
                <w:bCs/>
                <w:spacing w:val="-1"/>
                <w:w w:val="99"/>
                <w:sz w:val="26"/>
                <w:szCs w:val="26"/>
              </w:rPr>
              <w:t>Good/</w:t>
            </w:r>
          </w:p>
          <w:p w14:paraId="6F8DAFAC" w14:textId="77777777" w:rsidR="001F2FA8" w:rsidRPr="005C6ACB" w:rsidRDefault="001F2FA8" w:rsidP="001F2FA8">
            <w:pPr>
              <w:jc w:val="center"/>
              <w:rPr>
                <w:b/>
                <w:bCs/>
                <w:sz w:val="26"/>
                <w:szCs w:val="26"/>
              </w:rPr>
            </w:pPr>
            <w:r w:rsidRPr="005C6ACB">
              <w:rPr>
                <w:b/>
                <w:bCs/>
                <w:sz w:val="26"/>
                <w:szCs w:val="26"/>
              </w:rPr>
              <w:t>Satisfied</w:t>
            </w:r>
          </w:p>
        </w:tc>
        <w:tc>
          <w:tcPr>
            <w:tcW w:w="894"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29993C77" w14:textId="77777777" w:rsidR="001F2FA8" w:rsidRPr="005C6ACB" w:rsidRDefault="001F2FA8" w:rsidP="001F2FA8">
            <w:pPr>
              <w:ind w:right="-150"/>
              <w:jc w:val="center"/>
              <w:rPr>
                <w:b/>
                <w:bCs/>
                <w:sz w:val="26"/>
                <w:szCs w:val="26"/>
              </w:rPr>
            </w:pPr>
            <w:r w:rsidRPr="005C6ACB">
              <w:rPr>
                <w:b/>
                <w:bCs/>
                <w:spacing w:val="-1"/>
                <w:w w:val="99"/>
                <w:sz w:val="26"/>
                <w:szCs w:val="26"/>
              </w:rPr>
              <w:t>Good/</w:t>
            </w:r>
          </w:p>
          <w:p w14:paraId="76B1791E" w14:textId="77777777" w:rsidR="001F2FA8" w:rsidRPr="005C6ACB" w:rsidRDefault="001F2FA8" w:rsidP="001F2FA8">
            <w:pPr>
              <w:ind w:right="-150"/>
              <w:jc w:val="center"/>
              <w:rPr>
                <w:b/>
                <w:bCs/>
                <w:sz w:val="26"/>
                <w:szCs w:val="26"/>
              </w:rPr>
            </w:pPr>
            <w:r w:rsidRPr="005C6ACB">
              <w:rPr>
                <w:b/>
                <w:bCs/>
                <w:sz w:val="26"/>
                <w:szCs w:val="26"/>
              </w:rPr>
              <w:t>Very satisfied</w:t>
            </w:r>
          </w:p>
        </w:tc>
        <w:tc>
          <w:tcPr>
            <w:tcW w:w="10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807694" w14:textId="77777777" w:rsidR="001F2FA8" w:rsidRPr="005C6ACB" w:rsidRDefault="001F2FA8" w:rsidP="001F2FA8">
            <w:pPr>
              <w:jc w:val="center"/>
              <w:rPr>
                <w:b/>
                <w:bCs/>
                <w:sz w:val="26"/>
                <w:szCs w:val="26"/>
              </w:rPr>
            </w:pPr>
            <w:r w:rsidRPr="005C6ACB">
              <w:rPr>
                <w:b/>
                <w:bCs/>
                <w:spacing w:val="-1"/>
                <w:w w:val="99"/>
                <w:sz w:val="26"/>
                <w:szCs w:val="26"/>
              </w:rPr>
              <w:t>No reply</w:t>
            </w:r>
          </w:p>
        </w:tc>
      </w:tr>
      <w:tr w:rsidR="007218C2" w:rsidRPr="005C6ACB" w14:paraId="7C062142" w14:textId="77777777" w:rsidTr="000109AC">
        <w:trPr>
          <w:trHeight w:val="459"/>
        </w:trPr>
        <w:tc>
          <w:tcPr>
            <w:tcW w:w="63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1E08DAE" w14:textId="77777777" w:rsidR="001F2FA8" w:rsidRPr="005C6ACB" w:rsidRDefault="001F2FA8" w:rsidP="001F2FA8">
            <w:pPr>
              <w:tabs>
                <w:tab w:val="left" w:pos="330"/>
              </w:tabs>
              <w:jc w:val="center"/>
              <w:rPr>
                <w:sz w:val="26"/>
                <w:szCs w:val="26"/>
              </w:rPr>
            </w:pPr>
            <w:r w:rsidRPr="005C6ACB">
              <w:rPr>
                <w:sz w:val="26"/>
                <w:szCs w:val="26"/>
              </w:rPr>
              <w:t>1</w:t>
            </w:r>
          </w:p>
        </w:tc>
        <w:tc>
          <w:tcPr>
            <w:tcW w:w="3961" w:type="dxa"/>
            <w:tcBorders>
              <w:top w:val="single" w:sz="4" w:space="0" w:color="auto"/>
              <w:left w:val="nil"/>
              <w:bottom w:val="single" w:sz="8" w:space="0" w:color="auto"/>
              <w:right w:val="single" w:sz="8" w:space="0" w:color="auto"/>
            </w:tcBorders>
            <w:shd w:val="clear" w:color="auto" w:fill="auto"/>
            <w:hideMark/>
          </w:tcPr>
          <w:p w14:paraId="5EA826CC" w14:textId="30A31F75" w:rsidR="001F2FA8" w:rsidRPr="005C6ACB" w:rsidRDefault="001F2FA8" w:rsidP="001F2FA8">
            <w:pPr>
              <w:jc w:val="both"/>
              <w:rPr>
                <w:sz w:val="26"/>
                <w:szCs w:val="26"/>
              </w:rPr>
            </w:pPr>
            <w:r>
              <w:rPr>
                <w:sz w:val="26"/>
                <w:szCs w:val="26"/>
              </w:rPr>
              <w:t>Rich and meaningful cultural, artistic and sports activities</w:t>
            </w:r>
          </w:p>
        </w:tc>
        <w:tc>
          <w:tcPr>
            <w:tcW w:w="824" w:type="dxa"/>
            <w:tcBorders>
              <w:top w:val="single" w:sz="4" w:space="0" w:color="auto"/>
              <w:left w:val="nil"/>
              <w:bottom w:val="single" w:sz="8" w:space="0" w:color="auto"/>
              <w:right w:val="single" w:sz="8" w:space="0" w:color="auto"/>
            </w:tcBorders>
            <w:shd w:val="clear" w:color="auto" w:fill="auto"/>
            <w:vAlign w:val="center"/>
            <w:hideMark/>
          </w:tcPr>
          <w:p w14:paraId="73E55119" w14:textId="39F93F2D" w:rsidR="001F2FA8" w:rsidRPr="005C6ACB" w:rsidRDefault="001F2FA8" w:rsidP="001F2FA8">
            <w:pPr>
              <w:jc w:val="center"/>
              <w:rPr>
                <w:sz w:val="26"/>
                <w:szCs w:val="26"/>
              </w:rPr>
            </w:pPr>
            <w:r w:rsidRPr="001F2FA8">
              <w:rPr>
                <w:sz w:val="26"/>
                <w:szCs w:val="26"/>
              </w:rPr>
              <w:t>0.82</w:t>
            </w:r>
          </w:p>
        </w:tc>
        <w:tc>
          <w:tcPr>
            <w:tcW w:w="1022" w:type="dxa"/>
            <w:tcBorders>
              <w:top w:val="single" w:sz="4" w:space="0" w:color="auto"/>
              <w:left w:val="nil"/>
              <w:bottom w:val="single" w:sz="8" w:space="0" w:color="auto"/>
              <w:right w:val="single" w:sz="8" w:space="0" w:color="auto"/>
            </w:tcBorders>
            <w:shd w:val="clear" w:color="auto" w:fill="auto"/>
            <w:vAlign w:val="center"/>
            <w:hideMark/>
          </w:tcPr>
          <w:p w14:paraId="3F6528FD" w14:textId="64C39D6A" w:rsidR="001F2FA8" w:rsidRPr="005C6ACB" w:rsidRDefault="001F2FA8" w:rsidP="001F2FA8">
            <w:pPr>
              <w:jc w:val="center"/>
              <w:rPr>
                <w:sz w:val="26"/>
                <w:szCs w:val="26"/>
              </w:rPr>
            </w:pPr>
            <w:r w:rsidRPr="001F2FA8">
              <w:rPr>
                <w:sz w:val="26"/>
                <w:szCs w:val="26"/>
              </w:rPr>
              <w:t>19.23</w:t>
            </w:r>
          </w:p>
        </w:tc>
        <w:tc>
          <w:tcPr>
            <w:tcW w:w="801" w:type="dxa"/>
            <w:tcBorders>
              <w:top w:val="single" w:sz="4" w:space="0" w:color="auto"/>
              <w:left w:val="nil"/>
              <w:bottom w:val="single" w:sz="8" w:space="0" w:color="auto"/>
              <w:right w:val="single" w:sz="8" w:space="0" w:color="auto"/>
            </w:tcBorders>
            <w:shd w:val="clear" w:color="auto" w:fill="auto"/>
            <w:vAlign w:val="center"/>
            <w:hideMark/>
          </w:tcPr>
          <w:p w14:paraId="26E243F5" w14:textId="688C43FA" w:rsidR="001F2FA8" w:rsidRPr="005C6ACB" w:rsidRDefault="001F2FA8" w:rsidP="001F2FA8">
            <w:pPr>
              <w:jc w:val="center"/>
              <w:rPr>
                <w:sz w:val="26"/>
                <w:szCs w:val="26"/>
              </w:rPr>
            </w:pPr>
            <w:r w:rsidRPr="001F2FA8">
              <w:rPr>
                <w:sz w:val="26"/>
                <w:szCs w:val="26"/>
              </w:rPr>
              <w:t>34.15</w:t>
            </w:r>
          </w:p>
        </w:tc>
        <w:tc>
          <w:tcPr>
            <w:tcW w:w="894" w:type="dxa"/>
            <w:tcBorders>
              <w:top w:val="single" w:sz="4" w:space="0" w:color="auto"/>
              <w:left w:val="nil"/>
              <w:bottom w:val="single" w:sz="8" w:space="0" w:color="auto"/>
              <w:right w:val="single" w:sz="8" w:space="0" w:color="auto"/>
            </w:tcBorders>
            <w:shd w:val="clear" w:color="auto" w:fill="auto"/>
            <w:vAlign w:val="center"/>
            <w:hideMark/>
          </w:tcPr>
          <w:p w14:paraId="5155E3DF" w14:textId="1A54117A" w:rsidR="001F2FA8" w:rsidRPr="005C6ACB" w:rsidRDefault="001F2FA8" w:rsidP="001F2FA8">
            <w:pPr>
              <w:jc w:val="center"/>
              <w:rPr>
                <w:sz w:val="26"/>
                <w:szCs w:val="26"/>
              </w:rPr>
            </w:pPr>
            <w:r w:rsidRPr="001F2FA8">
              <w:rPr>
                <w:sz w:val="26"/>
                <w:szCs w:val="26"/>
              </w:rPr>
              <w:t>38.19</w:t>
            </w:r>
          </w:p>
        </w:tc>
        <w:tc>
          <w:tcPr>
            <w:tcW w:w="1001"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14:paraId="6713C1FE" w14:textId="7A372C09" w:rsidR="001F2FA8" w:rsidRPr="005C6ACB" w:rsidRDefault="001F2FA8" w:rsidP="001F2FA8">
            <w:pPr>
              <w:jc w:val="center"/>
              <w:rPr>
                <w:sz w:val="26"/>
                <w:szCs w:val="26"/>
              </w:rPr>
            </w:pPr>
            <w:r w:rsidRPr="001F2FA8">
              <w:rPr>
                <w:sz w:val="26"/>
                <w:szCs w:val="26"/>
              </w:rPr>
              <w:t>7.61</w:t>
            </w:r>
          </w:p>
        </w:tc>
      </w:tr>
      <w:tr w:rsidR="007218C2" w:rsidRPr="005C6ACB" w14:paraId="31A4BD43" w14:textId="77777777" w:rsidTr="000109AC">
        <w:trPr>
          <w:trHeight w:val="888"/>
        </w:trPr>
        <w:tc>
          <w:tcPr>
            <w:tcW w:w="630" w:type="dxa"/>
            <w:tcBorders>
              <w:top w:val="nil"/>
              <w:left w:val="single" w:sz="8" w:space="0" w:color="auto"/>
              <w:bottom w:val="single" w:sz="4" w:space="0" w:color="auto"/>
              <w:right w:val="single" w:sz="8" w:space="0" w:color="auto"/>
            </w:tcBorders>
            <w:shd w:val="clear" w:color="auto" w:fill="auto"/>
            <w:vAlign w:val="center"/>
            <w:hideMark/>
          </w:tcPr>
          <w:p w14:paraId="1236E813" w14:textId="77777777" w:rsidR="001F2FA8" w:rsidRPr="005C6ACB" w:rsidRDefault="001F2FA8" w:rsidP="001F2FA8">
            <w:pPr>
              <w:tabs>
                <w:tab w:val="left" w:pos="330"/>
              </w:tabs>
              <w:jc w:val="center"/>
              <w:rPr>
                <w:sz w:val="26"/>
                <w:szCs w:val="26"/>
              </w:rPr>
            </w:pPr>
            <w:r w:rsidRPr="005C6ACB">
              <w:rPr>
                <w:sz w:val="26"/>
                <w:szCs w:val="26"/>
              </w:rPr>
              <w:t>2</w:t>
            </w:r>
          </w:p>
        </w:tc>
        <w:tc>
          <w:tcPr>
            <w:tcW w:w="3961" w:type="dxa"/>
            <w:tcBorders>
              <w:top w:val="nil"/>
              <w:left w:val="nil"/>
              <w:bottom w:val="single" w:sz="4" w:space="0" w:color="auto"/>
              <w:right w:val="single" w:sz="8" w:space="0" w:color="auto"/>
            </w:tcBorders>
            <w:shd w:val="clear" w:color="auto" w:fill="auto"/>
            <w:hideMark/>
          </w:tcPr>
          <w:p w14:paraId="5F71E78F" w14:textId="326483A8" w:rsidR="001F2FA8" w:rsidRPr="005C6ACB" w:rsidRDefault="001F2FA8" w:rsidP="001F2FA8">
            <w:pPr>
              <w:jc w:val="both"/>
              <w:rPr>
                <w:sz w:val="26"/>
                <w:szCs w:val="26"/>
              </w:rPr>
            </w:pPr>
            <w:r>
              <w:rPr>
                <w:sz w:val="26"/>
                <w:szCs w:val="26"/>
              </w:rPr>
              <w:t xml:space="preserve">The school coordinates with agencies and localities to ensure the safety of learners </w:t>
            </w:r>
          </w:p>
        </w:tc>
        <w:tc>
          <w:tcPr>
            <w:tcW w:w="824" w:type="dxa"/>
            <w:tcBorders>
              <w:top w:val="nil"/>
              <w:left w:val="nil"/>
              <w:bottom w:val="single" w:sz="4" w:space="0" w:color="auto"/>
              <w:right w:val="single" w:sz="8" w:space="0" w:color="auto"/>
            </w:tcBorders>
            <w:shd w:val="clear" w:color="auto" w:fill="auto"/>
            <w:vAlign w:val="center"/>
            <w:hideMark/>
          </w:tcPr>
          <w:p w14:paraId="2FCD3DCE" w14:textId="1683C742" w:rsidR="001F2FA8" w:rsidRPr="005C6ACB" w:rsidRDefault="001F2FA8" w:rsidP="001F2FA8">
            <w:pPr>
              <w:jc w:val="center"/>
              <w:rPr>
                <w:sz w:val="26"/>
                <w:szCs w:val="26"/>
              </w:rPr>
            </w:pPr>
            <w:r w:rsidRPr="001F2FA8">
              <w:rPr>
                <w:sz w:val="26"/>
                <w:szCs w:val="26"/>
              </w:rPr>
              <w:t>0.68</w:t>
            </w:r>
          </w:p>
        </w:tc>
        <w:tc>
          <w:tcPr>
            <w:tcW w:w="1022" w:type="dxa"/>
            <w:tcBorders>
              <w:top w:val="nil"/>
              <w:left w:val="nil"/>
              <w:bottom w:val="single" w:sz="4" w:space="0" w:color="auto"/>
              <w:right w:val="single" w:sz="8" w:space="0" w:color="auto"/>
            </w:tcBorders>
            <w:shd w:val="clear" w:color="auto" w:fill="auto"/>
            <w:vAlign w:val="center"/>
            <w:hideMark/>
          </w:tcPr>
          <w:p w14:paraId="6FC8CE0B" w14:textId="3D1C6DF1" w:rsidR="001F2FA8" w:rsidRPr="005C6ACB" w:rsidRDefault="001F2FA8" w:rsidP="001F2FA8">
            <w:pPr>
              <w:jc w:val="center"/>
              <w:rPr>
                <w:sz w:val="26"/>
                <w:szCs w:val="26"/>
              </w:rPr>
            </w:pPr>
            <w:r w:rsidRPr="001F2FA8">
              <w:rPr>
                <w:sz w:val="26"/>
                <w:szCs w:val="26"/>
              </w:rPr>
              <w:t>19.15</w:t>
            </w:r>
          </w:p>
        </w:tc>
        <w:tc>
          <w:tcPr>
            <w:tcW w:w="801" w:type="dxa"/>
            <w:tcBorders>
              <w:top w:val="nil"/>
              <w:left w:val="nil"/>
              <w:bottom w:val="single" w:sz="4" w:space="0" w:color="auto"/>
              <w:right w:val="single" w:sz="8" w:space="0" w:color="auto"/>
            </w:tcBorders>
            <w:shd w:val="clear" w:color="auto" w:fill="auto"/>
            <w:vAlign w:val="center"/>
            <w:hideMark/>
          </w:tcPr>
          <w:p w14:paraId="05955D68" w14:textId="0BE6F7AB" w:rsidR="001F2FA8" w:rsidRPr="005C6ACB" w:rsidRDefault="001F2FA8" w:rsidP="001F2FA8">
            <w:pPr>
              <w:jc w:val="center"/>
              <w:rPr>
                <w:sz w:val="26"/>
                <w:szCs w:val="26"/>
              </w:rPr>
            </w:pPr>
            <w:r w:rsidRPr="001F2FA8">
              <w:rPr>
                <w:sz w:val="26"/>
                <w:szCs w:val="26"/>
              </w:rPr>
              <w:t>33.67</w:t>
            </w:r>
          </w:p>
        </w:tc>
        <w:tc>
          <w:tcPr>
            <w:tcW w:w="894" w:type="dxa"/>
            <w:tcBorders>
              <w:top w:val="nil"/>
              <w:left w:val="nil"/>
              <w:bottom w:val="single" w:sz="4" w:space="0" w:color="auto"/>
              <w:right w:val="single" w:sz="8" w:space="0" w:color="auto"/>
            </w:tcBorders>
            <w:shd w:val="clear" w:color="auto" w:fill="auto"/>
            <w:vAlign w:val="center"/>
            <w:hideMark/>
          </w:tcPr>
          <w:p w14:paraId="4E2D175A" w14:textId="4C7F877D" w:rsidR="001F2FA8" w:rsidRPr="005C6ACB" w:rsidRDefault="001F2FA8" w:rsidP="001F2FA8">
            <w:pPr>
              <w:jc w:val="center"/>
              <w:rPr>
                <w:sz w:val="26"/>
                <w:szCs w:val="26"/>
              </w:rPr>
            </w:pPr>
            <w:r w:rsidRPr="001F2FA8">
              <w:rPr>
                <w:sz w:val="26"/>
                <w:szCs w:val="26"/>
              </w:rPr>
              <w:t>37.4</w:t>
            </w:r>
          </w:p>
        </w:tc>
        <w:tc>
          <w:tcPr>
            <w:tcW w:w="1001" w:type="dxa"/>
            <w:tcBorders>
              <w:top w:val="nil"/>
              <w:left w:val="nil"/>
              <w:bottom w:val="single" w:sz="4" w:space="0" w:color="auto"/>
              <w:right w:val="single" w:sz="8" w:space="0" w:color="auto"/>
            </w:tcBorders>
            <w:shd w:val="clear" w:color="auto" w:fill="D9D9D9" w:themeFill="background1" w:themeFillShade="D9"/>
            <w:vAlign w:val="center"/>
            <w:hideMark/>
          </w:tcPr>
          <w:p w14:paraId="32E5B6DB" w14:textId="163FE000" w:rsidR="001F2FA8" w:rsidRPr="005C6ACB" w:rsidRDefault="001F2FA8" w:rsidP="001F2FA8">
            <w:pPr>
              <w:jc w:val="center"/>
              <w:rPr>
                <w:sz w:val="26"/>
                <w:szCs w:val="26"/>
              </w:rPr>
            </w:pPr>
            <w:r w:rsidRPr="001F2FA8">
              <w:rPr>
                <w:sz w:val="26"/>
                <w:szCs w:val="26"/>
              </w:rPr>
              <w:t>9.1</w:t>
            </w:r>
          </w:p>
        </w:tc>
      </w:tr>
      <w:tr w:rsidR="007218C2" w:rsidRPr="005C6ACB" w14:paraId="3189C110" w14:textId="77777777" w:rsidTr="000109AC">
        <w:trPr>
          <w:trHeight w:val="13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D74AE" w14:textId="77777777" w:rsidR="001F2FA8" w:rsidRPr="005C6ACB" w:rsidRDefault="001F2FA8" w:rsidP="001F2FA8">
            <w:pPr>
              <w:tabs>
                <w:tab w:val="left" w:pos="330"/>
              </w:tabs>
              <w:jc w:val="center"/>
              <w:rPr>
                <w:sz w:val="26"/>
                <w:szCs w:val="26"/>
              </w:rPr>
            </w:pPr>
            <w:r w:rsidRPr="005C6ACB">
              <w:rPr>
                <w:sz w:val="26"/>
                <w:szCs w:val="26"/>
              </w:rPr>
              <w:t>3</w:t>
            </w:r>
          </w:p>
        </w:tc>
        <w:tc>
          <w:tcPr>
            <w:tcW w:w="3961" w:type="dxa"/>
            <w:tcBorders>
              <w:top w:val="single" w:sz="4" w:space="0" w:color="auto"/>
              <w:left w:val="single" w:sz="4" w:space="0" w:color="auto"/>
              <w:bottom w:val="single" w:sz="4" w:space="0" w:color="auto"/>
              <w:right w:val="single" w:sz="4" w:space="0" w:color="auto"/>
            </w:tcBorders>
            <w:shd w:val="clear" w:color="auto" w:fill="auto"/>
            <w:hideMark/>
          </w:tcPr>
          <w:p w14:paraId="7171F9AB" w14:textId="1DCF5958" w:rsidR="001F2FA8" w:rsidRPr="005C6ACB" w:rsidRDefault="001F2FA8" w:rsidP="001F2FA8">
            <w:pPr>
              <w:jc w:val="both"/>
              <w:rPr>
                <w:sz w:val="26"/>
                <w:szCs w:val="26"/>
              </w:rPr>
            </w:pPr>
            <w:r>
              <w:rPr>
                <w:sz w:val="26"/>
                <w:szCs w:val="26"/>
              </w:rPr>
              <w:t xml:space="preserve">You are encouraged to participate in school counseling activities (career counseling, student policy counseling, academic advising, etc.) </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419BF" w14:textId="1524FAD8" w:rsidR="001F2FA8" w:rsidRPr="005C6ACB" w:rsidRDefault="001F2FA8" w:rsidP="001F2FA8">
            <w:pPr>
              <w:jc w:val="center"/>
              <w:rPr>
                <w:sz w:val="26"/>
                <w:szCs w:val="26"/>
              </w:rPr>
            </w:pPr>
            <w:r w:rsidRPr="001F2FA8">
              <w:rPr>
                <w:sz w:val="26"/>
                <w:szCs w:val="26"/>
              </w:rPr>
              <w:t>0.73</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C7B58" w14:textId="196858CD" w:rsidR="001F2FA8" w:rsidRPr="005C6ACB" w:rsidRDefault="001F2FA8" w:rsidP="001F2FA8">
            <w:pPr>
              <w:jc w:val="center"/>
              <w:rPr>
                <w:sz w:val="26"/>
                <w:szCs w:val="26"/>
              </w:rPr>
            </w:pPr>
            <w:r w:rsidRPr="001F2FA8">
              <w:rPr>
                <w:sz w:val="26"/>
                <w:szCs w:val="26"/>
              </w:rPr>
              <w:t>17.66</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4B955" w14:textId="12EBAE5A" w:rsidR="001F2FA8" w:rsidRPr="005C6ACB" w:rsidRDefault="001F2FA8" w:rsidP="001F2FA8">
            <w:pPr>
              <w:jc w:val="center"/>
              <w:rPr>
                <w:sz w:val="26"/>
                <w:szCs w:val="26"/>
              </w:rPr>
            </w:pPr>
            <w:r w:rsidRPr="001F2FA8">
              <w:rPr>
                <w:sz w:val="26"/>
                <w:szCs w:val="26"/>
              </w:rPr>
              <w:t>34.86</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6CDF7" w14:textId="0699B0BC" w:rsidR="001F2FA8" w:rsidRPr="005C6ACB" w:rsidRDefault="001F2FA8" w:rsidP="001F2FA8">
            <w:pPr>
              <w:jc w:val="center"/>
              <w:rPr>
                <w:sz w:val="26"/>
                <w:szCs w:val="26"/>
              </w:rPr>
            </w:pPr>
            <w:r w:rsidRPr="001F2FA8">
              <w:rPr>
                <w:sz w:val="26"/>
                <w:szCs w:val="26"/>
              </w:rPr>
              <w:t>39.49</w:t>
            </w:r>
          </w:p>
        </w:tc>
        <w:tc>
          <w:tcPr>
            <w:tcW w:w="10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485FA3" w14:textId="7DBEC75C" w:rsidR="001F2FA8" w:rsidRPr="005C6ACB" w:rsidRDefault="001F2FA8" w:rsidP="001F2FA8">
            <w:pPr>
              <w:jc w:val="center"/>
              <w:rPr>
                <w:sz w:val="26"/>
                <w:szCs w:val="26"/>
              </w:rPr>
            </w:pPr>
            <w:r w:rsidRPr="001F2FA8">
              <w:rPr>
                <w:sz w:val="26"/>
                <w:szCs w:val="26"/>
              </w:rPr>
              <w:t>7.26</w:t>
            </w:r>
          </w:p>
        </w:tc>
      </w:tr>
      <w:tr w:rsidR="007218C2" w:rsidRPr="005C6ACB" w14:paraId="3A0DC346" w14:textId="77777777" w:rsidTr="000109AC">
        <w:trPr>
          <w:trHeight w:val="1113"/>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05C48" w14:textId="77777777" w:rsidR="001F2FA8" w:rsidRPr="005C6ACB" w:rsidRDefault="001F2FA8" w:rsidP="001F2FA8">
            <w:pPr>
              <w:tabs>
                <w:tab w:val="left" w:pos="330"/>
              </w:tabs>
              <w:jc w:val="center"/>
              <w:rPr>
                <w:sz w:val="26"/>
                <w:szCs w:val="26"/>
              </w:rPr>
            </w:pPr>
            <w:r w:rsidRPr="005C6ACB">
              <w:rPr>
                <w:sz w:val="26"/>
                <w:szCs w:val="26"/>
              </w:rPr>
              <w:t>4</w:t>
            </w:r>
          </w:p>
        </w:tc>
        <w:tc>
          <w:tcPr>
            <w:tcW w:w="3961" w:type="dxa"/>
            <w:tcBorders>
              <w:top w:val="single" w:sz="4" w:space="0" w:color="auto"/>
              <w:left w:val="single" w:sz="4" w:space="0" w:color="auto"/>
              <w:bottom w:val="single" w:sz="4" w:space="0" w:color="auto"/>
              <w:right w:val="single" w:sz="4" w:space="0" w:color="auto"/>
            </w:tcBorders>
            <w:shd w:val="clear" w:color="auto" w:fill="auto"/>
            <w:hideMark/>
          </w:tcPr>
          <w:p w14:paraId="4AA0E4FC" w14:textId="308AEA23" w:rsidR="001F2FA8" w:rsidRPr="005C6ACB" w:rsidRDefault="001F2FA8" w:rsidP="001F2FA8">
            <w:pPr>
              <w:jc w:val="both"/>
              <w:rPr>
                <w:sz w:val="26"/>
                <w:szCs w:val="26"/>
              </w:rPr>
            </w:pPr>
            <w:r>
              <w:rPr>
                <w:sz w:val="26"/>
                <w:szCs w:val="26"/>
              </w:rPr>
              <w:t xml:space="preserve">The volunteer activities organized by the Delegation and Association are rich and meaningful to help train </w:t>
            </w:r>
            <w:r>
              <w:rPr>
                <w:color w:val="000000"/>
                <w:sz w:val="26"/>
                <w:szCs w:val="26"/>
                <w:shd w:val="clear" w:color="auto" w:fill="FFFFFF"/>
              </w:rPr>
              <w:t>soft skills for learners</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D858B" w14:textId="79CFD6DA" w:rsidR="001F2FA8" w:rsidRPr="005C6ACB" w:rsidRDefault="001F2FA8" w:rsidP="001F2FA8">
            <w:pPr>
              <w:jc w:val="center"/>
              <w:rPr>
                <w:sz w:val="26"/>
                <w:szCs w:val="26"/>
              </w:rPr>
            </w:pPr>
            <w:r w:rsidRPr="001F2FA8">
              <w:rPr>
                <w:sz w:val="26"/>
                <w:szCs w:val="26"/>
              </w:rPr>
              <w:t>0.84</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8F1D8" w14:textId="011721AC" w:rsidR="001F2FA8" w:rsidRPr="005C6ACB" w:rsidRDefault="001F2FA8" w:rsidP="001F2FA8">
            <w:pPr>
              <w:jc w:val="center"/>
              <w:rPr>
                <w:sz w:val="26"/>
                <w:szCs w:val="26"/>
              </w:rPr>
            </w:pPr>
            <w:r w:rsidRPr="001F2FA8">
              <w:rPr>
                <w:sz w:val="26"/>
                <w:szCs w:val="26"/>
              </w:rPr>
              <w:t>17.55</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2EF31" w14:textId="395A478E" w:rsidR="001F2FA8" w:rsidRPr="005C6ACB" w:rsidRDefault="001F2FA8" w:rsidP="001F2FA8">
            <w:pPr>
              <w:jc w:val="center"/>
              <w:rPr>
                <w:sz w:val="26"/>
                <w:szCs w:val="26"/>
              </w:rPr>
            </w:pPr>
            <w:r w:rsidRPr="001F2FA8">
              <w:rPr>
                <w:sz w:val="26"/>
                <w:szCs w:val="26"/>
              </w:rPr>
              <w:t>33.88</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F113A" w14:textId="2AC210CB" w:rsidR="001F2FA8" w:rsidRPr="005C6ACB" w:rsidRDefault="001F2FA8" w:rsidP="001F2FA8">
            <w:pPr>
              <w:jc w:val="center"/>
              <w:rPr>
                <w:sz w:val="26"/>
                <w:szCs w:val="26"/>
              </w:rPr>
            </w:pPr>
            <w:r w:rsidRPr="001F2FA8">
              <w:rPr>
                <w:sz w:val="26"/>
                <w:szCs w:val="26"/>
              </w:rPr>
              <w:t>39.92</w:t>
            </w:r>
          </w:p>
        </w:tc>
        <w:tc>
          <w:tcPr>
            <w:tcW w:w="10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44C387" w14:textId="2D22BA5B" w:rsidR="001F2FA8" w:rsidRPr="005C6ACB" w:rsidRDefault="001F2FA8" w:rsidP="001F2FA8">
            <w:pPr>
              <w:jc w:val="center"/>
              <w:rPr>
                <w:sz w:val="26"/>
                <w:szCs w:val="26"/>
              </w:rPr>
            </w:pPr>
            <w:r w:rsidRPr="001F2FA8">
              <w:rPr>
                <w:sz w:val="26"/>
                <w:szCs w:val="26"/>
              </w:rPr>
              <w:t>7.8</w:t>
            </w:r>
          </w:p>
        </w:tc>
      </w:tr>
    </w:tbl>
    <w:p w14:paraId="5C780256" w14:textId="5FF7A241" w:rsidR="0049327E" w:rsidRPr="00587938" w:rsidRDefault="005E10DD" w:rsidP="00587938">
      <w:pPr>
        <w:tabs>
          <w:tab w:val="left" w:pos="720"/>
        </w:tabs>
        <w:spacing w:before="120" w:after="120" w:line="360" w:lineRule="auto"/>
        <w:jc w:val="both"/>
        <w:rPr>
          <w:sz w:val="26"/>
          <w:szCs w:val="26"/>
        </w:rPr>
      </w:pPr>
      <w:r>
        <w:rPr>
          <w:b/>
          <w:bCs/>
          <w:w w:val="99"/>
        </w:rPr>
        <w:tab/>
      </w:r>
      <w:r w:rsidRPr="00587938">
        <w:rPr>
          <w:sz w:val="26"/>
          <w:szCs w:val="26"/>
        </w:rPr>
        <w:t xml:space="preserve">Table 11 shows that the criteria highly appreciated by students belong to the content of encouraging learners to participate in school counseling activities; in the second place are the volunteer activities organized by the Delegation, the Association really means to students to help them experience and practice soft skills; This is followed by criteria for cultural and sports activities, coordination with agencies and localities to ensure the safety of learners (fire protection). The school promotes the comprehensive development of learners, ensuring that students have a learning and training environment. In the past school years, the CTSV Department, the School </w:t>
      </w:r>
      <w:r w:rsidRPr="00587938">
        <w:rPr>
          <w:sz w:val="26"/>
          <w:szCs w:val="26"/>
        </w:rPr>
        <w:lastRenderedPageBreak/>
        <w:t>Student Association, the School Union Office have coordinated to organize many talk shows, art nights; sports competitions to attract students to participate and achieve many outstanding achievements.</w:t>
      </w:r>
    </w:p>
    <w:p w14:paraId="2FFE10EF" w14:textId="3BA892E9" w:rsidR="007E4ED2" w:rsidRPr="007218C2" w:rsidRDefault="00D32F84" w:rsidP="0010721F">
      <w:pPr>
        <w:pStyle w:val="ListParagraph"/>
        <w:numPr>
          <w:ilvl w:val="2"/>
          <w:numId w:val="45"/>
        </w:numPr>
        <w:tabs>
          <w:tab w:val="left" w:pos="720"/>
          <w:tab w:val="left" w:pos="4350"/>
        </w:tabs>
        <w:autoSpaceDE w:val="0"/>
        <w:autoSpaceDN w:val="0"/>
        <w:adjustRightInd w:val="0"/>
        <w:spacing w:before="40" w:after="40"/>
        <w:ind w:left="0" w:right="163" w:firstLine="0"/>
        <w:jc w:val="both"/>
        <w:rPr>
          <w:rFonts w:ascii="Times New Roman" w:eastAsia="Times New Roman" w:hAnsi="Times New Roman"/>
          <w:b/>
          <w:bCs/>
          <w:spacing w:val="1"/>
          <w:w w:val="99"/>
          <w:sz w:val="26"/>
          <w:szCs w:val="26"/>
          <w:lang w:val="vi-VN"/>
        </w:rPr>
      </w:pPr>
      <w:r>
        <w:rPr>
          <w:rFonts w:ascii="Times New Roman" w:eastAsia="Times New Roman" w:hAnsi="Times New Roman"/>
          <w:b/>
          <w:bCs/>
          <w:spacing w:val="1"/>
          <w:w w:val="99"/>
          <w:sz w:val="26"/>
          <w:szCs w:val="26"/>
        </w:rPr>
        <w:t xml:space="preserve">About </w:t>
      </w:r>
      <w:r w:rsidR="002776B9">
        <w:rPr>
          <w:rFonts w:ascii="Times New Roman" w:eastAsia="Times New Roman" w:hAnsi="Times New Roman"/>
          <w:b/>
          <w:bCs/>
          <w:spacing w:val="1"/>
          <w:w w:val="99"/>
          <w:sz w:val="26"/>
          <w:szCs w:val="26"/>
        </w:rPr>
        <w:t>reseach</w:t>
      </w:r>
    </w:p>
    <w:p w14:paraId="73B3CE2D" w14:textId="257E9D06" w:rsidR="007218C2" w:rsidRPr="005859D8" w:rsidRDefault="007218C2" w:rsidP="005859D8">
      <w:pPr>
        <w:pStyle w:val="ListParagraph"/>
        <w:tabs>
          <w:tab w:val="left" w:pos="720"/>
          <w:tab w:val="left" w:pos="4350"/>
        </w:tabs>
        <w:autoSpaceDE w:val="0"/>
        <w:autoSpaceDN w:val="0"/>
        <w:adjustRightInd w:val="0"/>
        <w:spacing w:before="120" w:after="120" w:line="360" w:lineRule="auto"/>
        <w:ind w:right="158"/>
        <w:jc w:val="both"/>
        <w:rPr>
          <w:rFonts w:ascii="Times New Roman" w:eastAsia="Times New Roman" w:hAnsi="Times New Roman"/>
          <w:spacing w:val="1"/>
          <w:w w:val="99"/>
          <w:sz w:val="26"/>
          <w:szCs w:val="26"/>
          <w:lang w:val="vi-VN"/>
        </w:rPr>
      </w:pPr>
      <w:r w:rsidRPr="004F486E">
        <w:rPr>
          <w:rFonts w:ascii="Times New Roman" w:eastAsia="Times New Roman" w:hAnsi="Times New Roman"/>
          <w:b/>
          <w:bCs/>
          <w:spacing w:val="1"/>
          <w:w w:val="99"/>
          <w:sz w:val="26"/>
          <w:szCs w:val="26"/>
        </w:rPr>
        <w:tab/>
      </w:r>
      <w:r w:rsidRPr="004F486E">
        <w:rPr>
          <w:rFonts w:ascii="Times New Roman" w:eastAsia="Times New Roman" w:hAnsi="Times New Roman"/>
          <w:spacing w:val="1"/>
          <w:w w:val="99"/>
          <w:sz w:val="26"/>
          <w:szCs w:val="26"/>
        </w:rPr>
        <w:t xml:space="preserve">Along with training, scientific research is one of the important pillars of all educational institutions. To meet the vision and mission of the University </w:t>
      </w:r>
      <w:r w:rsidR="005859D8" w:rsidRPr="004F486E">
        <w:rPr>
          <w:rFonts w:ascii="Times New Roman" w:hAnsi="Times New Roman"/>
          <w:color w:val="333333"/>
          <w:sz w:val="26"/>
          <w:szCs w:val="26"/>
          <w:shd w:val="clear" w:color="auto" w:fill="FFFFFF"/>
        </w:rPr>
        <w:t xml:space="preserve">As a leading center for scientific research and technology transfer in information and communication technology, the University and the Department of Graduate Training </w:t>
      </w:r>
      <w:r w:rsidR="00004B5E">
        <w:rPr>
          <w:rFonts w:ascii="Times New Roman" w:hAnsi="Times New Roman"/>
          <w:color w:val="333333"/>
          <w:sz w:val="26"/>
          <w:szCs w:val="26"/>
          <w:shd w:val="clear" w:color="auto" w:fill="FFFFFF"/>
        </w:rPr>
        <w:t xml:space="preserve">- </w:t>
      </w:r>
      <w:r w:rsidR="005859D8" w:rsidRPr="004F486E">
        <w:rPr>
          <w:rFonts w:ascii="Times New Roman" w:hAnsi="Times New Roman"/>
          <w:color w:val="333333"/>
          <w:sz w:val="26"/>
          <w:szCs w:val="26"/>
          <w:shd w:val="clear" w:color="auto" w:fill="FFFFFF"/>
        </w:rPr>
        <w:t xml:space="preserve">Science and Technology have implemented many policies on scientific research; thereby motivating lecturers and students to participate in research activities. Students </w:t>
      </w:r>
      <w:r w:rsidR="00004B5E">
        <w:rPr>
          <w:rFonts w:ascii="Times New Roman" w:hAnsi="Times New Roman"/>
          <w:color w:val="333333"/>
          <w:sz w:val="26"/>
          <w:szCs w:val="26"/>
          <w:shd w:val="clear" w:color="auto" w:fill="FFFFFF"/>
        </w:rPr>
        <w:t>are</w:t>
      </w:r>
      <w:r w:rsidR="005859D8" w:rsidRPr="004F486E">
        <w:rPr>
          <w:rFonts w:ascii="Times New Roman" w:hAnsi="Times New Roman"/>
          <w:color w:val="333333"/>
          <w:sz w:val="26"/>
          <w:szCs w:val="26"/>
          <w:shd w:val="clear" w:color="auto" w:fill="FFFFFF"/>
        </w:rPr>
        <w:t xml:space="preserve"> satisf</w:t>
      </w:r>
      <w:r w:rsidR="00004B5E">
        <w:rPr>
          <w:rFonts w:ascii="Times New Roman" w:hAnsi="Times New Roman"/>
          <w:color w:val="333333"/>
          <w:sz w:val="26"/>
          <w:szCs w:val="26"/>
          <w:shd w:val="clear" w:color="auto" w:fill="FFFFFF"/>
        </w:rPr>
        <w:t>ied</w:t>
      </w:r>
      <w:r w:rsidR="005859D8" w:rsidRPr="004F486E">
        <w:rPr>
          <w:rFonts w:ascii="Times New Roman" w:hAnsi="Times New Roman"/>
          <w:color w:val="333333"/>
          <w:sz w:val="26"/>
          <w:szCs w:val="26"/>
          <w:shd w:val="clear" w:color="auto" w:fill="FFFFFF"/>
        </w:rPr>
        <w:t xml:space="preserve"> with this group of criteria at a good level, the overall average </w:t>
      </w:r>
      <w:r w:rsidR="00004B5E">
        <w:rPr>
          <w:rFonts w:ascii="Times New Roman" w:hAnsi="Times New Roman"/>
          <w:color w:val="333333"/>
          <w:sz w:val="26"/>
          <w:szCs w:val="26"/>
          <w:shd w:val="clear" w:color="auto" w:fill="FFFFFF"/>
        </w:rPr>
        <w:t>percentage</w:t>
      </w:r>
      <w:r w:rsidR="005859D8" w:rsidRPr="004F486E">
        <w:rPr>
          <w:rFonts w:ascii="Times New Roman" w:hAnsi="Times New Roman"/>
          <w:color w:val="333333"/>
          <w:sz w:val="26"/>
          <w:szCs w:val="26"/>
          <w:shd w:val="clear" w:color="auto" w:fill="FFFFFF"/>
        </w:rPr>
        <w:t xml:space="preserve"> reached </w:t>
      </w:r>
      <w:r w:rsidR="00E200E9">
        <w:rPr>
          <w:rFonts w:ascii="Times New Roman" w:hAnsi="Times New Roman"/>
          <w:color w:val="333333"/>
          <w:sz w:val="26"/>
          <w:szCs w:val="26"/>
          <w:shd w:val="clear" w:color="auto" w:fill="FFFFFF"/>
        </w:rPr>
        <w:t xml:space="preserve">by </w:t>
      </w:r>
      <w:r w:rsidR="005859D8" w:rsidRPr="004F486E">
        <w:rPr>
          <w:rFonts w:ascii="Times New Roman" w:hAnsi="Times New Roman"/>
          <w:color w:val="333333"/>
          <w:sz w:val="26"/>
          <w:szCs w:val="26"/>
          <w:shd w:val="clear" w:color="auto" w:fill="FFFFFF"/>
        </w:rPr>
        <w:t>70.53%</w:t>
      </w:r>
    </w:p>
    <w:p w14:paraId="06EF5674" w14:textId="7B313637" w:rsidR="00D32F84" w:rsidRPr="004F486E" w:rsidRDefault="005859D8" w:rsidP="005859D8">
      <w:pPr>
        <w:pStyle w:val="ListParagraph"/>
        <w:tabs>
          <w:tab w:val="left" w:pos="4350"/>
        </w:tabs>
        <w:autoSpaceDE w:val="0"/>
        <w:autoSpaceDN w:val="0"/>
        <w:adjustRightInd w:val="0"/>
        <w:spacing w:before="40" w:after="40"/>
        <w:ind w:right="163"/>
        <w:rPr>
          <w:rFonts w:ascii="Times New Roman" w:eastAsia="Times New Roman" w:hAnsi="Times New Roman"/>
          <w:b/>
          <w:bCs/>
          <w:spacing w:val="1"/>
          <w:w w:val="99"/>
          <w:sz w:val="26"/>
          <w:szCs w:val="26"/>
          <w:lang w:val="vi-VN"/>
        </w:rPr>
      </w:pPr>
      <w:r w:rsidRPr="004F486E">
        <w:rPr>
          <w:rFonts w:ascii="Times New Roman" w:eastAsia="Times New Roman" w:hAnsi="Times New Roman"/>
          <w:b/>
          <w:bCs/>
          <w:spacing w:val="1"/>
          <w:w w:val="99"/>
          <w:sz w:val="26"/>
          <w:szCs w:val="26"/>
        </w:rPr>
        <w:t xml:space="preserve">Table 12. </w:t>
      </w:r>
      <w:r w:rsidRPr="004F486E">
        <w:rPr>
          <w:rFonts w:ascii="Times New Roman" w:eastAsia="Times New Roman" w:hAnsi="Times New Roman"/>
          <w:spacing w:val="1"/>
          <w:w w:val="99"/>
          <w:sz w:val="26"/>
          <w:szCs w:val="26"/>
        </w:rPr>
        <w:t xml:space="preserve">Satisfaction </w:t>
      </w:r>
      <w:r w:rsidR="001C5088">
        <w:rPr>
          <w:rFonts w:ascii="Times New Roman" w:eastAsia="Times New Roman" w:hAnsi="Times New Roman"/>
          <w:spacing w:val="1"/>
          <w:w w:val="99"/>
          <w:sz w:val="26"/>
          <w:szCs w:val="26"/>
        </w:rPr>
        <w:t xml:space="preserve">level </w:t>
      </w:r>
      <w:r w:rsidRPr="004F486E">
        <w:rPr>
          <w:rFonts w:ascii="Times New Roman" w:eastAsia="Times New Roman" w:hAnsi="Times New Roman"/>
          <w:spacing w:val="1"/>
          <w:w w:val="99"/>
          <w:sz w:val="26"/>
          <w:szCs w:val="26"/>
        </w:rPr>
        <w:t>of students with scientific research activities</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134"/>
        <w:gridCol w:w="1051"/>
        <w:gridCol w:w="1075"/>
        <w:gridCol w:w="851"/>
        <w:gridCol w:w="1134"/>
      </w:tblGrid>
      <w:tr w:rsidR="000D097C" w:rsidRPr="00E64A37" w14:paraId="13C66883" w14:textId="77777777" w:rsidTr="001C5088">
        <w:trPr>
          <w:trHeight w:val="1661"/>
        </w:trPr>
        <w:tc>
          <w:tcPr>
            <w:tcW w:w="709" w:type="dxa"/>
            <w:shd w:val="clear" w:color="000000" w:fill="FBD4B4"/>
            <w:vAlign w:val="center"/>
            <w:hideMark/>
          </w:tcPr>
          <w:p w14:paraId="623010E2" w14:textId="3F217199" w:rsidR="00E64A37" w:rsidRPr="00E64A37" w:rsidRDefault="001C5088" w:rsidP="005859D8">
            <w:pPr>
              <w:jc w:val="center"/>
              <w:rPr>
                <w:b/>
                <w:bCs/>
                <w:sz w:val="26"/>
                <w:szCs w:val="26"/>
              </w:rPr>
            </w:pPr>
            <w:r>
              <w:rPr>
                <w:b/>
                <w:bCs/>
                <w:spacing w:val="-1"/>
                <w:w w:val="99"/>
                <w:sz w:val="26"/>
                <w:szCs w:val="26"/>
              </w:rPr>
              <w:t>No.</w:t>
            </w:r>
          </w:p>
        </w:tc>
        <w:tc>
          <w:tcPr>
            <w:tcW w:w="3686" w:type="dxa"/>
            <w:shd w:val="clear" w:color="000000" w:fill="FBD4B4"/>
            <w:vAlign w:val="center"/>
            <w:hideMark/>
          </w:tcPr>
          <w:p w14:paraId="6904ABD4" w14:textId="77777777" w:rsidR="00E64A37" w:rsidRPr="00E64A37" w:rsidRDefault="00E64A37" w:rsidP="005859D8">
            <w:pPr>
              <w:jc w:val="center"/>
              <w:rPr>
                <w:b/>
                <w:bCs/>
                <w:color w:val="000000"/>
                <w:sz w:val="26"/>
                <w:szCs w:val="26"/>
              </w:rPr>
            </w:pPr>
            <w:r w:rsidRPr="00E64A37">
              <w:rPr>
                <w:b/>
                <w:bCs/>
                <w:color w:val="000000"/>
                <w:sz w:val="26"/>
                <w:szCs w:val="26"/>
              </w:rPr>
              <w:t>Evaluation criteria</w:t>
            </w:r>
          </w:p>
        </w:tc>
        <w:tc>
          <w:tcPr>
            <w:tcW w:w="1134" w:type="dxa"/>
            <w:shd w:val="clear" w:color="000000" w:fill="FBD4B4"/>
            <w:vAlign w:val="center"/>
            <w:hideMark/>
          </w:tcPr>
          <w:p w14:paraId="7340DC46" w14:textId="77777777" w:rsidR="00E64A37" w:rsidRPr="00E64A37" w:rsidRDefault="00E64A37" w:rsidP="005859D8">
            <w:pPr>
              <w:jc w:val="center"/>
              <w:rPr>
                <w:b/>
                <w:bCs/>
                <w:color w:val="000000"/>
                <w:sz w:val="26"/>
                <w:szCs w:val="26"/>
              </w:rPr>
            </w:pPr>
            <w:r w:rsidRPr="00E64A37">
              <w:rPr>
                <w:b/>
                <w:bCs/>
                <w:color w:val="000000"/>
                <w:sz w:val="26"/>
                <w:szCs w:val="26"/>
              </w:rPr>
              <w:t>Not good/ Not satisfied</w:t>
            </w:r>
          </w:p>
        </w:tc>
        <w:tc>
          <w:tcPr>
            <w:tcW w:w="1051" w:type="dxa"/>
            <w:shd w:val="clear" w:color="000000" w:fill="FBD4B4"/>
            <w:vAlign w:val="center"/>
            <w:hideMark/>
          </w:tcPr>
          <w:p w14:paraId="1A4F57BA" w14:textId="49317BD0" w:rsidR="00E64A37" w:rsidRPr="00E64A37" w:rsidRDefault="001C5088" w:rsidP="005859D8">
            <w:pPr>
              <w:jc w:val="center"/>
              <w:rPr>
                <w:b/>
                <w:bCs/>
                <w:color w:val="000000"/>
                <w:sz w:val="26"/>
                <w:szCs w:val="26"/>
              </w:rPr>
            </w:pPr>
            <w:r>
              <w:rPr>
                <w:b/>
                <w:bCs/>
                <w:color w:val="000000"/>
                <w:sz w:val="26"/>
                <w:szCs w:val="26"/>
              </w:rPr>
              <w:t>Normal</w:t>
            </w:r>
          </w:p>
        </w:tc>
        <w:tc>
          <w:tcPr>
            <w:tcW w:w="1075" w:type="dxa"/>
            <w:shd w:val="clear" w:color="000000" w:fill="FBD4B4"/>
            <w:vAlign w:val="center"/>
            <w:hideMark/>
          </w:tcPr>
          <w:p w14:paraId="761BFD9A" w14:textId="77777777" w:rsidR="00E64A37" w:rsidRPr="00E64A37" w:rsidRDefault="00E64A37" w:rsidP="005859D8">
            <w:pPr>
              <w:jc w:val="center"/>
              <w:rPr>
                <w:b/>
                <w:bCs/>
                <w:color w:val="000000"/>
                <w:sz w:val="26"/>
                <w:szCs w:val="26"/>
              </w:rPr>
            </w:pPr>
            <w:r w:rsidRPr="00E64A37">
              <w:rPr>
                <w:b/>
                <w:bCs/>
                <w:color w:val="000000"/>
                <w:sz w:val="26"/>
                <w:szCs w:val="26"/>
              </w:rPr>
              <w:t>Good/</w:t>
            </w:r>
          </w:p>
          <w:p w14:paraId="70E53C6E" w14:textId="2ADCE519" w:rsidR="00E64A37" w:rsidRPr="00E64A37" w:rsidRDefault="00E64A37" w:rsidP="005859D8">
            <w:pPr>
              <w:jc w:val="center"/>
              <w:rPr>
                <w:b/>
                <w:bCs/>
                <w:color w:val="000000"/>
                <w:sz w:val="26"/>
                <w:szCs w:val="26"/>
              </w:rPr>
            </w:pPr>
            <w:r w:rsidRPr="00E64A37">
              <w:rPr>
                <w:b/>
                <w:bCs/>
                <w:color w:val="000000"/>
                <w:sz w:val="26"/>
                <w:szCs w:val="26"/>
              </w:rPr>
              <w:t>Satisfied</w:t>
            </w:r>
          </w:p>
        </w:tc>
        <w:tc>
          <w:tcPr>
            <w:tcW w:w="851" w:type="dxa"/>
            <w:shd w:val="clear" w:color="000000" w:fill="FBD4B4"/>
            <w:vAlign w:val="center"/>
            <w:hideMark/>
          </w:tcPr>
          <w:p w14:paraId="1930EB74" w14:textId="77777777" w:rsidR="00E64A37" w:rsidRPr="00E64A37" w:rsidRDefault="00E64A37" w:rsidP="005859D8">
            <w:pPr>
              <w:jc w:val="center"/>
              <w:rPr>
                <w:b/>
                <w:bCs/>
                <w:color w:val="000000"/>
                <w:sz w:val="26"/>
                <w:szCs w:val="26"/>
              </w:rPr>
            </w:pPr>
            <w:r w:rsidRPr="00E64A37">
              <w:rPr>
                <w:b/>
                <w:bCs/>
                <w:color w:val="000000"/>
                <w:sz w:val="26"/>
                <w:szCs w:val="26"/>
              </w:rPr>
              <w:t>Good/</w:t>
            </w:r>
          </w:p>
          <w:p w14:paraId="254C3B34" w14:textId="04C581CF" w:rsidR="00E64A37" w:rsidRPr="00E64A37" w:rsidRDefault="00E64A37" w:rsidP="005859D8">
            <w:pPr>
              <w:ind w:right="-120"/>
              <w:jc w:val="center"/>
              <w:rPr>
                <w:b/>
                <w:bCs/>
                <w:color w:val="000000"/>
                <w:sz w:val="26"/>
                <w:szCs w:val="26"/>
              </w:rPr>
            </w:pPr>
            <w:r w:rsidRPr="00E64A37">
              <w:rPr>
                <w:b/>
                <w:bCs/>
                <w:color w:val="000000"/>
                <w:sz w:val="26"/>
                <w:szCs w:val="26"/>
              </w:rPr>
              <w:t>Very satisfied</w:t>
            </w:r>
          </w:p>
        </w:tc>
        <w:tc>
          <w:tcPr>
            <w:tcW w:w="1134" w:type="dxa"/>
            <w:shd w:val="clear" w:color="auto" w:fill="D9D9D9" w:themeFill="background1" w:themeFillShade="D9"/>
            <w:vAlign w:val="center"/>
            <w:hideMark/>
          </w:tcPr>
          <w:p w14:paraId="7887FB73" w14:textId="0A619EC5" w:rsidR="00E64A37" w:rsidRPr="00E64A37" w:rsidRDefault="00E64A37" w:rsidP="005859D8">
            <w:pPr>
              <w:jc w:val="center"/>
              <w:rPr>
                <w:b/>
                <w:bCs/>
                <w:color w:val="000000"/>
                <w:sz w:val="26"/>
                <w:szCs w:val="26"/>
              </w:rPr>
            </w:pPr>
            <w:r w:rsidRPr="00E64A37">
              <w:rPr>
                <w:b/>
                <w:bCs/>
                <w:color w:val="000000"/>
                <w:sz w:val="26"/>
                <w:szCs w:val="26"/>
              </w:rPr>
              <w:t xml:space="preserve">No </w:t>
            </w:r>
            <w:r w:rsidR="001C5088">
              <w:rPr>
                <w:b/>
                <w:bCs/>
                <w:color w:val="000000"/>
                <w:sz w:val="26"/>
                <w:szCs w:val="26"/>
              </w:rPr>
              <w:t>answer</w:t>
            </w:r>
          </w:p>
        </w:tc>
      </w:tr>
      <w:tr w:rsidR="00661832" w:rsidRPr="00E64A37" w14:paraId="13478924" w14:textId="77777777" w:rsidTr="001C5088">
        <w:trPr>
          <w:trHeight w:val="659"/>
        </w:trPr>
        <w:tc>
          <w:tcPr>
            <w:tcW w:w="709" w:type="dxa"/>
            <w:shd w:val="clear" w:color="auto" w:fill="auto"/>
            <w:vAlign w:val="center"/>
            <w:hideMark/>
          </w:tcPr>
          <w:p w14:paraId="6EF30924" w14:textId="54BF2780" w:rsidR="00E64A37" w:rsidRPr="00E64A37" w:rsidRDefault="00E64A37" w:rsidP="00E64A37">
            <w:pPr>
              <w:jc w:val="center"/>
              <w:rPr>
                <w:sz w:val="26"/>
                <w:szCs w:val="26"/>
              </w:rPr>
            </w:pPr>
            <w:r w:rsidRPr="00E64A37">
              <w:rPr>
                <w:sz w:val="26"/>
                <w:szCs w:val="26"/>
              </w:rPr>
              <w:t>1</w:t>
            </w:r>
          </w:p>
        </w:tc>
        <w:tc>
          <w:tcPr>
            <w:tcW w:w="3686" w:type="dxa"/>
            <w:shd w:val="clear" w:color="auto" w:fill="auto"/>
            <w:vAlign w:val="center"/>
            <w:hideMark/>
          </w:tcPr>
          <w:p w14:paraId="7CB28C88" w14:textId="77777777" w:rsidR="00E64A37" w:rsidRPr="00E64A37" w:rsidRDefault="00E64A37" w:rsidP="005859D8">
            <w:pPr>
              <w:jc w:val="both"/>
              <w:rPr>
                <w:color w:val="202124"/>
                <w:sz w:val="26"/>
                <w:szCs w:val="26"/>
              </w:rPr>
            </w:pPr>
            <w:r w:rsidRPr="00E64A37">
              <w:rPr>
                <w:color w:val="202124"/>
                <w:spacing w:val="3"/>
                <w:sz w:val="26"/>
                <w:szCs w:val="26"/>
              </w:rPr>
              <w:t>The school has a policy on learners' scientific research activities</w:t>
            </w:r>
          </w:p>
        </w:tc>
        <w:tc>
          <w:tcPr>
            <w:tcW w:w="1134" w:type="dxa"/>
            <w:shd w:val="clear" w:color="auto" w:fill="auto"/>
            <w:vAlign w:val="center"/>
            <w:hideMark/>
          </w:tcPr>
          <w:p w14:paraId="68C63151" w14:textId="77777777" w:rsidR="00E64A37" w:rsidRPr="00E64A37" w:rsidRDefault="00E64A37" w:rsidP="00E64A37">
            <w:pPr>
              <w:jc w:val="center"/>
              <w:rPr>
                <w:sz w:val="26"/>
                <w:szCs w:val="26"/>
              </w:rPr>
            </w:pPr>
            <w:r w:rsidRPr="00E64A37">
              <w:rPr>
                <w:sz w:val="26"/>
                <w:szCs w:val="26"/>
              </w:rPr>
              <w:t>0.43</w:t>
            </w:r>
          </w:p>
        </w:tc>
        <w:tc>
          <w:tcPr>
            <w:tcW w:w="1051" w:type="dxa"/>
            <w:shd w:val="clear" w:color="auto" w:fill="auto"/>
            <w:vAlign w:val="center"/>
            <w:hideMark/>
          </w:tcPr>
          <w:p w14:paraId="165EF0A2" w14:textId="77777777" w:rsidR="00E64A37" w:rsidRPr="00E64A37" w:rsidRDefault="00E64A37" w:rsidP="00E64A37">
            <w:pPr>
              <w:jc w:val="center"/>
              <w:rPr>
                <w:sz w:val="26"/>
                <w:szCs w:val="26"/>
              </w:rPr>
            </w:pPr>
            <w:r w:rsidRPr="00E64A37">
              <w:rPr>
                <w:sz w:val="26"/>
                <w:szCs w:val="26"/>
              </w:rPr>
              <w:t>17.04</w:t>
            </w:r>
          </w:p>
        </w:tc>
        <w:tc>
          <w:tcPr>
            <w:tcW w:w="1075" w:type="dxa"/>
            <w:shd w:val="clear" w:color="auto" w:fill="auto"/>
            <w:vAlign w:val="center"/>
            <w:hideMark/>
          </w:tcPr>
          <w:p w14:paraId="53422229" w14:textId="77777777" w:rsidR="00E64A37" w:rsidRPr="00E64A37" w:rsidRDefault="00E64A37" w:rsidP="00E64A37">
            <w:pPr>
              <w:jc w:val="center"/>
              <w:rPr>
                <w:sz w:val="26"/>
                <w:szCs w:val="26"/>
              </w:rPr>
            </w:pPr>
            <w:r w:rsidRPr="00E64A37">
              <w:rPr>
                <w:sz w:val="26"/>
                <w:szCs w:val="26"/>
              </w:rPr>
              <w:t>33.86</w:t>
            </w:r>
          </w:p>
        </w:tc>
        <w:tc>
          <w:tcPr>
            <w:tcW w:w="851" w:type="dxa"/>
            <w:shd w:val="clear" w:color="auto" w:fill="auto"/>
            <w:vAlign w:val="center"/>
            <w:hideMark/>
          </w:tcPr>
          <w:p w14:paraId="2B255849" w14:textId="77777777" w:rsidR="00E64A37" w:rsidRPr="00E64A37" w:rsidRDefault="00E64A37" w:rsidP="00E64A37">
            <w:pPr>
              <w:jc w:val="center"/>
              <w:rPr>
                <w:sz w:val="26"/>
                <w:szCs w:val="26"/>
              </w:rPr>
            </w:pPr>
            <w:r w:rsidRPr="00E64A37">
              <w:rPr>
                <w:sz w:val="26"/>
                <w:szCs w:val="26"/>
              </w:rPr>
              <w:t>38.95</w:t>
            </w:r>
          </w:p>
        </w:tc>
        <w:tc>
          <w:tcPr>
            <w:tcW w:w="1134" w:type="dxa"/>
            <w:shd w:val="clear" w:color="auto" w:fill="D9D9D9" w:themeFill="background1" w:themeFillShade="D9"/>
            <w:vAlign w:val="center"/>
            <w:hideMark/>
          </w:tcPr>
          <w:p w14:paraId="52B8B6BE" w14:textId="77777777" w:rsidR="00E64A37" w:rsidRPr="00E64A37" w:rsidRDefault="00E64A37" w:rsidP="00E64A37">
            <w:pPr>
              <w:jc w:val="center"/>
              <w:rPr>
                <w:sz w:val="26"/>
                <w:szCs w:val="26"/>
              </w:rPr>
            </w:pPr>
            <w:r w:rsidRPr="00E64A37">
              <w:rPr>
                <w:sz w:val="26"/>
                <w:szCs w:val="26"/>
              </w:rPr>
              <w:t>9.72</w:t>
            </w:r>
          </w:p>
        </w:tc>
      </w:tr>
      <w:tr w:rsidR="00661832" w:rsidRPr="00E64A37" w14:paraId="2A9B0DE9" w14:textId="77777777" w:rsidTr="001C5088">
        <w:trPr>
          <w:trHeight w:val="164"/>
        </w:trPr>
        <w:tc>
          <w:tcPr>
            <w:tcW w:w="709" w:type="dxa"/>
            <w:shd w:val="clear" w:color="auto" w:fill="auto"/>
            <w:vAlign w:val="center"/>
            <w:hideMark/>
          </w:tcPr>
          <w:p w14:paraId="3A64F60E" w14:textId="445B3D28" w:rsidR="00E64A37" w:rsidRPr="00E64A37" w:rsidRDefault="00E64A37" w:rsidP="00E64A37">
            <w:pPr>
              <w:jc w:val="center"/>
              <w:rPr>
                <w:sz w:val="26"/>
                <w:szCs w:val="26"/>
              </w:rPr>
            </w:pPr>
            <w:r w:rsidRPr="00E64A37">
              <w:rPr>
                <w:sz w:val="26"/>
                <w:szCs w:val="26"/>
              </w:rPr>
              <w:t>2</w:t>
            </w:r>
          </w:p>
        </w:tc>
        <w:tc>
          <w:tcPr>
            <w:tcW w:w="3686" w:type="dxa"/>
            <w:shd w:val="clear" w:color="auto" w:fill="auto"/>
            <w:vAlign w:val="center"/>
            <w:hideMark/>
          </w:tcPr>
          <w:p w14:paraId="4E4057F8" w14:textId="77777777" w:rsidR="00E64A37" w:rsidRPr="00E64A37" w:rsidRDefault="00E64A37" w:rsidP="005859D8">
            <w:pPr>
              <w:jc w:val="both"/>
              <w:rPr>
                <w:color w:val="202124"/>
                <w:sz w:val="26"/>
                <w:szCs w:val="26"/>
              </w:rPr>
            </w:pPr>
            <w:r w:rsidRPr="00E64A37">
              <w:rPr>
                <w:color w:val="202124"/>
                <w:spacing w:val="3"/>
                <w:sz w:val="26"/>
                <w:szCs w:val="26"/>
              </w:rPr>
              <w:t>Documents and instructions on scientific research activities are disseminated to you</w:t>
            </w:r>
          </w:p>
        </w:tc>
        <w:tc>
          <w:tcPr>
            <w:tcW w:w="1134" w:type="dxa"/>
            <w:shd w:val="clear" w:color="auto" w:fill="auto"/>
            <w:vAlign w:val="center"/>
            <w:hideMark/>
          </w:tcPr>
          <w:p w14:paraId="157B999E" w14:textId="77777777" w:rsidR="00E64A37" w:rsidRPr="00E64A37" w:rsidRDefault="00E64A37" w:rsidP="00E64A37">
            <w:pPr>
              <w:jc w:val="center"/>
              <w:rPr>
                <w:sz w:val="26"/>
                <w:szCs w:val="26"/>
              </w:rPr>
            </w:pPr>
            <w:r w:rsidRPr="00E64A37">
              <w:rPr>
                <w:sz w:val="26"/>
                <w:szCs w:val="26"/>
              </w:rPr>
              <w:t>0.95</w:t>
            </w:r>
          </w:p>
        </w:tc>
        <w:tc>
          <w:tcPr>
            <w:tcW w:w="1051" w:type="dxa"/>
            <w:shd w:val="clear" w:color="auto" w:fill="auto"/>
            <w:vAlign w:val="center"/>
            <w:hideMark/>
          </w:tcPr>
          <w:p w14:paraId="41C0F1AE" w14:textId="77777777" w:rsidR="00E64A37" w:rsidRPr="00E64A37" w:rsidRDefault="00E64A37" w:rsidP="00E64A37">
            <w:pPr>
              <w:jc w:val="center"/>
              <w:rPr>
                <w:sz w:val="26"/>
                <w:szCs w:val="26"/>
              </w:rPr>
            </w:pPr>
            <w:r w:rsidRPr="00E64A37">
              <w:rPr>
                <w:sz w:val="26"/>
                <w:szCs w:val="26"/>
              </w:rPr>
              <w:t>18.8</w:t>
            </w:r>
          </w:p>
        </w:tc>
        <w:tc>
          <w:tcPr>
            <w:tcW w:w="1075" w:type="dxa"/>
            <w:shd w:val="clear" w:color="auto" w:fill="auto"/>
            <w:vAlign w:val="center"/>
            <w:hideMark/>
          </w:tcPr>
          <w:p w14:paraId="22046B4B" w14:textId="77777777" w:rsidR="00E64A37" w:rsidRPr="00E64A37" w:rsidRDefault="00E64A37" w:rsidP="00E64A37">
            <w:pPr>
              <w:jc w:val="center"/>
              <w:rPr>
                <w:sz w:val="26"/>
                <w:szCs w:val="26"/>
              </w:rPr>
            </w:pPr>
            <w:r w:rsidRPr="00E64A37">
              <w:rPr>
                <w:sz w:val="26"/>
                <w:szCs w:val="26"/>
              </w:rPr>
              <w:t>33.18</w:t>
            </w:r>
          </w:p>
        </w:tc>
        <w:tc>
          <w:tcPr>
            <w:tcW w:w="851" w:type="dxa"/>
            <w:shd w:val="clear" w:color="auto" w:fill="auto"/>
            <w:vAlign w:val="center"/>
            <w:hideMark/>
          </w:tcPr>
          <w:p w14:paraId="1E94CFE0" w14:textId="77777777" w:rsidR="00E64A37" w:rsidRPr="00E64A37" w:rsidRDefault="00E64A37" w:rsidP="00E64A37">
            <w:pPr>
              <w:jc w:val="center"/>
              <w:rPr>
                <w:sz w:val="26"/>
                <w:szCs w:val="26"/>
              </w:rPr>
            </w:pPr>
            <w:r w:rsidRPr="00E64A37">
              <w:rPr>
                <w:sz w:val="26"/>
                <w:szCs w:val="26"/>
              </w:rPr>
              <w:t>37.13</w:t>
            </w:r>
          </w:p>
        </w:tc>
        <w:tc>
          <w:tcPr>
            <w:tcW w:w="1134" w:type="dxa"/>
            <w:shd w:val="clear" w:color="auto" w:fill="D9D9D9" w:themeFill="background1" w:themeFillShade="D9"/>
            <w:vAlign w:val="center"/>
            <w:hideMark/>
          </w:tcPr>
          <w:p w14:paraId="4DF77D9F" w14:textId="77777777" w:rsidR="00E64A37" w:rsidRPr="00E64A37" w:rsidRDefault="00E64A37" w:rsidP="00E64A37">
            <w:pPr>
              <w:jc w:val="center"/>
              <w:rPr>
                <w:sz w:val="26"/>
                <w:szCs w:val="26"/>
              </w:rPr>
            </w:pPr>
            <w:r w:rsidRPr="00E64A37">
              <w:rPr>
                <w:sz w:val="26"/>
                <w:szCs w:val="26"/>
              </w:rPr>
              <w:t>9.94</w:t>
            </w:r>
          </w:p>
        </w:tc>
      </w:tr>
      <w:tr w:rsidR="00661832" w:rsidRPr="00E64A37" w14:paraId="0C17CABB" w14:textId="77777777" w:rsidTr="001C5088">
        <w:trPr>
          <w:trHeight w:val="701"/>
        </w:trPr>
        <w:tc>
          <w:tcPr>
            <w:tcW w:w="709" w:type="dxa"/>
            <w:shd w:val="clear" w:color="auto" w:fill="auto"/>
            <w:vAlign w:val="center"/>
            <w:hideMark/>
          </w:tcPr>
          <w:p w14:paraId="1971729F" w14:textId="7B45F155" w:rsidR="00E64A37" w:rsidRPr="00E64A37" w:rsidRDefault="00E64A37" w:rsidP="00E64A37">
            <w:pPr>
              <w:jc w:val="center"/>
              <w:rPr>
                <w:sz w:val="26"/>
                <w:szCs w:val="26"/>
              </w:rPr>
            </w:pPr>
            <w:r w:rsidRPr="00E64A37">
              <w:rPr>
                <w:sz w:val="26"/>
                <w:szCs w:val="26"/>
              </w:rPr>
              <w:t>3</w:t>
            </w:r>
          </w:p>
        </w:tc>
        <w:tc>
          <w:tcPr>
            <w:tcW w:w="3686" w:type="dxa"/>
            <w:shd w:val="clear" w:color="auto" w:fill="auto"/>
            <w:vAlign w:val="center"/>
            <w:hideMark/>
          </w:tcPr>
          <w:p w14:paraId="30470279" w14:textId="77777777" w:rsidR="00E64A37" w:rsidRPr="00E64A37" w:rsidRDefault="00E64A37" w:rsidP="005859D8">
            <w:pPr>
              <w:jc w:val="both"/>
              <w:rPr>
                <w:color w:val="202124"/>
                <w:sz w:val="26"/>
                <w:szCs w:val="26"/>
              </w:rPr>
            </w:pPr>
            <w:r w:rsidRPr="00E64A37">
              <w:rPr>
                <w:color w:val="202124"/>
                <w:spacing w:val="3"/>
                <w:sz w:val="26"/>
                <w:szCs w:val="26"/>
              </w:rPr>
              <w:t>You are facilitated in terms of time, funding and equipment/labs,... to implement scientific research</w:t>
            </w:r>
          </w:p>
        </w:tc>
        <w:tc>
          <w:tcPr>
            <w:tcW w:w="1134" w:type="dxa"/>
            <w:shd w:val="clear" w:color="auto" w:fill="auto"/>
            <w:vAlign w:val="center"/>
            <w:hideMark/>
          </w:tcPr>
          <w:p w14:paraId="2F36A517" w14:textId="77777777" w:rsidR="00E64A37" w:rsidRPr="00E64A37" w:rsidRDefault="00E64A37" w:rsidP="00E64A37">
            <w:pPr>
              <w:jc w:val="center"/>
              <w:rPr>
                <w:sz w:val="26"/>
                <w:szCs w:val="26"/>
              </w:rPr>
            </w:pPr>
            <w:r w:rsidRPr="00E64A37">
              <w:rPr>
                <w:sz w:val="26"/>
                <w:szCs w:val="26"/>
              </w:rPr>
              <w:t>0.76</w:t>
            </w:r>
          </w:p>
        </w:tc>
        <w:tc>
          <w:tcPr>
            <w:tcW w:w="1051" w:type="dxa"/>
            <w:shd w:val="clear" w:color="auto" w:fill="auto"/>
            <w:vAlign w:val="center"/>
            <w:hideMark/>
          </w:tcPr>
          <w:p w14:paraId="5E68219F" w14:textId="77777777" w:rsidR="00E64A37" w:rsidRPr="00E64A37" w:rsidRDefault="00E64A37" w:rsidP="00E64A37">
            <w:pPr>
              <w:jc w:val="center"/>
              <w:rPr>
                <w:sz w:val="26"/>
                <w:szCs w:val="26"/>
              </w:rPr>
            </w:pPr>
            <w:r w:rsidRPr="00E64A37">
              <w:rPr>
                <w:sz w:val="26"/>
                <w:szCs w:val="26"/>
              </w:rPr>
              <w:t>18.36</w:t>
            </w:r>
          </w:p>
        </w:tc>
        <w:tc>
          <w:tcPr>
            <w:tcW w:w="1075" w:type="dxa"/>
            <w:shd w:val="clear" w:color="auto" w:fill="auto"/>
            <w:vAlign w:val="center"/>
            <w:hideMark/>
          </w:tcPr>
          <w:p w14:paraId="5BDEA86D" w14:textId="77777777" w:rsidR="00E64A37" w:rsidRPr="00E64A37" w:rsidRDefault="00E64A37" w:rsidP="00E64A37">
            <w:pPr>
              <w:jc w:val="center"/>
              <w:rPr>
                <w:sz w:val="26"/>
                <w:szCs w:val="26"/>
              </w:rPr>
            </w:pPr>
            <w:r w:rsidRPr="00E64A37">
              <w:rPr>
                <w:sz w:val="26"/>
                <w:szCs w:val="26"/>
              </w:rPr>
              <w:t>32.97</w:t>
            </w:r>
          </w:p>
        </w:tc>
        <w:tc>
          <w:tcPr>
            <w:tcW w:w="851" w:type="dxa"/>
            <w:shd w:val="clear" w:color="auto" w:fill="auto"/>
            <w:vAlign w:val="center"/>
            <w:hideMark/>
          </w:tcPr>
          <w:p w14:paraId="07F04B5F" w14:textId="77777777" w:rsidR="00E64A37" w:rsidRPr="00E64A37" w:rsidRDefault="00E64A37" w:rsidP="00E64A37">
            <w:pPr>
              <w:jc w:val="center"/>
              <w:rPr>
                <w:sz w:val="26"/>
                <w:szCs w:val="26"/>
              </w:rPr>
            </w:pPr>
            <w:r w:rsidRPr="00E64A37">
              <w:rPr>
                <w:sz w:val="26"/>
                <w:szCs w:val="26"/>
              </w:rPr>
              <w:t>36.43</w:t>
            </w:r>
          </w:p>
        </w:tc>
        <w:tc>
          <w:tcPr>
            <w:tcW w:w="1134" w:type="dxa"/>
            <w:shd w:val="clear" w:color="auto" w:fill="D9D9D9" w:themeFill="background1" w:themeFillShade="D9"/>
            <w:vAlign w:val="center"/>
            <w:hideMark/>
          </w:tcPr>
          <w:p w14:paraId="288832F6" w14:textId="77777777" w:rsidR="00E64A37" w:rsidRPr="00E64A37" w:rsidRDefault="00E64A37" w:rsidP="00E64A37">
            <w:pPr>
              <w:jc w:val="center"/>
              <w:rPr>
                <w:sz w:val="26"/>
                <w:szCs w:val="26"/>
              </w:rPr>
            </w:pPr>
            <w:r w:rsidRPr="00E64A37">
              <w:rPr>
                <w:sz w:val="26"/>
                <w:szCs w:val="26"/>
              </w:rPr>
              <w:t>11.48</w:t>
            </w:r>
          </w:p>
        </w:tc>
      </w:tr>
      <w:tr w:rsidR="00661832" w:rsidRPr="00E64A37" w14:paraId="5BF0239C" w14:textId="77777777" w:rsidTr="001C5088">
        <w:trPr>
          <w:trHeight w:val="1373"/>
        </w:trPr>
        <w:tc>
          <w:tcPr>
            <w:tcW w:w="709" w:type="dxa"/>
            <w:shd w:val="clear" w:color="auto" w:fill="auto"/>
            <w:vAlign w:val="center"/>
            <w:hideMark/>
          </w:tcPr>
          <w:p w14:paraId="07C926BA" w14:textId="454846DC" w:rsidR="00E64A37" w:rsidRPr="00E64A37" w:rsidRDefault="00E64A37" w:rsidP="00E64A37">
            <w:pPr>
              <w:jc w:val="center"/>
              <w:rPr>
                <w:sz w:val="26"/>
                <w:szCs w:val="26"/>
              </w:rPr>
            </w:pPr>
            <w:r w:rsidRPr="00E64A37">
              <w:rPr>
                <w:sz w:val="26"/>
                <w:szCs w:val="26"/>
              </w:rPr>
              <w:t>4</w:t>
            </w:r>
          </w:p>
        </w:tc>
        <w:tc>
          <w:tcPr>
            <w:tcW w:w="3686" w:type="dxa"/>
            <w:shd w:val="clear" w:color="auto" w:fill="auto"/>
            <w:vAlign w:val="center"/>
            <w:hideMark/>
          </w:tcPr>
          <w:p w14:paraId="4ADF694A" w14:textId="77777777" w:rsidR="00E64A37" w:rsidRPr="00E64A37" w:rsidRDefault="00E64A37" w:rsidP="005859D8">
            <w:pPr>
              <w:jc w:val="both"/>
              <w:rPr>
                <w:color w:val="000000"/>
                <w:sz w:val="26"/>
                <w:szCs w:val="26"/>
              </w:rPr>
            </w:pPr>
            <w:r w:rsidRPr="00E64A37">
              <w:rPr>
                <w:spacing w:val="3"/>
                <w:sz w:val="26"/>
                <w:szCs w:val="26"/>
              </w:rPr>
              <w:t>The scientific research topics that you participate in/implement practical, solve practical problems of the community and locality</w:t>
            </w:r>
          </w:p>
        </w:tc>
        <w:tc>
          <w:tcPr>
            <w:tcW w:w="1134" w:type="dxa"/>
            <w:shd w:val="clear" w:color="auto" w:fill="auto"/>
            <w:vAlign w:val="center"/>
            <w:hideMark/>
          </w:tcPr>
          <w:p w14:paraId="77D70CCD" w14:textId="77777777" w:rsidR="00E64A37" w:rsidRPr="00E64A37" w:rsidRDefault="00E64A37" w:rsidP="00E64A37">
            <w:pPr>
              <w:jc w:val="center"/>
              <w:rPr>
                <w:sz w:val="26"/>
                <w:szCs w:val="26"/>
              </w:rPr>
            </w:pPr>
            <w:r w:rsidRPr="00E64A37">
              <w:rPr>
                <w:sz w:val="26"/>
                <w:szCs w:val="26"/>
              </w:rPr>
              <w:t>0.62</w:t>
            </w:r>
          </w:p>
        </w:tc>
        <w:tc>
          <w:tcPr>
            <w:tcW w:w="1051" w:type="dxa"/>
            <w:shd w:val="clear" w:color="auto" w:fill="auto"/>
            <w:vAlign w:val="center"/>
            <w:hideMark/>
          </w:tcPr>
          <w:p w14:paraId="10131B46" w14:textId="77777777" w:rsidR="00E64A37" w:rsidRPr="00E64A37" w:rsidRDefault="00E64A37" w:rsidP="00E64A37">
            <w:pPr>
              <w:jc w:val="center"/>
              <w:rPr>
                <w:sz w:val="26"/>
                <w:szCs w:val="26"/>
              </w:rPr>
            </w:pPr>
            <w:r w:rsidRPr="00E64A37">
              <w:rPr>
                <w:sz w:val="26"/>
                <w:szCs w:val="26"/>
              </w:rPr>
              <w:t>19.25</w:t>
            </w:r>
          </w:p>
        </w:tc>
        <w:tc>
          <w:tcPr>
            <w:tcW w:w="1075" w:type="dxa"/>
            <w:shd w:val="clear" w:color="auto" w:fill="auto"/>
            <w:vAlign w:val="center"/>
            <w:hideMark/>
          </w:tcPr>
          <w:p w14:paraId="4809F737" w14:textId="77777777" w:rsidR="00E64A37" w:rsidRPr="00E64A37" w:rsidRDefault="00E64A37" w:rsidP="00E64A37">
            <w:pPr>
              <w:jc w:val="center"/>
              <w:rPr>
                <w:sz w:val="26"/>
                <w:szCs w:val="26"/>
              </w:rPr>
            </w:pPr>
            <w:r w:rsidRPr="00E64A37">
              <w:rPr>
                <w:sz w:val="26"/>
                <w:szCs w:val="26"/>
              </w:rPr>
              <w:t>32.83</w:t>
            </w:r>
          </w:p>
        </w:tc>
        <w:tc>
          <w:tcPr>
            <w:tcW w:w="851" w:type="dxa"/>
            <w:shd w:val="clear" w:color="auto" w:fill="auto"/>
            <w:vAlign w:val="center"/>
            <w:hideMark/>
          </w:tcPr>
          <w:p w14:paraId="415DC7F5" w14:textId="77777777" w:rsidR="00E64A37" w:rsidRPr="00E64A37" w:rsidRDefault="00E64A37" w:rsidP="00E64A37">
            <w:pPr>
              <w:jc w:val="center"/>
              <w:rPr>
                <w:sz w:val="26"/>
                <w:szCs w:val="26"/>
              </w:rPr>
            </w:pPr>
            <w:r w:rsidRPr="00E64A37">
              <w:rPr>
                <w:sz w:val="26"/>
                <w:szCs w:val="26"/>
              </w:rPr>
              <w:t>35.73</w:t>
            </w:r>
          </w:p>
        </w:tc>
        <w:tc>
          <w:tcPr>
            <w:tcW w:w="1134" w:type="dxa"/>
            <w:shd w:val="clear" w:color="auto" w:fill="D9D9D9" w:themeFill="background1" w:themeFillShade="D9"/>
            <w:vAlign w:val="center"/>
            <w:hideMark/>
          </w:tcPr>
          <w:p w14:paraId="45CCC6B7" w14:textId="77777777" w:rsidR="00E64A37" w:rsidRPr="00E64A37" w:rsidRDefault="00E64A37" w:rsidP="00E64A37">
            <w:pPr>
              <w:jc w:val="center"/>
              <w:rPr>
                <w:sz w:val="26"/>
                <w:szCs w:val="26"/>
              </w:rPr>
            </w:pPr>
            <w:r w:rsidRPr="00E64A37">
              <w:rPr>
                <w:sz w:val="26"/>
                <w:szCs w:val="26"/>
              </w:rPr>
              <w:t>11.57</w:t>
            </w:r>
          </w:p>
        </w:tc>
      </w:tr>
      <w:tr w:rsidR="00661832" w:rsidRPr="00E64A37" w14:paraId="58778672" w14:textId="77777777" w:rsidTr="001C5088">
        <w:trPr>
          <w:trHeight w:val="683"/>
        </w:trPr>
        <w:tc>
          <w:tcPr>
            <w:tcW w:w="709" w:type="dxa"/>
            <w:shd w:val="clear" w:color="auto" w:fill="auto"/>
            <w:vAlign w:val="center"/>
            <w:hideMark/>
          </w:tcPr>
          <w:p w14:paraId="2692FC4D" w14:textId="00D33EDE" w:rsidR="00E64A37" w:rsidRPr="00E64A37" w:rsidRDefault="00E64A37" w:rsidP="00E64A37">
            <w:pPr>
              <w:jc w:val="center"/>
              <w:rPr>
                <w:sz w:val="26"/>
                <w:szCs w:val="26"/>
              </w:rPr>
            </w:pPr>
            <w:r w:rsidRPr="00E64A37">
              <w:rPr>
                <w:sz w:val="26"/>
                <w:szCs w:val="26"/>
              </w:rPr>
              <w:t>5</w:t>
            </w:r>
          </w:p>
        </w:tc>
        <w:tc>
          <w:tcPr>
            <w:tcW w:w="3686" w:type="dxa"/>
            <w:shd w:val="clear" w:color="auto" w:fill="auto"/>
            <w:vAlign w:val="center"/>
            <w:hideMark/>
          </w:tcPr>
          <w:p w14:paraId="6FE5EDA3" w14:textId="77777777" w:rsidR="00E64A37" w:rsidRPr="00E64A37" w:rsidRDefault="00E64A37" w:rsidP="005859D8">
            <w:pPr>
              <w:jc w:val="both"/>
              <w:rPr>
                <w:color w:val="000000"/>
                <w:sz w:val="26"/>
                <w:szCs w:val="26"/>
              </w:rPr>
            </w:pPr>
            <w:r w:rsidRPr="00E64A37">
              <w:rPr>
                <w:spacing w:val="3"/>
                <w:sz w:val="26"/>
                <w:szCs w:val="26"/>
              </w:rPr>
              <w:t xml:space="preserve">You are facilitated to participate in academic movements and competitions </w:t>
            </w:r>
          </w:p>
        </w:tc>
        <w:tc>
          <w:tcPr>
            <w:tcW w:w="1134" w:type="dxa"/>
            <w:shd w:val="clear" w:color="auto" w:fill="auto"/>
            <w:vAlign w:val="center"/>
            <w:hideMark/>
          </w:tcPr>
          <w:p w14:paraId="62DA73FC" w14:textId="77777777" w:rsidR="00E64A37" w:rsidRPr="00E64A37" w:rsidRDefault="00E64A37" w:rsidP="00E64A37">
            <w:pPr>
              <w:jc w:val="center"/>
              <w:rPr>
                <w:sz w:val="26"/>
                <w:szCs w:val="26"/>
              </w:rPr>
            </w:pPr>
            <w:r w:rsidRPr="00E64A37">
              <w:rPr>
                <w:sz w:val="26"/>
                <w:szCs w:val="26"/>
              </w:rPr>
              <w:t>0.54</w:t>
            </w:r>
          </w:p>
        </w:tc>
        <w:tc>
          <w:tcPr>
            <w:tcW w:w="1051" w:type="dxa"/>
            <w:shd w:val="clear" w:color="auto" w:fill="auto"/>
            <w:vAlign w:val="center"/>
            <w:hideMark/>
          </w:tcPr>
          <w:p w14:paraId="71A0686E" w14:textId="77777777" w:rsidR="00E64A37" w:rsidRPr="00E64A37" w:rsidRDefault="00E64A37" w:rsidP="00E64A37">
            <w:pPr>
              <w:jc w:val="center"/>
              <w:rPr>
                <w:sz w:val="26"/>
                <w:szCs w:val="26"/>
              </w:rPr>
            </w:pPr>
            <w:r w:rsidRPr="00E64A37">
              <w:rPr>
                <w:sz w:val="26"/>
                <w:szCs w:val="26"/>
              </w:rPr>
              <w:t>17.6</w:t>
            </w:r>
          </w:p>
        </w:tc>
        <w:tc>
          <w:tcPr>
            <w:tcW w:w="1075" w:type="dxa"/>
            <w:shd w:val="clear" w:color="auto" w:fill="auto"/>
            <w:vAlign w:val="center"/>
            <w:hideMark/>
          </w:tcPr>
          <w:p w14:paraId="31D334A7" w14:textId="77777777" w:rsidR="00E64A37" w:rsidRPr="00E64A37" w:rsidRDefault="00E64A37" w:rsidP="00E64A37">
            <w:pPr>
              <w:jc w:val="center"/>
              <w:rPr>
                <w:sz w:val="26"/>
                <w:szCs w:val="26"/>
              </w:rPr>
            </w:pPr>
            <w:r w:rsidRPr="00E64A37">
              <w:rPr>
                <w:sz w:val="26"/>
                <w:szCs w:val="26"/>
              </w:rPr>
              <w:t>33.21</w:t>
            </w:r>
          </w:p>
        </w:tc>
        <w:tc>
          <w:tcPr>
            <w:tcW w:w="851" w:type="dxa"/>
            <w:shd w:val="clear" w:color="auto" w:fill="auto"/>
            <w:vAlign w:val="center"/>
            <w:hideMark/>
          </w:tcPr>
          <w:p w14:paraId="0E97CBB4" w14:textId="77777777" w:rsidR="00E64A37" w:rsidRPr="00E64A37" w:rsidRDefault="00E64A37" w:rsidP="00E64A37">
            <w:pPr>
              <w:jc w:val="center"/>
              <w:rPr>
                <w:sz w:val="26"/>
                <w:szCs w:val="26"/>
              </w:rPr>
            </w:pPr>
            <w:r w:rsidRPr="00E64A37">
              <w:rPr>
                <w:sz w:val="26"/>
                <w:szCs w:val="26"/>
              </w:rPr>
              <w:t>38.68</w:t>
            </w:r>
          </w:p>
        </w:tc>
        <w:tc>
          <w:tcPr>
            <w:tcW w:w="1134" w:type="dxa"/>
            <w:shd w:val="clear" w:color="auto" w:fill="D9D9D9" w:themeFill="background1" w:themeFillShade="D9"/>
            <w:vAlign w:val="center"/>
            <w:hideMark/>
          </w:tcPr>
          <w:p w14:paraId="706E747B" w14:textId="77777777" w:rsidR="00E64A37" w:rsidRPr="00E64A37" w:rsidRDefault="00E64A37" w:rsidP="00E64A37">
            <w:pPr>
              <w:jc w:val="center"/>
              <w:rPr>
                <w:sz w:val="26"/>
                <w:szCs w:val="26"/>
              </w:rPr>
            </w:pPr>
            <w:r w:rsidRPr="00E64A37">
              <w:rPr>
                <w:sz w:val="26"/>
                <w:szCs w:val="26"/>
              </w:rPr>
              <w:t>9.97</w:t>
            </w:r>
          </w:p>
        </w:tc>
      </w:tr>
      <w:tr w:rsidR="00661832" w:rsidRPr="00E64A37" w14:paraId="0883F814" w14:textId="77777777" w:rsidTr="001C5088">
        <w:trPr>
          <w:trHeight w:val="594"/>
        </w:trPr>
        <w:tc>
          <w:tcPr>
            <w:tcW w:w="709" w:type="dxa"/>
            <w:shd w:val="clear" w:color="auto" w:fill="auto"/>
            <w:vAlign w:val="center"/>
            <w:hideMark/>
          </w:tcPr>
          <w:p w14:paraId="7C6DB5AD" w14:textId="431F6F10" w:rsidR="00E64A37" w:rsidRPr="00E64A37" w:rsidRDefault="00E64A37" w:rsidP="00E64A37">
            <w:pPr>
              <w:jc w:val="center"/>
              <w:rPr>
                <w:sz w:val="26"/>
                <w:szCs w:val="26"/>
              </w:rPr>
            </w:pPr>
            <w:r w:rsidRPr="00E64A37">
              <w:rPr>
                <w:sz w:val="26"/>
                <w:szCs w:val="26"/>
              </w:rPr>
              <w:t>6</w:t>
            </w:r>
          </w:p>
        </w:tc>
        <w:tc>
          <w:tcPr>
            <w:tcW w:w="3686" w:type="dxa"/>
            <w:shd w:val="clear" w:color="auto" w:fill="auto"/>
            <w:vAlign w:val="center"/>
            <w:hideMark/>
          </w:tcPr>
          <w:p w14:paraId="17DFAE21" w14:textId="77777777" w:rsidR="00E64A37" w:rsidRPr="00E64A37" w:rsidRDefault="00E64A37" w:rsidP="005859D8">
            <w:pPr>
              <w:jc w:val="both"/>
              <w:rPr>
                <w:color w:val="000000"/>
                <w:sz w:val="26"/>
                <w:szCs w:val="26"/>
              </w:rPr>
            </w:pPr>
            <w:r w:rsidRPr="00E64A37">
              <w:rPr>
                <w:spacing w:val="3"/>
                <w:sz w:val="26"/>
                <w:szCs w:val="26"/>
              </w:rPr>
              <w:t>You are facilitated to participate in conferences and seminars</w:t>
            </w:r>
          </w:p>
        </w:tc>
        <w:tc>
          <w:tcPr>
            <w:tcW w:w="1134" w:type="dxa"/>
            <w:shd w:val="clear" w:color="auto" w:fill="auto"/>
            <w:vAlign w:val="center"/>
            <w:hideMark/>
          </w:tcPr>
          <w:p w14:paraId="7B27DA43" w14:textId="77777777" w:rsidR="00E64A37" w:rsidRPr="00E64A37" w:rsidRDefault="00E64A37" w:rsidP="00E64A37">
            <w:pPr>
              <w:jc w:val="center"/>
              <w:rPr>
                <w:sz w:val="26"/>
                <w:szCs w:val="26"/>
              </w:rPr>
            </w:pPr>
            <w:r w:rsidRPr="00E64A37">
              <w:rPr>
                <w:sz w:val="26"/>
                <w:szCs w:val="26"/>
              </w:rPr>
              <w:t>0.54</w:t>
            </w:r>
          </w:p>
        </w:tc>
        <w:tc>
          <w:tcPr>
            <w:tcW w:w="1051" w:type="dxa"/>
            <w:shd w:val="clear" w:color="auto" w:fill="auto"/>
            <w:vAlign w:val="center"/>
            <w:hideMark/>
          </w:tcPr>
          <w:p w14:paraId="42ED37F9" w14:textId="77777777" w:rsidR="00E64A37" w:rsidRPr="00E64A37" w:rsidRDefault="00E64A37" w:rsidP="00E64A37">
            <w:pPr>
              <w:jc w:val="center"/>
              <w:rPr>
                <w:sz w:val="26"/>
                <w:szCs w:val="26"/>
              </w:rPr>
            </w:pPr>
            <w:r w:rsidRPr="00E64A37">
              <w:rPr>
                <w:sz w:val="26"/>
                <w:szCs w:val="26"/>
              </w:rPr>
              <w:t>17.93</w:t>
            </w:r>
          </w:p>
        </w:tc>
        <w:tc>
          <w:tcPr>
            <w:tcW w:w="1075" w:type="dxa"/>
            <w:shd w:val="clear" w:color="auto" w:fill="auto"/>
            <w:vAlign w:val="center"/>
            <w:hideMark/>
          </w:tcPr>
          <w:p w14:paraId="21891A35" w14:textId="77777777" w:rsidR="00E64A37" w:rsidRPr="00E64A37" w:rsidRDefault="00E64A37" w:rsidP="00E64A37">
            <w:pPr>
              <w:jc w:val="center"/>
              <w:rPr>
                <w:sz w:val="26"/>
                <w:szCs w:val="26"/>
              </w:rPr>
            </w:pPr>
            <w:r w:rsidRPr="00E64A37">
              <w:rPr>
                <w:sz w:val="26"/>
                <w:szCs w:val="26"/>
              </w:rPr>
              <w:t>33.05</w:t>
            </w:r>
          </w:p>
        </w:tc>
        <w:tc>
          <w:tcPr>
            <w:tcW w:w="851" w:type="dxa"/>
            <w:shd w:val="clear" w:color="auto" w:fill="auto"/>
            <w:vAlign w:val="center"/>
            <w:hideMark/>
          </w:tcPr>
          <w:p w14:paraId="23BF396C" w14:textId="77777777" w:rsidR="00E64A37" w:rsidRPr="00E64A37" w:rsidRDefault="00E64A37" w:rsidP="00E64A37">
            <w:pPr>
              <w:jc w:val="center"/>
              <w:rPr>
                <w:sz w:val="26"/>
                <w:szCs w:val="26"/>
              </w:rPr>
            </w:pPr>
            <w:r w:rsidRPr="00E64A37">
              <w:rPr>
                <w:sz w:val="26"/>
                <w:szCs w:val="26"/>
              </w:rPr>
              <w:t>38.11</w:t>
            </w:r>
          </w:p>
        </w:tc>
        <w:tc>
          <w:tcPr>
            <w:tcW w:w="1134" w:type="dxa"/>
            <w:shd w:val="clear" w:color="auto" w:fill="D9D9D9" w:themeFill="background1" w:themeFillShade="D9"/>
            <w:vAlign w:val="center"/>
            <w:hideMark/>
          </w:tcPr>
          <w:p w14:paraId="7A0AB9B9" w14:textId="77777777" w:rsidR="00E64A37" w:rsidRPr="00E64A37" w:rsidRDefault="00E64A37" w:rsidP="00E64A37">
            <w:pPr>
              <w:jc w:val="center"/>
              <w:rPr>
                <w:sz w:val="26"/>
                <w:szCs w:val="26"/>
              </w:rPr>
            </w:pPr>
            <w:r w:rsidRPr="00E64A37">
              <w:rPr>
                <w:sz w:val="26"/>
                <w:szCs w:val="26"/>
              </w:rPr>
              <w:t>10.37</w:t>
            </w:r>
          </w:p>
        </w:tc>
      </w:tr>
      <w:tr w:rsidR="00661832" w:rsidRPr="00E64A37" w14:paraId="011DEFC1" w14:textId="77777777" w:rsidTr="001C5088">
        <w:trPr>
          <w:trHeight w:val="416"/>
        </w:trPr>
        <w:tc>
          <w:tcPr>
            <w:tcW w:w="709" w:type="dxa"/>
            <w:shd w:val="clear" w:color="auto" w:fill="auto"/>
            <w:vAlign w:val="center"/>
            <w:hideMark/>
          </w:tcPr>
          <w:p w14:paraId="49D0D322" w14:textId="27F49D4B" w:rsidR="00E64A37" w:rsidRPr="00E64A37" w:rsidRDefault="00E64A37" w:rsidP="00E64A37">
            <w:pPr>
              <w:jc w:val="center"/>
              <w:rPr>
                <w:sz w:val="26"/>
                <w:szCs w:val="26"/>
              </w:rPr>
            </w:pPr>
            <w:r w:rsidRPr="00E64A37">
              <w:rPr>
                <w:sz w:val="26"/>
                <w:szCs w:val="26"/>
              </w:rPr>
              <w:lastRenderedPageBreak/>
              <w:t>7</w:t>
            </w:r>
          </w:p>
        </w:tc>
        <w:tc>
          <w:tcPr>
            <w:tcW w:w="3686" w:type="dxa"/>
            <w:shd w:val="clear" w:color="auto" w:fill="auto"/>
            <w:vAlign w:val="center"/>
            <w:hideMark/>
          </w:tcPr>
          <w:p w14:paraId="6B409E35" w14:textId="77777777" w:rsidR="00E64A37" w:rsidRPr="00E64A37" w:rsidRDefault="00E64A37" w:rsidP="005859D8">
            <w:pPr>
              <w:jc w:val="both"/>
              <w:rPr>
                <w:color w:val="000000"/>
                <w:sz w:val="26"/>
                <w:szCs w:val="26"/>
              </w:rPr>
            </w:pPr>
            <w:r w:rsidRPr="00E64A37">
              <w:rPr>
                <w:color w:val="000000"/>
                <w:sz w:val="26"/>
                <w:szCs w:val="26"/>
              </w:rPr>
              <w:t>You are encouraged to participate in international exchange activities (student exchange programs, summer internships,...)</w:t>
            </w:r>
          </w:p>
        </w:tc>
        <w:tc>
          <w:tcPr>
            <w:tcW w:w="1134" w:type="dxa"/>
            <w:shd w:val="clear" w:color="auto" w:fill="auto"/>
            <w:vAlign w:val="center"/>
            <w:hideMark/>
          </w:tcPr>
          <w:p w14:paraId="290255CF" w14:textId="77777777" w:rsidR="00E64A37" w:rsidRPr="00E64A37" w:rsidRDefault="00E64A37" w:rsidP="00E64A37">
            <w:pPr>
              <w:jc w:val="center"/>
              <w:rPr>
                <w:sz w:val="26"/>
                <w:szCs w:val="26"/>
              </w:rPr>
            </w:pPr>
            <w:r w:rsidRPr="00E64A37">
              <w:rPr>
                <w:sz w:val="26"/>
                <w:szCs w:val="26"/>
              </w:rPr>
              <w:t>0.98</w:t>
            </w:r>
          </w:p>
        </w:tc>
        <w:tc>
          <w:tcPr>
            <w:tcW w:w="1051" w:type="dxa"/>
            <w:shd w:val="clear" w:color="auto" w:fill="auto"/>
            <w:vAlign w:val="center"/>
            <w:hideMark/>
          </w:tcPr>
          <w:p w14:paraId="59A2B818" w14:textId="77777777" w:rsidR="00E64A37" w:rsidRPr="00E64A37" w:rsidRDefault="00E64A37" w:rsidP="00E64A37">
            <w:pPr>
              <w:jc w:val="center"/>
              <w:rPr>
                <w:sz w:val="26"/>
                <w:szCs w:val="26"/>
              </w:rPr>
            </w:pPr>
            <w:r w:rsidRPr="00E64A37">
              <w:rPr>
                <w:sz w:val="26"/>
                <w:szCs w:val="26"/>
              </w:rPr>
              <w:t>18.72</w:t>
            </w:r>
          </w:p>
        </w:tc>
        <w:tc>
          <w:tcPr>
            <w:tcW w:w="1075" w:type="dxa"/>
            <w:shd w:val="clear" w:color="auto" w:fill="auto"/>
            <w:vAlign w:val="center"/>
            <w:hideMark/>
          </w:tcPr>
          <w:p w14:paraId="527D5F03" w14:textId="77777777" w:rsidR="00E64A37" w:rsidRPr="00E64A37" w:rsidRDefault="00E64A37" w:rsidP="00E64A37">
            <w:pPr>
              <w:jc w:val="center"/>
              <w:rPr>
                <w:sz w:val="26"/>
                <w:szCs w:val="26"/>
              </w:rPr>
            </w:pPr>
            <w:r w:rsidRPr="00E64A37">
              <w:rPr>
                <w:sz w:val="26"/>
                <w:szCs w:val="26"/>
              </w:rPr>
              <w:t>31.74</w:t>
            </w:r>
          </w:p>
        </w:tc>
        <w:tc>
          <w:tcPr>
            <w:tcW w:w="851" w:type="dxa"/>
            <w:shd w:val="clear" w:color="auto" w:fill="auto"/>
            <w:vAlign w:val="center"/>
            <w:hideMark/>
          </w:tcPr>
          <w:p w14:paraId="2EB2DE51" w14:textId="77777777" w:rsidR="00E64A37" w:rsidRPr="00E64A37" w:rsidRDefault="00E64A37" w:rsidP="00E64A37">
            <w:pPr>
              <w:jc w:val="center"/>
              <w:rPr>
                <w:sz w:val="26"/>
                <w:szCs w:val="26"/>
              </w:rPr>
            </w:pPr>
            <w:r w:rsidRPr="00E64A37">
              <w:rPr>
                <w:sz w:val="26"/>
                <w:szCs w:val="26"/>
              </w:rPr>
              <w:t>37.81</w:t>
            </w:r>
          </w:p>
        </w:tc>
        <w:tc>
          <w:tcPr>
            <w:tcW w:w="1134" w:type="dxa"/>
            <w:shd w:val="clear" w:color="auto" w:fill="D9D9D9" w:themeFill="background1" w:themeFillShade="D9"/>
            <w:vAlign w:val="center"/>
            <w:hideMark/>
          </w:tcPr>
          <w:p w14:paraId="1F07964E" w14:textId="77777777" w:rsidR="00E64A37" w:rsidRPr="00E64A37" w:rsidRDefault="00E64A37" w:rsidP="00E64A37">
            <w:pPr>
              <w:jc w:val="center"/>
              <w:rPr>
                <w:sz w:val="26"/>
                <w:szCs w:val="26"/>
              </w:rPr>
            </w:pPr>
            <w:r w:rsidRPr="00E64A37">
              <w:rPr>
                <w:sz w:val="26"/>
                <w:szCs w:val="26"/>
              </w:rPr>
              <w:t>10.75</w:t>
            </w:r>
          </w:p>
        </w:tc>
      </w:tr>
    </w:tbl>
    <w:p w14:paraId="2527C193" w14:textId="7C0E7E10" w:rsidR="00741AC9" w:rsidRPr="000109AC" w:rsidRDefault="00741AC9" w:rsidP="000109AC">
      <w:pPr>
        <w:spacing w:before="120" w:after="120" w:line="360" w:lineRule="auto"/>
        <w:jc w:val="both"/>
        <w:rPr>
          <w:sz w:val="26"/>
          <w:szCs w:val="26"/>
        </w:rPr>
      </w:pPr>
      <w:r>
        <w:rPr>
          <w:b/>
          <w:bCs/>
          <w:w w:val="99"/>
        </w:rPr>
        <w:tab/>
      </w:r>
      <w:r w:rsidRPr="000109AC">
        <w:rPr>
          <w:sz w:val="26"/>
          <w:szCs w:val="26"/>
        </w:rPr>
        <w:t xml:space="preserve">The survey results in Table 12, show that the factors of regulations, documents and guidelines on scientific research activities are always rated as good/satisfied (rates of 71.82% and 70.31%, respectively), followed by activities to encourage students to participate in </w:t>
      </w:r>
      <w:r w:rsidR="006D5651" w:rsidRPr="000109AC">
        <w:rPr>
          <w:sz w:val="26"/>
          <w:szCs w:val="26"/>
        </w:rPr>
        <w:t>movements, academic</w:t>
      </w:r>
      <w:r w:rsidRPr="000109AC">
        <w:rPr>
          <w:sz w:val="26"/>
          <w:szCs w:val="26"/>
        </w:rPr>
        <w:t xml:space="preserve"> competitions (71.89%), participation in conferences and seminars (71.16%). </w:t>
      </w:r>
    </w:p>
    <w:p w14:paraId="4E90EDB3" w14:textId="7B447763" w:rsidR="000D097C" w:rsidRPr="000109AC" w:rsidRDefault="00C041D6" w:rsidP="000109AC">
      <w:pPr>
        <w:spacing w:before="120" w:after="120" w:line="360" w:lineRule="auto"/>
        <w:jc w:val="both"/>
        <w:rPr>
          <w:sz w:val="26"/>
          <w:szCs w:val="26"/>
        </w:rPr>
      </w:pPr>
      <w:r w:rsidRPr="000109AC">
        <w:rPr>
          <w:sz w:val="26"/>
          <w:szCs w:val="26"/>
        </w:rPr>
        <w:tab/>
      </w:r>
      <w:r w:rsidR="000D097C" w:rsidRPr="000109AC">
        <w:rPr>
          <w:sz w:val="26"/>
          <w:szCs w:val="26"/>
        </w:rPr>
        <w:t>The remaining group of criteria is rated lower by students, including: facilitating time, funding and equipment/labs,... to implement scientific research (69.4%); are encouraged to participate in international exchange activities (student exchange programs, summer internships,...) and the practicality of scientific research topics in solving practical problems of the community and locality. In fact, the school is very supportive and creates conditions for students to participate in scientific activities, there are laboratories, laboratories and research groups to support students. Academic activities with international elements such as exchange and research programs of students are general limitations of member schools in the VNU-HCM system. Moreover, through many survey reports conducted at the University, it has been shown that students are not really interested in scientific activities compared to other learning activities. Therefore, students' assessments for these criteria groups need to be considered in many aspects.</w:t>
      </w:r>
    </w:p>
    <w:p w14:paraId="450265A6" w14:textId="0F6F8382" w:rsidR="00C041D6" w:rsidRPr="000109AC" w:rsidRDefault="00C041D6" w:rsidP="000109AC">
      <w:pPr>
        <w:spacing w:before="120" w:after="120" w:line="360" w:lineRule="auto"/>
        <w:jc w:val="both"/>
        <w:rPr>
          <w:sz w:val="26"/>
          <w:szCs w:val="26"/>
        </w:rPr>
      </w:pPr>
      <w:r w:rsidRPr="000109AC">
        <w:rPr>
          <w:sz w:val="26"/>
          <w:szCs w:val="26"/>
        </w:rPr>
        <w:tab/>
        <w:t>On the other hand</w:t>
      </w:r>
      <w:r w:rsidR="00D74DF6" w:rsidRPr="000109AC">
        <w:rPr>
          <w:sz w:val="26"/>
          <w:szCs w:val="26"/>
        </w:rPr>
        <w:t>, there are not many comments from students regarding this group of criteria (Table 13)</w:t>
      </w:r>
    </w:p>
    <w:p w14:paraId="38796575" w14:textId="5AD11106" w:rsidR="00E64A37" w:rsidRPr="000109AC" w:rsidRDefault="00D74DF6" w:rsidP="000109AC">
      <w:pPr>
        <w:spacing w:before="120" w:after="120" w:line="360" w:lineRule="auto"/>
        <w:jc w:val="both"/>
        <w:rPr>
          <w:sz w:val="26"/>
          <w:szCs w:val="26"/>
        </w:rPr>
      </w:pPr>
      <w:r w:rsidRPr="000109AC">
        <w:rPr>
          <w:b/>
          <w:bCs/>
          <w:sz w:val="26"/>
          <w:szCs w:val="26"/>
        </w:rPr>
        <w:t>Table 13</w:t>
      </w:r>
      <w:r w:rsidRPr="000109AC">
        <w:rPr>
          <w:sz w:val="26"/>
          <w:szCs w:val="26"/>
        </w:rPr>
        <w:t xml:space="preserve">. Students' further comments on the </w:t>
      </w:r>
      <w:r w:rsidR="006D5651">
        <w:rPr>
          <w:sz w:val="26"/>
          <w:szCs w:val="26"/>
        </w:rPr>
        <w:t xml:space="preserve">research </w:t>
      </w:r>
      <w:r w:rsidRPr="000109AC">
        <w:rPr>
          <w:sz w:val="26"/>
          <w:szCs w:val="26"/>
        </w:rPr>
        <w:t>criteria</w:t>
      </w: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458"/>
        <w:gridCol w:w="1112"/>
        <w:gridCol w:w="1112"/>
        <w:gridCol w:w="5180"/>
      </w:tblGrid>
      <w:tr w:rsidR="002918E3" w:rsidRPr="00174A21" w14:paraId="49DEC33E" w14:textId="77777777" w:rsidTr="002918E3">
        <w:trPr>
          <w:trHeight w:val="629"/>
        </w:trPr>
        <w:tc>
          <w:tcPr>
            <w:tcW w:w="708" w:type="dxa"/>
            <w:shd w:val="clear" w:color="auto" w:fill="auto"/>
            <w:vAlign w:val="center"/>
            <w:hideMark/>
          </w:tcPr>
          <w:p w14:paraId="4DE24130" w14:textId="3B4E113F" w:rsidR="002918E3" w:rsidRPr="00174A21" w:rsidRDefault="002918E3" w:rsidP="002918E3">
            <w:pPr>
              <w:jc w:val="center"/>
              <w:rPr>
                <w:b/>
                <w:bCs/>
                <w:sz w:val="26"/>
                <w:szCs w:val="26"/>
              </w:rPr>
            </w:pPr>
            <w:r>
              <w:rPr>
                <w:b/>
                <w:bCs/>
                <w:sz w:val="26"/>
                <w:szCs w:val="26"/>
              </w:rPr>
              <w:t>No.</w:t>
            </w:r>
          </w:p>
        </w:tc>
        <w:tc>
          <w:tcPr>
            <w:tcW w:w="1458" w:type="dxa"/>
            <w:shd w:val="clear" w:color="auto" w:fill="auto"/>
            <w:noWrap/>
            <w:vAlign w:val="center"/>
            <w:hideMark/>
          </w:tcPr>
          <w:p w14:paraId="7BEB9B03" w14:textId="283FDB01" w:rsidR="002918E3" w:rsidRPr="00174A21" w:rsidRDefault="002918E3" w:rsidP="002918E3">
            <w:pPr>
              <w:jc w:val="center"/>
              <w:rPr>
                <w:b/>
                <w:bCs/>
                <w:sz w:val="26"/>
                <w:szCs w:val="26"/>
              </w:rPr>
            </w:pPr>
            <w:r w:rsidRPr="004433CB">
              <w:rPr>
                <w:b/>
                <w:bCs/>
                <w:sz w:val="26"/>
                <w:szCs w:val="26"/>
              </w:rPr>
              <w:t>Faculty</w:t>
            </w:r>
          </w:p>
        </w:tc>
        <w:tc>
          <w:tcPr>
            <w:tcW w:w="1011" w:type="dxa"/>
            <w:shd w:val="clear" w:color="auto" w:fill="auto"/>
            <w:noWrap/>
            <w:vAlign w:val="center"/>
            <w:hideMark/>
          </w:tcPr>
          <w:p w14:paraId="18A6B45C" w14:textId="7F663DA8" w:rsidR="002918E3" w:rsidRPr="00174A21" w:rsidRDefault="002918E3" w:rsidP="002918E3">
            <w:pPr>
              <w:jc w:val="center"/>
              <w:rPr>
                <w:b/>
                <w:bCs/>
                <w:sz w:val="26"/>
                <w:szCs w:val="26"/>
              </w:rPr>
            </w:pPr>
            <w:r>
              <w:rPr>
                <w:b/>
                <w:bCs/>
                <w:sz w:val="26"/>
                <w:szCs w:val="26"/>
              </w:rPr>
              <w:t>Course training</w:t>
            </w:r>
          </w:p>
        </w:tc>
        <w:tc>
          <w:tcPr>
            <w:tcW w:w="967" w:type="dxa"/>
            <w:shd w:val="clear" w:color="auto" w:fill="auto"/>
            <w:noWrap/>
            <w:vAlign w:val="center"/>
            <w:hideMark/>
          </w:tcPr>
          <w:p w14:paraId="4E61E10C" w14:textId="26338184" w:rsidR="002918E3" w:rsidRPr="00174A21" w:rsidRDefault="002918E3" w:rsidP="002918E3">
            <w:pPr>
              <w:jc w:val="center"/>
              <w:rPr>
                <w:b/>
                <w:bCs/>
                <w:sz w:val="26"/>
                <w:szCs w:val="26"/>
              </w:rPr>
            </w:pPr>
            <w:r>
              <w:rPr>
                <w:b/>
                <w:bCs/>
                <w:sz w:val="26"/>
                <w:szCs w:val="26"/>
              </w:rPr>
              <w:t>Forms of training</w:t>
            </w:r>
          </w:p>
        </w:tc>
        <w:tc>
          <w:tcPr>
            <w:tcW w:w="5180" w:type="dxa"/>
            <w:shd w:val="clear" w:color="auto" w:fill="auto"/>
            <w:vAlign w:val="center"/>
            <w:hideMark/>
          </w:tcPr>
          <w:p w14:paraId="1C0368F8" w14:textId="0F853B59" w:rsidR="002918E3" w:rsidRPr="00174A21" w:rsidRDefault="002918E3" w:rsidP="002918E3">
            <w:pPr>
              <w:jc w:val="center"/>
              <w:rPr>
                <w:b/>
                <w:bCs/>
                <w:sz w:val="26"/>
                <w:szCs w:val="26"/>
              </w:rPr>
            </w:pPr>
            <w:r>
              <w:rPr>
                <w:b/>
                <w:bCs/>
                <w:sz w:val="26"/>
                <w:szCs w:val="26"/>
              </w:rPr>
              <w:t xml:space="preserve">Student’s </w:t>
            </w:r>
            <w:r w:rsidRPr="004433CB">
              <w:rPr>
                <w:b/>
                <w:bCs/>
                <w:sz w:val="26"/>
                <w:szCs w:val="26"/>
              </w:rPr>
              <w:t>Opinion</w:t>
            </w:r>
          </w:p>
        </w:tc>
      </w:tr>
      <w:tr w:rsidR="00AA6CC1" w:rsidRPr="004F486E" w14:paraId="487C0D2D" w14:textId="77777777" w:rsidTr="002918E3">
        <w:trPr>
          <w:trHeight w:val="710"/>
        </w:trPr>
        <w:tc>
          <w:tcPr>
            <w:tcW w:w="708" w:type="dxa"/>
            <w:shd w:val="clear" w:color="auto" w:fill="auto"/>
            <w:noWrap/>
            <w:vAlign w:val="center"/>
          </w:tcPr>
          <w:p w14:paraId="01F4F081" w14:textId="4C50872A" w:rsidR="00AA6CC1" w:rsidRPr="00174A21" w:rsidRDefault="00AA6CC1" w:rsidP="00AA6CC1">
            <w:pPr>
              <w:jc w:val="center"/>
              <w:rPr>
                <w:sz w:val="26"/>
                <w:szCs w:val="26"/>
                <w:lang w:val="pt-BR"/>
              </w:rPr>
            </w:pPr>
            <w:r w:rsidRPr="00174A21">
              <w:rPr>
                <w:sz w:val="26"/>
                <w:szCs w:val="26"/>
              </w:rPr>
              <w:t>1</w:t>
            </w:r>
          </w:p>
        </w:tc>
        <w:tc>
          <w:tcPr>
            <w:tcW w:w="1458" w:type="dxa"/>
            <w:shd w:val="clear" w:color="auto" w:fill="auto"/>
            <w:noWrap/>
            <w:vAlign w:val="center"/>
          </w:tcPr>
          <w:p w14:paraId="2CBB2336" w14:textId="23EDAC84" w:rsidR="00AA6CC1" w:rsidRPr="00174A21" w:rsidRDefault="00AA6CC1" w:rsidP="00AA6CC1">
            <w:pPr>
              <w:jc w:val="center"/>
              <w:rPr>
                <w:sz w:val="26"/>
                <w:szCs w:val="26"/>
                <w:lang w:val="pt-BR"/>
              </w:rPr>
            </w:pPr>
            <w:r w:rsidRPr="00F52916">
              <w:rPr>
                <w:sz w:val="26"/>
                <w:szCs w:val="26"/>
              </w:rPr>
              <w:t>Science &amp; Technology</w:t>
            </w:r>
          </w:p>
        </w:tc>
        <w:tc>
          <w:tcPr>
            <w:tcW w:w="1011" w:type="dxa"/>
            <w:shd w:val="clear" w:color="auto" w:fill="auto"/>
            <w:noWrap/>
            <w:vAlign w:val="center"/>
            <w:hideMark/>
          </w:tcPr>
          <w:p w14:paraId="224297C0" w14:textId="6650FEEC" w:rsidR="00AA6CC1" w:rsidRPr="00174A21" w:rsidRDefault="00AA6CC1" w:rsidP="00AA6CC1">
            <w:pPr>
              <w:jc w:val="center"/>
              <w:rPr>
                <w:sz w:val="26"/>
                <w:szCs w:val="26"/>
                <w:lang w:val="pt-BR"/>
              </w:rPr>
            </w:pPr>
            <w:r w:rsidRPr="00174A21">
              <w:rPr>
                <w:sz w:val="26"/>
                <w:szCs w:val="26"/>
              </w:rPr>
              <w:t>13</w:t>
            </w:r>
          </w:p>
        </w:tc>
        <w:tc>
          <w:tcPr>
            <w:tcW w:w="967" w:type="dxa"/>
            <w:shd w:val="clear" w:color="auto" w:fill="auto"/>
            <w:noWrap/>
            <w:vAlign w:val="center"/>
            <w:hideMark/>
          </w:tcPr>
          <w:p w14:paraId="6FC47604" w14:textId="77777777" w:rsidR="00AA6CC1" w:rsidRPr="00174A21" w:rsidRDefault="00AA6CC1" w:rsidP="00AA6CC1">
            <w:pPr>
              <w:jc w:val="center"/>
              <w:rPr>
                <w:sz w:val="26"/>
                <w:szCs w:val="26"/>
                <w:lang w:val="pt-BR"/>
              </w:rPr>
            </w:pPr>
            <w:r w:rsidRPr="00174A21">
              <w:rPr>
                <w:sz w:val="26"/>
                <w:szCs w:val="26"/>
              </w:rPr>
              <w:t>CQUI</w:t>
            </w:r>
          </w:p>
        </w:tc>
        <w:tc>
          <w:tcPr>
            <w:tcW w:w="5180" w:type="dxa"/>
            <w:shd w:val="clear" w:color="auto" w:fill="auto"/>
            <w:noWrap/>
            <w:vAlign w:val="center"/>
            <w:hideMark/>
          </w:tcPr>
          <w:p w14:paraId="5EF06C6A" w14:textId="77777777" w:rsidR="00AA6CC1" w:rsidRPr="00174A21" w:rsidRDefault="00AA6CC1" w:rsidP="000109AC">
            <w:pPr>
              <w:jc w:val="both"/>
              <w:rPr>
                <w:sz w:val="26"/>
                <w:szCs w:val="26"/>
                <w:lang w:val="pt-BR"/>
              </w:rPr>
            </w:pPr>
            <w:r w:rsidRPr="00174A21">
              <w:rPr>
                <w:sz w:val="26"/>
                <w:szCs w:val="26"/>
              </w:rPr>
              <w:t>NCKH is much more difficult than classroom learning, but the support cost is not commensurate</w:t>
            </w:r>
          </w:p>
        </w:tc>
      </w:tr>
    </w:tbl>
    <w:p w14:paraId="4042FB8B" w14:textId="16452F42" w:rsidR="007B74C2" w:rsidRPr="004F486E" w:rsidRDefault="0010721F" w:rsidP="009B6CA7">
      <w:pPr>
        <w:pStyle w:val="ListParagraph"/>
        <w:numPr>
          <w:ilvl w:val="0"/>
          <w:numId w:val="45"/>
        </w:numPr>
        <w:tabs>
          <w:tab w:val="left" w:pos="851"/>
        </w:tabs>
        <w:spacing w:before="120" w:after="120" w:line="360" w:lineRule="auto"/>
        <w:ind w:left="389" w:hanging="389"/>
        <w:jc w:val="both"/>
        <w:outlineLvl w:val="1"/>
        <w:rPr>
          <w:rFonts w:ascii="Times New Roman" w:hAnsi="Times New Roman"/>
          <w:b/>
          <w:bCs/>
          <w:sz w:val="26"/>
          <w:szCs w:val="26"/>
          <w:lang w:val="pt-BR"/>
        </w:rPr>
      </w:pPr>
      <w:r w:rsidRPr="004F486E">
        <w:rPr>
          <w:rFonts w:ascii="Times New Roman" w:hAnsi="Times New Roman"/>
          <w:b/>
          <w:bCs/>
          <w:sz w:val="26"/>
          <w:szCs w:val="26"/>
        </w:rPr>
        <w:t xml:space="preserve">Students' comments to improve support services at the </w:t>
      </w:r>
      <w:r w:rsidR="004C47E9">
        <w:rPr>
          <w:rFonts w:ascii="Times New Roman" w:hAnsi="Times New Roman"/>
          <w:b/>
          <w:bCs/>
          <w:sz w:val="26"/>
          <w:szCs w:val="26"/>
        </w:rPr>
        <w:t>UIT</w:t>
      </w:r>
    </w:p>
    <w:p w14:paraId="19A892D3" w14:textId="75F292F6" w:rsidR="009B6CA7" w:rsidRPr="004F486E" w:rsidRDefault="009B6CA7" w:rsidP="009B6CA7">
      <w:pPr>
        <w:pStyle w:val="ListParagraph"/>
        <w:tabs>
          <w:tab w:val="left" w:pos="360"/>
        </w:tabs>
        <w:spacing w:before="120" w:after="120" w:line="360" w:lineRule="auto"/>
        <w:ind w:left="-90"/>
        <w:jc w:val="both"/>
        <w:outlineLvl w:val="1"/>
        <w:rPr>
          <w:rFonts w:ascii="Times New Roman" w:hAnsi="Times New Roman"/>
          <w:sz w:val="26"/>
          <w:szCs w:val="26"/>
          <w:lang w:val="pt-BR"/>
        </w:rPr>
      </w:pPr>
      <w:r w:rsidRPr="004F486E">
        <w:rPr>
          <w:rFonts w:ascii="Times New Roman" w:hAnsi="Times New Roman"/>
          <w:sz w:val="26"/>
          <w:szCs w:val="26"/>
        </w:rPr>
        <w:lastRenderedPageBreak/>
        <w:tab/>
        <w:t>In addition to the survey contents according to the criteria groups evaluated by students,</w:t>
      </w:r>
      <w:r w:rsidR="004C47E9">
        <w:rPr>
          <w:rFonts w:ascii="Times New Roman" w:hAnsi="Times New Roman"/>
          <w:sz w:val="26"/>
          <w:szCs w:val="26"/>
        </w:rPr>
        <w:t xml:space="preserve"> </w:t>
      </w:r>
      <w:r w:rsidR="004C47E9" w:rsidRPr="004C47E9">
        <w:rPr>
          <w:rFonts w:ascii="Times New Roman" w:hAnsi="Times New Roman"/>
          <w:sz w:val="26"/>
          <w:szCs w:val="26"/>
        </w:rPr>
        <w:t>The Department of Inspection – Legalisation – Quality Assurance</w:t>
      </w:r>
      <w:r w:rsidR="004C47E9">
        <w:t xml:space="preserve"> </w:t>
      </w:r>
      <w:r w:rsidRPr="004F486E">
        <w:rPr>
          <w:rFonts w:ascii="Times New Roman" w:hAnsi="Times New Roman"/>
          <w:sz w:val="26"/>
          <w:szCs w:val="26"/>
        </w:rPr>
        <w:t>also collected more suggestions from students to improve the support work at the school, the opinions are presented in Table 14.</w:t>
      </w:r>
    </w:p>
    <w:p w14:paraId="0D18C3C5" w14:textId="6303A56D" w:rsidR="00AA6CC1" w:rsidRPr="004F486E" w:rsidRDefault="00AA6CC1" w:rsidP="009B6CA7">
      <w:pPr>
        <w:pStyle w:val="ListParagraph"/>
        <w:tabs>
          <w:tab w:val="left" w:pos="360"/>
        </w:tabs>
        <w:spacing w:before="120" w:after="120" w:line="360" w:lineRule="auto"/>
        <w:ind w:left="-90"/>
        <w:jc w:val="both"/>
        <w:outlineLvl w:val="1"/>
        <w:rPr>
          <w:rFonts w:ascii="Times New Roman" w:hAnsi="Times New Roman"/>
          <w:sz w:val="26"/>
          <w:szCs w:val="26"/>
          <w:lang w:val="pt-BR"/>
        </w:rPr>
      </w:pPr>
      <w:r w:rsidRPr="004F486E">
        <w:rPr>
          <w:rFonts w:ascii="Times New Roman" w:hAnsi="Times New Roman"/>
          <w:sz w:val="26"/>
          <w:szCs w:val="26"/>
        </w:rPr>
        <w:tab/>
        <w:t>Leaders of units need to carefully read students' comments to consider and have relevant feedback through information channels for students to know. Currently, the issue of foreign language certificates, training regulations</w:t>
      </w:r>
      <w:r w:rsidR="00377F65" w:rsidRPr="004F486E">
        <w:rPr>
          <w:rFonts w:ascii="Times New Roman" w:hAnsi="Times New Roman"/>
          <w:sz w:val="26"/>
          <w:szCs w:val="26"/>
        </w:rPr>
        <w:t xml:space="preserve"> and scholarships are the contents that are receiving the attention of students.</w:t>
      </w:r>
    </w:p>
    <w:p w14:paraId="30E46172" w14:textId="2BE75F95" w:rsidR="009B6CA7" w:rsidRPr="0046126D" w:rsidRDefault="009B6CA7" w:rsidP="009B6CA7">
      <w:pPr>
        <w:pStyle w:val="ListParagraph"/>
        <w:tabs>
          <w:tab w:val="left" w:pos="360"/>
        </w:tabs>
        <w:spacing w:before="120" w:after="120" w:line="360" w:lineRule="auto"/>
        <w:ind w:left="-90"/>
        <w:jc w:val="both"/>
        <w:outlineLvl w:val="1"/>
        <w:rPr>
          <w:rFonts w:ascii="Times New Roman" w:hAnsi="Times New Roman"/>
          <w:color w:val="000000" w:themeColor="text1"/>
          <w:sz w:val="26"/>
          <w:szCs w:val="26"/>
          <w:lang w:val="pt-BR"/>
        </w:rPr>
      </w:pPr>
      <w:r w:rsidRPr="0046126D">
        <w:rPr>
          <w:rFonts w:ascii="Times New Roman" w:hAnsi="Times New Roman"/>
          <w:b/>
          <w:bCs/>
          <w:color w:val="000000" w:themeColor="text1"/>
          <w:sz w:val="26"/>
          <w:szCs w:val="26"/>
        </w:rPr>
        <w:t>Table 14.</w:t>
      </w:r>
      <w:r w:rsidRPr="0046126D">
        <w:rPr>
          <w:rFonts w:ascii="Times New Roman" w:hAnsi="Times New Roman"/>
          <w:color w:val="000000" w:themeColor="text1"/>
          <w:sz w:val="26"/>
          <w:szCs w:val="26"/>
        </w:rPr>
        <w:t xml:space="preserve"> </w:t>
      </w:r>
      <w:r w:rsidR="004C47E9" w:rsidRPr="0046126D">
        <w:rPr>
          <w:rFonts w:ascii="Times New Roman" w:hAnsi="Times New Roman"/>
          <w:color w:val="000000" w:themeColor="text1"/>
          <w:sz w:val="26"/>
          <w:szCs w:val="26"/>
        </w:rPr>
        <w:t>Student further comments</w:t>
      </w:r>
    </w:p>
    <w:tbl>
      <w:tblPr>
        <w:tblW w:w="9650" w:type="dxa"/>
        <w:tblInd w:w="18" w:type="dxa"/>
        <w:tblLook w:val="04A0" w:firstRow="1" w:lastRow="0" w:firstColumn="1" w:lastColumn="0" w:noHBand="0" w:noVBand="1"/>
      </w:tblPr>
      <w:tblGrid>
        <w:gridCol w:w="630"/>
        <w:gridCol w:w="1358"/>
        <w:gridCol w:w="1112"/>
        <w:gridCol w:w="1112"/>
        <w:gridCol w:w="5438"/>
      </w:tblGrid>
      <w:tr w:rsidR="004C47E9" w:rsidRPr="00F52916" w14:paraId="6DDFFAE9" w14:textId="77777777" w:rsidTr="004C47E9">
        <w:trPr>
          <w:trHeight w:val="464"/>
        </w:trPr>
        <w:tc>
          <w:tcPr>
            <w:tcW w:w="630"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0AA40D36" w14:textId="5DA8B979" w:rsidR="004C47E9" w:rsidRPr="00F52916" w:rsidRDefault="004C47E9" w:rsidP="004C47E9">
            <w:pPr>
              <w:jc w:val="center"/>
              <w:rPr>
                <w:b/>
                <w:bCs/>
                <w:sz w:val="26"/>
                <w:szCs w:val="26"/>
              </w:rPr>
            </w:pPr>
            <w:r>
              <w:rPr>
                <w:b/>
                <w:bCs/>
                <w:sz w:val="26"/>
                <w:szCs w:val="26"/>
              </w:rPr>
              <w:t>No.</w:t>
            </w:r>
          </w:p>
        </w:tc>
        <w:tc>
          <w:tcPr>
            <w:tcW w:w="1358"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14:paraId="529B8298" w14:textId="311B8401" w:rsidR="004C47E9" w:rsidRPr="00F52916" w:rsidRDefault="004C47E9" w:rsidP="004C47E9">
            <w:pPr>
              <w:jc w:val="center"/>
              <w:rPr>
                <w:b/>
                <w:bCs/>
                <w:sz w:val="26"/>
                <w:szCs w:val="26"/>
              </w:rPr>
            </w:pPr>
            <w:r w:rsidRPr="00793A0D">
              <w:rPr>
                <w:b/>
                <w:bCs/>
                <w:sz w:val="26"/>
                <w:szCs w:val="26"/>
              </w:rPr>
              <w:t>Faculty</w:t>
            </w:r>
          </w:p>
        </w:tc>
        <w:tc>
          <w:tcPr>
            <w:tcW w:w="823"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14:paraId="32EDE0FA" w14:textId="372FC853" w:rsidR="004C47E9" w:rsidRPr="00F52916" w:rsidRDefault="004C47E9" w:rsidP="004C47E9">
            <w:pPr>
              <w:jc w:val="center"/>
              <w:rPr>
                <w:b/>
                <w:bCs/>
                <w:sz w:val="26"/>
                <w:szCs w:val="26"/>
              </w:rPr>
            </w:pPr>
            <w:r>
              <w:rPr>
                <w:b/>
                <w:bCs/>
                <w:sz w:val="26"/>
                <w:szCs w:val="26"/>
              </w:rPr>
              <w:t>Course training</w:t>
            </w:r>
          </w:p>
        </w:tc>
        <w:tc>
          <w:tcPr>
            <w:tcW w:w="967"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14:paraId="6ADCB5E7" w14:textId="0422D474" w:rsidR="004C47E9" w:rsidRPr="00F52916" w:rsidRDefault="004C47E9" w:rsidP="004C47E9">
            <w:pPr>
              <w:jc w:val="center"/>
              <w:rPr>
                <w:b/>
                <w:bCs/>
                <w:sz w:val="26"/>
                <w:szCs w:val="26"/>
              </w:rPr>
            </w:pPr>
            <w:r>
              <w:rPr>
                <w:b/>
                <w:bCs/>
                <w:sz w:val="26"/>
                <w:szCs w:val="26"/>
              </w:rPr>
              <w:t>Forms of training</w:t>
            </w:r>
          </w:p>
        </w:tc>
        <w:tc>
          <w:tcPr>
            <w:tcW w:w="5872"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14:paraId="303B4C04" w14:textId="0EDB8AC3" w:rsidR="004C47E9" w:rsidRPr="00F52916" w:rsidRDefault="004C47E9" w:rsidP="004C47E9">
            <w:pPr>
              <w:jc w:val="center"/>
              <w:rPr>
                <w:b/>
                <w:bCs/>
                <w:sz w:val="26"/>
                <w:szCs w:val="26"/>
              </w:rPr>
            </w:pPr>
            <w:r>
              <w:rPr>
                <w:b/>
                <w:bCs/>
                <w:sz w:val="26"/>
                <w:szCs w:val="26"/>
              </w:rPr>
              <w:t xml:space="preserve">Students’ </w:t>
            </w:r>
            <w:r w:rsidRPr="00793A0D">
              <w:rPr>
                <w:b/>
                <w:bCs/>
                <w:sz w:val="26"/>
                <w:szCs w:val="26"/>
              </w:rPr>
              <w:t>Opinion</w:t>
            </w:r>
          </w:p>
        </w:tc>
      </w:tr>
      <w:tr w:rsidR="00AA6CC1" w:rsidRPr="00F52916" w14:paraId="704DFB4B" w14:textId="77777777" w:rsidTr="004C47E9">
        <w:trPr>
          <w:trHeight w:val="1624"/>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4A9A518" w14:textId="77777777" w:rsidR="00AA6CC1" w:rsidRPr="00F52916" w:rsidRDefault="00AA6CC1" w:rsidP="001F6A09">
            <w:pPr>
              <w:jc w:val="center"/>
              <w:rPr>
                <w:sz w:val="26"/>
                <w:szCs w:val="26"/>
              </w:rPr>
            </w:pPr>
            <w:r w:rsidRPr="001F6A09">
              <w:rPr>
                <w:sz w:val="26"/>
                <w:szCs w:val="26"/>
              </w:rPr>
              <w:t>1</w:t>
            </w:r>
          </w:p>
        </w:tc>
        <w:tc>
          <w:tcPr>
            <w:tcW w:w="1358" w:type="dxa"/>
            <w:tcBorders>
              <w:top w:val="nil"/>
              <w:left w:val="nil"/>
              <w:bottom w:val="single" w:sz="4" w:space="0" w:color="auto"/>
              <w:right w:val="single" w:sz="4" w:space="0" w:color="auto"/>
            </w:tcBorders>
            <w:shd w:val="clear" w:color="auto" w:fill="auto"/>
            <w:noWrap/>
            <w:vAlign w:val="center"/>
            <w:hideMark/>
          </w:tcPr>
          <w:p w14:paraId="3B2F6BA7" w14:textId="77777777" w:rsidR="00AA6CC1" w:rsidRPr="00F52916" w:rsidRDefault="00AA6CC1" w:rsidP="001F6A09">
            <w:pPr>
              <w:rPr>
                <w:sz w:val="26"/>
                <w:szCs w:val="26"/>
              </w:rPr>
            </w:pPr>
            <w:r w:rsidRPr="00F52916">
              <w:rPr>
                <w:sz w:val="26"/>
                <w:szCs w:val="26"/>
              </w:rPr>
              <w:t>CNPM</w:t>
            </w:r>
          </w:p>
        </w:tc>
        <w:tc>
          <w:tcPr>
            <w:tcW w:w="823" w:type="dxa"/>
            <w:tcBorders>
              <w:top w:val="nil"/>
              <w:left w:val="nil"/>
              <w:bottom w:val="single" w:sz="4" w:space="0" w:color="auto"/>
              <w:right w:val="single" w:sz="4" w:space="0" w:color="auto"/>
            </w:tcBorders>
            <w:shd w:val="clear" w:color="auto" w:fill="auto"/>
            <w:noWrap/>
            <w:vAlign w:val="center"/>
            <w:hideMark/>
          </w:tcPr>
          <w:p w14:paraId="2541A8A8" w14:textId="77777777" w:rsidR="00AA6CC1" w:rsidRPr="00F52916" w:rsidRDefault="00AA6CC1" w:rsidP="001F6A09">
            <w:pPr>
              <w:jc w:val="center"/>
              <w:rPr>
                <w:sz w:val="26"/>
                <w:szCs w:val="26"/>
              </w:rPr>
            </w:pPr>
            <w:r w:rsidRPr="00F52916">
              <w:rPr>
                <w:sz w:val="26"/>
                <w:szCs w:val="26"/>
              </w:rPr>
              <w:t>14</w:t>
            </w:r>
          </w:p>
        </w:tc>
        <w:tc>
          <w:tcPr>
            <w:tcW w:w="967" w:type="dxa"/>
            <w:tcBorders>
              <w:top w:val="nil"/>
              <w:left w:val="nil"/>
              <w:bottom w:val="single" w:sz="4" w:space="0" w:color="auto"/>
              <w:right w:val="single" w:sz="4" w:space="0" w:color="auto"/>
            </w:tcBorders>
            <w:shd w:val="clear" w:color="auto" w:fill="auto"/>
            <w:noWrap/>
            <w:vAlign w:val="center"/>
            <w:hideMark/>
          </w:tcPr>
          <w:p w14:paraId="62EFF757" w14:textId="77777777" w:rsidR="00AA6CC1" w:rsidRPr="00F52916" w:rsidRDefault="00AA6CC1" w:rsidP="001F6A09">
            <w:pPr>
              <w:jc w:val="center"/>
              <w:rPr>
                <w:sz w:val="26"/>
                <w:szCs w:val="26"/>
              </w:rPr>
            </w:pPr>
            <w:r w:rsidRPr="00F52916">
              <w:rPr>
                <w:sz w:val="26"/>
                <w:szCs w:val="26"/>
              </w:rPr>
              <w:t>CLC</w:t>
            </w:r>
          </w:p>
        </w:tc>
        <w:tc>
          <w:tcPr>
            <w:tcW w:w="5872" w:type="dxa"/>
            <w:tcBorders>
              <w:top w:val="nil"/>
              <w:left w:val="nil"/>
              <w:bottom w:val="single" w:sz="4" w:space="0" w:color="auto"/>
              <w:right w:val="single" w:sz="4" w:space="0" w:color="auto"/>
            </w:tcBorders>
            <w:shd w:val="clear" w:color="auto" w:fill="auto"/>
            <w:vAlign w:val="center"/>
            <w:hideMark/>
          </w:tcPr>
          <w:p w14:paraId="2AF0BB4B" w14:textId="53AC24A3" w:rsidR="00AA6CC1" w:rsidRPr="00F52916" w:rsidRDefault="00AA6CC1" w:rsidP="001F6A09">
            <w:pPr>
              <w:spacing w:line="276" w:lineRule="auto"/>
              <w:jc w:val="both"/>
              <w:rPr>
                <w:sz w:val="26"/>
                <w:szCs w:val="26"/>
              </w:rPr>
            </w:pPr>
            <w:r w:rsidRPr="00F52916">
              <w:rPr>
                <w:sz w:val="26"/>
                <w:szCs w:val="26"/>
              </w:rPr>
              <w:t xml:space="preserve">The school's student training regulations, the updated content on the daa homepage is somewhat unclear, specifically for the Faculty of Software Engineering of the class of 2019. Sometimes I have to ask the </w:t>
            </w:r>
            <w:r w:rsidR="0046126D">
              <w:rPr>
                <w:sz w:val="26"/>
                <w:szCs w:val="26"/>
              </w:rPr>
              <w:t>a</w:t>
            </w:r>
            <w:r w:rsidRPr="00F52916">
              <w:rPr>
                <w:sz w:val="26"/>
                <w:szCs w:val="26"/>
              </w:rPr>
              <w:t xml:space="preserve">cademic </w:t>
            </w:r>
            <w:r w:rsidR="0046126D">
              <w:rPr>
                <w:sz w:val="26"/>
                <w:szCs w:val="26"/>
              </w:rPr>
              <w:t>mentor</w:t>
            </w:r>
            <w:r w:rsidRPr="00F52916">
              <w:rPr>
                <w:sz w:val="26"/>
                <w:szCs w:val="26"/>
              </w:rPr>
              <w:t xml:space="preserve"> or the Office for further guidance, but the words are not in paper, hoping the school will update the content more clearly</w:t>
            </w:r>
          </w:p>
        </w:tc>
      </w:tr>
      <w:tr w:rsidR="00AA6CC1" w:rsidRPr="00F52916" w14:paraId="0EB36919" w14:textId="77777777" w:rsidTr="004C47E9">
        <w:trPr>
          <w:trHeight w:val="53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E5E49" w14:textId="123B1D61" w:rsidR="00AA6CC1" w:rsidRPr="00F52916" w:rsidRDefault="000E4A46" w:rsidP="009B6CA7">
            <w:pPr>
              <w:jc w:val="center"/>
              <w:rPr>
                <w:sz w:val="26"/>
                <w:szCs w:val="26"/>
              </w:rPr>
            </w:pPr>
            <w:r>
              <w:rPr>
                <w:sz w:val="26"/>
                <w:szCs w:val="26"/>
              </w:rPr>
              <w:t>2</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4020C" w14:textId="77777777" w:rsidR="00AA6CC1" w:rsidRPr="00F52916" w:rsidRDefault="00AA6CC1" w:rsidP="009B6CA7">
            <w:pPr>
              <w:rPr>
                <w:sz w:val="26"/>
                <w:szCs w:val="26"/>
              </w:rPr>
            </w:pPr>
            <w:r w:rsidRPr="00F52916">
              <w:rPr>
                <w:sz w:val="26"/>
                <w:szCs w:val="26"/>
              </w:rPr>
              <w:t>S&amp;T</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F2CA6" w14:textId="77777777" w:rsidR="00AA6CC1" w:rsidRPr="00F52916" w:rsidRDefault="00AA6CC1" w:rsidP="009B6CA7">
            <w:pPr>
              <w:jc w:val="center"/>
              <w:rPr>
                <w:sz w:val="26"/>
                <w:szCs w:val="26"/>
              </w:rPr>
            </w:pPr>
            <w:r w:rsidRPr="00F52916">
              <w:rPr>
                <w:sz w:val="26"/>
                <w:szCs w:val="26"/>
              </w:rPr>
              <w:t>13</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0AF2D" w14:textId="77777777" w:rsidR="00AA6CC1" w:rsidRPr="00F52916" w:rsidRDefault="00AA6CC1" w:rsidP="009B6CA7">
            <w:pPr>
              <w:jc w:val="center"/>
              <w:rPr>
                <w:sz w:val="26"/>
                <w:szCs w:val="26"/>
              </w:rPr>
            </w:pPr>
            <w:r w:rsidRPr="00F52916">
              <w:rPr>
                <w:sz w:val="26"/>
                <w:szCs w:val="26"/>
              </w:rPr>
              <w:t>CLC</w:t>
            </w:r>
          </w:p>
        </w:tc>
        <w:tc>
          <w:tcPr>
            <w:tcW w:w="5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D2725" w14:textId="25CA4D2A" w:rsidR="00AA6CC1" w:rsidRPr="00F52916" w:rsidRDefault="00AA6CC1" w:rsidP="009B6CA7">
            <w:pPr>
              <w:spacing w:line="276" w:lineRule="auto"/>
              <w:jc w:val="both"/>
              <w:rPr>
                <w:sz w:val="26"/>
                <w:szCs w:val="26"/>
              </w:rPr>
            </w:pPr>
            <w:r w:rsidRPr="00F52916">
              <w:rPr>
                <w:sz w:val="26"/>
                <w:szCs w:val="26"/>
              </w:rPr>
              <w:t xml:space="preserve">In the school year 2021, the majority of onl learning, however, the tuition policy of </w:t>
            </w:r>
            <w:r w:rsidR="0046126D">
              <w:rPr>
                <w:sz w:val="26"/>
                <w:szCs w:val="26"/>
              </w:rPr>
              <w:t>the high quality program</w:t>
            </w:r>
            <w:r w:rsidRPr="00F52916">
              <w:rPr>
                <w:sz w:val="26"/>
                <w:szCs w:val="26"/>
              </w:rPr>
              <w:t xml:space="preserve"> and </w:t>
            </w:r>
            <w:r w:rsidR="0046126D">
              <w:rPr>
                <w:sz w:val="26"/>
                <w:szCs w:val="26"/>
              </w:rPr>
              <w:t>the advance program are</w:t>
            </w:r>
            <w:r w:rsidRPr="00F52916">
              <w:rPr>
                <w:sz w:val="26"/>
                <w:szCs w:val="26"/>
              </w:rPr>
              <w:t xml:space="preserve"> not prioritized to support exemptions, although the learning method and form of learning are no different from the mass block. The school considers supporting to create more favorable conditions for </w:t>
            </w:r>
            <w:r w:rsidR="0046126D">
              <w:rPr>
                <w:sz w:val="26"/>
                <w:szCs w:val="26"/>
              </w:rPr>
              <w:t xml:space="preserve">the </w:t>
            </w:r>
            <w:r w:rsidR="0046126D">
              <w:rPr>
                <w:sz w:val="26"/>
                <w:szCs w:val="26"/>
              </w:rPr>
              <w:t xml:space="preserve">students of both the </w:t>
            </w:r>
            <w:r w:rsidR="0046126D">
              <w:rPr>
                <w:sz w:val="26"/>
                <w:szCs w:val="26"/>
              </w:rPr>
              <w:t>high quality program</w:t>
            </w:r>
            <w:r w:rsidR="0046126D" w:rsidRPr="00F52916">
              <w:rPr>
                <w:sz w:val="26"/>
                <w:szCs w:val="26"/>
              </w:rPr>
              <w:t xml:space="preserve"> and </w:t>
            </w:r>
            <w:r w:rsidR="0046126D">
              <w:rPr>
                <w:sz w:val="26"/>
                <w:szCs w:val="26"/>
              </w:rPr>
              <w:t xml:space="preserve">the advance program </w:t>
            </w:r>
            <w:r w:rsidRPr="00F52916">
              <w:rPr>
                <w:sz w:val="26"/>
                <w:szCs w:val="26"/>
              </w:rPr>
              <w:t>to create a healthy fair environment for students.</w:t>
            </w:r>
          </w:p>
        </w:tc>
      </w:tr>
      <w:tr w:rsidR="00AA6CC1" w:rsidRPr="00F52916" w14:paraId="629A0E7E" w14:textId="77777777" w:rsidTr="0046126D">
        <w:trPr>
          <w:trHeight w:val="557"/>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38F78" w14:textId="00E2CEA2" w:rsidR="00AA6CC1" w:rsidRPr="00F52916" w:rsidRDefault="000E4A46" w:rsidP="001F6A09">
            <w:pPr>
              <w:jc w:val="center"/>
              <w:rPr>
                <w:sz w:val="26"/>
                <w:szCs w:val="26"/>
              </w:rPr>
            </w:pPr>
            <w:r>
              <w:rPr>
                <w:sz w:val="26"/>
                <w:szCs w:val="26"/>
              </w:rPr>
              <w:t>3</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3A897" w14:textId="77777777" w:rsidR="00AA6CC1" w:rsidRPr="00F52916" w:rsidRDefault="00AA6CC1" w:rsidP="001F6A09">
            <w:pPr>
              <w:rPr>
                <w:sz w:val="26"/>
                <w:szCs w:val="26"/>
              </w:rPr>
            </w:pPr>
            <w:r w:rsidRPr="00F52916">
              <w:rPr>
                <w:sz w:val="26"/>
                <w:szCs w:val="26"/>
              </w:rPr>
              <w:t>S&amp;T</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772F5" w14:textId="77777777" w:rsidR="00AA6CC1" w:rsidRPr="00F52916" w:rsidRDefault="00AA6CC1" w:rsidP="001F6A09">
            <w:pPr>
              <w:jc w:val="center"/>
              <w:rPr>
                <w:sz w:val="26"/>
                <w:szCs w:val="26"/>
              </w:rPr>
            </w:pPr>
            <w:r w:rsidRPr="00F52916">
              <w:rPr>
                <w:sz w:val="26"/>
                <w:szCs w:val="26"/>
              </w:rPr>
              <w:t>15</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2137F" w14:textId="77777777" w:rsidR="00AA6CC1" w:rsidRPr="00F52916" w:rsidRDefault="00AA6CC1" w:rsidP="001F6A09">
            <w:pPr>
              <w:jc w:val="center"/>
              <w:rPr>
                <w:sz w:val="26"/>
                <w:szCs w:val="26"/>
              </w:rPr>
            </w:pPr>
            <w:r w:rsidRPr="00F52916">
              <w:rPr>
                <w:sz w:val="26"/>
                <w:szCs w:val="26"/>
              </w:rPr>
              <w:t>CQUI</w:t>
            </w:r>
          </w:p>
        </w:tc>
        <w:tc>
          <w:tcPr>
            <w:tcW w:w="5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2B798" w14:textId="4CD15D57" w:rsidR="00AA6CC1" w:rsidRPr="00F52916" w:rsidRDefault="00AA6CC1" w:rsidP="001F6A09">
            <w:pPr>
              <w:spacing w:line="276" w:lineRule="auto"/>
              <w:jc w:val="both"/>
              <w:rPr>
                <w:sz w:val="26"/>
                <w:szCs w:val="26"/>
              </w:rPr>
            </w:pPr>
            <w:r w:rsidRPr="00F52916">
              <w:rPr>
                <w:sz w:val="26"/>
                <w:szCs w:val="26"/>
              </w:rPr>
              <w:t>Mr. xxx of Student Affairs should review his or her work as an exam proctor, especially the DS101 exam session. He kept saying to follow the rules without knowing the rules, creating difficulties for students. He should at least listen to the students present at the exam. In addition, the Department</w:t>
            </w:r>
            <w:r w:rsidR="0046126D">
              <w:rPr>
                <w:sz w:val="26"/>
                <w:szCs w:val="26"/>
              </w:rPr>
              <w:t xml:space="preserve"> of Training</w:t>
            </w:r>
            <w:r w:rsidRPr="00F52916">
              <w:rPr>
                <w:sz w:val="26"/>
                <w:szCs w:val="26"/>
              </w:rPr>
              <w:t xml:space="preserve"> should respond to emails more often, but </w:t>
            </w:r>
            <w:r w:rsidRPr="00F52916">
              <w:rPr>
                <w:sz w:val="26"/>
                <w:szCs w:val="26"/>
              </w:rPr>
              <w:lastRenderedPageBreak/>
              <w:t>keep quiet, how do people know if their requests when sending emails have been fulfilled.</w:t>
            </w:r>
          </w:p>
        </w:tc>
      </w:tr>
      <w:tr w:rsidR="00AA6CC1" w:rsidRPr="00F52916" w14:paraId="05CB19C2" w14:textId="77777777" w:rsidTr="004C47E9">
        <w:trPr>
          <w:trHeight w:val="1623"/>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B2AF487" w14:textId="181DDFC4" w:rsidR="00AA6CC1" w:rsidRPr="00F52916" w:rsidRDefault="000E4A46" w:rsidP="001F6A09">
            <w:pPr>
              <w:jc w:val="center"/>
              <w:rPr>
                <w:sz w:val="26"/>
                <w:szCs w:val="26"/>
              </w:rPr>
            </w:pPr>
            <w:r>
              <w:rPr>
                <w:sz w:val="26"/>
                <w:szCs w:val="26"/>
              </w:rPr>
              <w:lastRenderedPageBreak/>
              <w:t>4</w:t>
            </w:r>
          </w:p>
        </w:tc>
        <w:tc>
          <w:tcPr>
            <w:tcW w:w="1358" w:type="dxa"/>
            <w:tcBorders>
              <w:top w:val="nil"/>
              <w:left w:val="nil"/>
              <w:bottom w:val="single" w:sz="4" w:space="0" w:color="auto"/>
              <w:right w:val="single" w:sz="4" w:space="0" w:color="auto"/>
            </w:tcBorders>
            <w:shd w:val="clear" w:color="auto" w:fill="auto"/>
            <w:noWrap/>
            <w:vAlign w:val="center"/>
            <w:hideMark/>
          </w:tcPr>
          <w:p w14:paraId="49F3C971" w14:textId="77777777" w:rsidR="00AA6CC1" w:rsidRPr="00F52916" w:rsidRDefault="00AA6CC1" w:rsidP="001F6A09">
            <w:pPr>
              <w:rPr>
                <w:sz w:val="26"/>
                <w:szCs w:val="26"/>
              </w:rPr>
            </w:pPr>
            <w:r w:rsidRPr="00F52916">
              <w:rPr>
                <w:sz w:val="26"/>
                <w:szCs w:val="26"/>
              </w:rPr>
              <w:t>CS</w:t>
            </w:r>
          </w:p>
        </w:tc>
        <w:tc>
          <w:tcPr>
            <w:tcW w:w="823" w:type="dxa"/>
            <w:tcBorders>
              <w:top w:val="nil"/>
              <w:left w:val="nil"/>
              <w:bottom w:val="single" w:sz="4" w:space="0" w:color="auto"/>
              <w:right w:val="single" w:sz="4" w:space="0" w:color="auto"/>
            </w:tcBorders>
            <w:shd w:val="clear" w:color="auto" w:fill="auto"/>
            <w:noWrap/>
            <w:vAlign w:val="center"/>
            <w:hideMark/>
          </w:tcPr>
          <w:p w14:paraId="2883CB32" w14:textId="77777777" w:rsidR="00AA6CC1" w:rsidRPr="00F52916" w:rsidRDefault="00AA6CC1" w:rsidP="001F6A09">
            <w:pPr>
              <w:jc w:val="center"/>
              <w:rPr>
                <w:sz w:val="26"/>
                <w:szCs w:val="26"/>
              </w:rPr>
            </w:pPr>
            <w:r w:rsidRPr="00F52916">
              <w:rPr>
                <w:sz w:val="26"/>
                <w:szCs w:val="26"/>
              </w:rPr>
              <w:t>13</w:t>
            </w:r>
          </w:p>
        </w:tc>
        <w:tc>
          <w:tcPr>
            <w:tcW w:w="967" w:type="dxa"/>
            <w:tcBorders>
              <w:top w:val="nil"/>
              <w:left w:val="nil"/>
              <w:bottom w:val="single" w:sz="4" w:space="0" w:color="auto"/>
              <w:right w:val="single" w:sz="4" w:space="0" w:color="auto"/>
            </w:tcBorders>
            <w:shd w:val="clear" w:color="auto" w:fill="auto"/>
            <w:noWrap/>
            <w:vAlign w:val="center"/>
            <w:hideMark/>
          </w:tcPr>
          <w:p w14:paraId="6316FA27" w14:textId="77777777" w:rsidR="00AA6CC1" w:rsidRPr="00F52916" w:rsidRDefault="00AA6CC1" w:rsidP="001F6A09">
            <w:pPr>
              <w:jc w:val="center"/>
              <w:rPr>
                <w:sz w:val="26"/>
                <w:szCs w:val="26"/>
              </w:rPr>
            </w:pPr>
            <w:r w:rsidRPr="00F52916">
              <w:rPr>
                <w:sz w:val="26"/>
                <w:szCs w:val="26"/>
              </w:rPr>
              <w:t>CLC</w:t>
            </w:r>
          </w:p>
        </w:tc>
        <w:tc>
          <w:tcPr>
            <w:tcW w:w="5872" w:type="dxa"/>
            <w:tcBorders>
              <w:top w:val="nil"/>
              <w:left w:val="nil"/>
              <w:bottom w:val="single" w:sz="4" w:space="0" w:color="auto"/>
              <w:right w:val="single" w:sz="4" w:space="0" w:color="auto"/>
            </w:tcBorders>
            <w:shd w:val="clear" w:color="auto" w:fill="auto"/>
            <w:vAlign w:val="center"/>
            <w:hideMark/>
          </w:tcPr>
          <w:p w14:paraId="0387A4D4" w14:textId="4FE21FA7" w:rsidR="00AA6CC1" w:rsidRPr="00F52916" w:rsidRDefault="00AA6CC1" w:rsidP="001F6A09">
            <w:pPr>
              <w:spacing w:line="276" w:lineRule="auto"/>
              <w:jc w:val="both"/>
              <w:rPr>
                <w:sz w:val="26"/>
                <w:szCs w:val="26"/>
              </w:rPr>
            </w:pPr>
            <w:r w:rsidRPr="00F52916">
              <w:rPr>
                <w:sz w:val="26"/>
                <w:szCs w:val="26"/>
              </w:rPr>
              <w:t xml:space="preserve">I think that in the past semester, 100% of the time must be studied online, without using facilities, practicing only on personal computers, especially for </w:t>
            </w:r>
            <w:r w:rsidR="0046126D">
              <w:rPr>
                <w:sz w:val="26"/>
                <w:szCs w:val="26"/>
              </w:rPr>
              <w:t xml:space="preserve">the high quality </w:t>
            </w:r>
            <w:r w:rsidRPr="00F52916">
              <w:rPr>
                <w:sz w:val="26"/>
                <w:szCs w:val="26"/>
              </w:rPr>
              <w:t>students, not using air conditioning or elevator. Therefore, I would like to suggest that the school should refund 10-15% of tuition fees to students to help students solve problems in this regard.</w:t>
            </w:r>
          </w:p>
        </w:tc>
      </w:tr>
      <w:tr w:rsidR="00AA6CC1" w:rsidRPr="00F52916" w14:paraId="359C7BE4" w14:textId="77777777" w:rsidTr="004C47E9">
        <w:trPr>
          <w:trHeight w:val="116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7D88E" w14:textId="77777777" w:rsidR="00AA6CC1" w:rsidRPr="00F52916" w:rsidRDefault="00AA6CC1" w:rsidP="001F6A09">
            <w:pPr>
              <w:jc w:val="center"/>
              <w:rPr>
                <w:sz w:val="26"/>
                <w:szCs w:val="26"/>
              </w:rPr>
            </w:pPr>
            <w:r w:rsidRPr="001F6A09">
              <w:rPr>
                <w:sz w:val="26"/>
                <w:szCs w:val="26"/>
              </w:rPr>
              <w:t>5</w:t>
            </w:r>
          </w:p>
        </w:tc>
        <w:tc>
          <w:tcPr>
            <w:tcW w:w="1358" w:type="dxa"/>
            <w:tcBorders>
              <w:top w:val="single" w:sz="4" w:space="0" w:color="auto"/>
              <w:left w:val="nil"/>
              <w:bottom w:val="single" w:sz="4" w:space="0" w:color="auto"/>
              <w:right w:val="single" w:sz="4" w:space="0" w:color="auto"/>
            </w:tcBorders>
            <w:shd w:val="clear" w:color="auto" w:fill="auto"/>
            <w:noWrap/>
            <w:vAlign w:val="center"/>
            <w:hideMark/>
          </w:tcPr>
          <w:p w14:paraId="512B9873" w14:textId="77777777" w:rsidR="00AA6CC1" w:rsidRPr="00F52916" w:rsidRDefault="00AA6CC1" w:rsidP="001F6A09">
            <w:pPr>
              <w:rPr>
                <w:sz w:val="26"/>
                <w:szCs w:val="26"/>
              </w:rPr>
            </w:pPr>
            <w:r w:rsidRPr="00F52916">
              <w:rPr>
                <w:sz w:val="26"/>
                <w:szCs w:val="26"/>
              </w:rPr>
              <w:t>MMT&amp;TT</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14:paraId="10845DF4" w14:textId="77777777" w:rsidR="00AA6CC1" w:rsidRPr="00F52916" w:rsidRDefault="00AA6CC1" w:rsidP="001F6A09">
            <w:pPr>
              <w:jc w:val="center"/>
              <w:rPr>
                <w:sz w:val="26"/>
                <w:szCs w:val="26"/>
              </w:rPr>
            </w:pPr>
            <w:r w:rsidRPr="00F52916">
              <w:rPr>
                <w:sz w:val="26"/>
                <w:szCs w:val="26"/>
              </w:rPr>
              <w:t>12</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14:paraId="41151BE1" w14:textId="77777777" w:rsidR="00AA6CC1" w:rsidRPr="00F52916" w:rsidRDefault="00AA6CC1" w:rsidP="001F6A09">
            <w:pPr>
              <w:jc w:val="center"/>
              <w:rPr>
                <w:sz w:val="26"/>
                <w:szCs w:val="26"/>
              </w:rPr>
            </w:pPr>
            <w:r w:rsidRPr="00F52916">
              <w:rPr>
                <w:sz w:val="26"/>
                <w:szCs w:val="26"/>
              </w:rPr>
              <w:t>CQUI</w:t>
            </w:r>
          </w:p>
        </w:tc>
        <w:tc>
          <w:tcPr>
            <w:tcW w:w="5872" w:type="dxa"/>
            <w:tcBorders>
              <w:top w:val="single" w:sz="4" w:space="0" w:color="auto"/>
              <w:left w:val="nil"/>
              <w:bottom w:val="single" w:sz="4" w:space="0" w:color="auto"/>
              <w:right w:val="single" w:sz="4" w:space="0" w:color="auto"/>
            </w:tcBorders>
            <w:shd w:val="clear" w:color="auto" w:fill="auto"/>
            <w:vAlign w:val="center"/>
            <w:hideMark/>
          </w:tcPr>
          <w:p w14:paraId="61DB5017" w14:textId="1DD8AD21" w:rsidR="00AA6CC1" w:rsidRPr="00F52916" w:rsidRDefault="0046126D" w:rsidP="001F6A09">
            <w:pPr>
              <w:spacing w:line="276" w:lineRule="auto"/>
              <w:jc w:val="both"/>
              <w:rPr>
                <w:sz w:val="26"/>
                <w:szCs w:val="26"/>
              </w:rPr>
            </w:pPr>
            <w:r>
              <w:rPr>
                <w:sz w:val="26"/>
                <w:szCs w:val="26"/>
              </w:rPr>
              <w:t>2</w:t>
            </w:r>
            <w:r w:rsidRPr="0046126D">
              <w:rPr>
                <w:sz w:val="26"/>
                <w:szCs w:val="26"/>
                <w:vertAlign w:val="superscript"/>
              </w:rPr>
              <w:t>nd</w:t>
            </w:r>
            <w:r>
              <w:rPr>
                <w:sz w:val="26"/>
                <w:szCs w:val="26"/>
              </w:rPr>
              <w:t xml:space="preserve"> semester, </w:t>
            </w:r>
            <w:r w:rsidR="00AA6CC1" w:rsidRPr="00F52916">
              <w:rPr>
                <w:sz w:val="26"/>
                <w:szCs w:val="26"/>
              </w:rPr>
              <w:t>Academic Incentive Scholarship for the academic year 2020-2021. The number of students in the class of 2017 who achieved scholarships was 0. The class of 2017 is about to graduate, what will elite students who should have received scholarships but lost, feel about this school?</w:t>
            </w:r>
          </w:p>
        </w:tc>
      </w:tr>
      <w:tr w:rsidR="00AA6CC1" w:rsidRPr="00F52916" w14:paraId="10442A78" w14:textId="77777777" w:rsidTr="004C47E9">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9A521" w14:textId="77777777" w:rsidR="00AA6CC1" w:rsidRPr="00F52916" w:rsidRDefault="00AA6CC1" w:rsidP="001F6A09">
            <w:pPr>
              <w:jc w:val="center"/>
              <w:rPr>
                <w:sz w:val="26"/>
                <w:szCs w:val="26"/>
              </w:rPr>
            </w:pPr>
            <w:r w:rsidRPr="001F6A09">
              <w:rPr>
                <w:sz w:val="26"/>
                <w:szCs w:val="26"/>
              </w:rPr>
              <w:t>6</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0D1E2" w14:textId="77777777" w:rsidR="00AA6CC1" w:rsidRPr="00F52916" w:rsidRDefault="00AA6CC1" w:rsidP="001F6A09">
            <w:pPr>
              <w:rPr>
                <w:sz w:val="26"/>
                <w:szCs w:val="26"/>
              </w:rPr>
            </w:pPr>
            <w:r w:rsidRPr="00F52916">
              <w:rPr>
                <w:sz w:val="26"/>
                <w:szCs w:val="26"/>
              </w:rPr>
              <w:t>MMT&amp;TT</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09E59" w14:textId="77777777" w:rsidR="00AA6CC1" w:rsidRPr="00F52916" w:rsidRDefault="00AA6CC1" w:rsidP="001F6A09">
            <w:pPr>
              <w:jc w:val="center"/>
              <w:rPr>
                <w:sz w:val="26"/>
                <w:szCs w:val="26"/>
              </w:rPr>
            </w:pPr>
            <w:r w:rsidRPr="00F52916">
              <w:rPr>
                <w:sz w:val="26"/>
                <w:szCs w:val="26"/>
              </w:rPr>
              <w:t>12</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78E9B" w14:textId="77777777" w:rsidR="00AA6CC1" w:rsidRPr="00F52916" w:rsidRDefault="00AA6CC1" w:rsidP="001F6A09">
            <w:pPr>
              <w:jc w:val="center"/>
              <w:rPr>
                <w:sz w:val="26"/>
                <w:szCs w:val="26"/>
              </w:rPr>
            </w:pPr>
            <w:r w:rsidRPr="00F52916">
              <w:rPr>
                <w:sz w:val="26"/>
                <w:szCs w:val="26"/>
              </w:rPr>
              <w:t>CLC</w:t>
            </w:r>
          </w:p>
        </w:tc>
        <w:tc>
          <w:tcPr>
            <w:tcW w:w="5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471A8" w14:textId="77777777" w:rsidR="00AA6CC1" w:rsidRDefault="00AA6CC1" w:rsidP="001F6A09">
            <w:pPr>
              <w:spacing w:line="276" w:lineRule="auto"/>
              <w:jc w:val="both"/>
              <w:rPr>
                <w:sz w:val="26"/>
                <w:szCs w:val="26"/>
              </w:rPr>
            </w:pPr>
            <w:r w:rsidRPr="00F52916">
              <w:rPr>
                <w:sz w:val="26"/>
                <w:szCs w:val="26"/>
              </w:rPr>
              <w:t>1. Regarding the English policy, I have commented via email from the Language Center but there has been no change, now I would like to comment here:</w:t>
            </w:r>
          </w:p>
          <w:p w14:paraId="689301AF" w14:textId="502ECED5" w:rsidR="00AA6CC1" w:rsidRDefault="00AA6CC1" w:rsidP="001F6A09">
            <w:pPr>
              <w:spacing w:line="276" w:lineRule="auto"/>
              <w:jc w:val="both"/>
              <w:rPr>
                <w:sz w:val="26"/>
                <w:szCs w:val="26"/>
              </w:rPr>
            </w:pPr>
            <w:r w:rsidRPr="00F52916">
              <w:rPr>
                <w:sz w:val="26"/>
                <w:szCs w:val="26"/>
              </w:rPr>
              <w:t>- In Clause 5, Article 1, Decision No. 547/QD-</w:t>
            </w:r>
            <w:r w:rsidR="0046126D">
              <w:rPr>
                <w:sz w:val="26"/>
                <w:szCs w:val="26"/>
              </w:rPr>
              <w:t>DHCNTT</w:t>
            </w:r>
            <w:r w:rsidRPr="00F52916">
              <w:rPr>
                <w:sz w:val="26"/>
                <w:szCs w:val="26"/>
              </w:rPr>
              <w:t xml:space="preserve"> dated 30/08/2019 stipulating VNU-EPT English certificate standards for exemption of English 4 and 5 subjects for </w:t>
            </w:r>
            <w:r w:rsidR="00E4051D">
              <w:rPr>
                <w:sz w:val="26"/>
                <w:szCs w:val="26"/>
              </w:rPr>
              <w:t xml:space="preserve">the high quality </w:t>
            </w:r>
            <w:r w:rsidRPr="00F52916">
              <w:rPr>
                <w:sz w:val="26"/>
                <w:szCs w:val="26"/>
              </w:rPr>
              <w:t xml:space="preserve"> </w:t>
            </w:r>
            <w:r w:rsidR="00E4051D">
              <w:rPr>
                <w:sz w:val="26"/>
                <w:szCs w:val="26"/>
              </w:rPr>
              <w:t>p</w:t>
            </w:r>
            <w:r w:rsidRPr="00F52916">
              <w:rPr>
                <w:sz w:val="26"/>
                <w:szCs w:val="26"/>
              </w:rPr>
              <w:t>rogram are 201 and 251 respectively</w:t>
            </w:r>
          </w:p>
          <w:p w14:paraId="0124F1B3" w14:textId="6AB47608" w:rsidR="00AA6CC1" w:rsidRDefault="00AA6CC1" w:rsidP="001F6A09">
            <w:pPr>
              <w:spacing w:line="276" w:lineRule="auto"/>
              <w:jc w:val="both"/>
              <w:rPr>
                <w:sz w:val="26"/>
                <w:szCs w:val="26"/>
              </w:rPr>
            </w:pPr>
            <w:r w:rsidRPr="00F52916">
              <w:rPr>
                <w:sz w:val="26"/>
                <w:szCs w:val="26"/>
              </w:rPr>
              <w:t>- Clause 1, Article 7 stipulates that the graduation standard is 201.</w:t>
            </w:r>
          </w:p>
          <w:p w14:paraId="6AF3AF93" w14:textId="143617E7" w:rsidR="00AA6CC1" w:rsidRDefault="00AA6CC1" w:rsidP="001F6A09">
            <w:pPr>
              <w:spacing w:line="276" w:lineRule="auto"/>
              <w:jc w:val="both"/>
              <w:rPr>
                <w:sz w:val="26"/>
                <w:szCs w:val="26"/>
              </w:rPr>
            </w:pPr>
            <w:r w:rsidRPr="00F52916">
              <w:rPr>
                <w:sz w:val="26"/>
                <w:szCs w:val="26"/>
              </w:rPr>
              <w:t>Thus, the score to exempt 1 subject is higher than the graduation standard is not reasonable. I was told that 201 is the minimum level students must achieve to graduate according to VNU's regulations. Therefore, the school has created favorable conditions for graduates to stipulate higher English standards than graduation standards.</w:t>
            </w:r>
          </w:p>
          <w:p w14:paraId="3009E631" w14:textId="6F35020E" w:rsidR="00AA6CC1" w:rsidRDefault="00AA6CC1" w:rsidP="001F6A09">
            <w:pPr>
              <w:spacing w:line="276" w:lineRule="auto"/>
              <w:jc w:val="both"/>
              <w:rPr>
                <w:sz w:val="26"/>
                <w:szCs w:val="26"/>
              </w:rPr>
            </w:pPr>
            <w:r w:rsidRPr="00F52916">
              <w:rPr>
                <w:sz w:val="26"/>
                <w:szCs w:val="26"/>
              </w:rPr>
              <w:t xml:space="preserve">2. During the course of study, the class of 2017 has 5 times changed regulations on foreign languages, adopted new regulations, 2 times changed the regulations on training under credit institutions. </w:t>
            </w:r>
            <w:r w:rsidRPr="00F52916">
              <w:rPr>
                <w:sz w:val="26"/>
                <w:szCs w:val="26"/>
              </w:rPr>
              <w:lastRenderedPageBreak/>
              <w:t>The timing of the change in training regulations is also very sensitive, right before the start of the graduation thesis course. Therefore, students hope that, in the following changes, the school should pay attention to some points:- Consistency and stability: each regulation, if possible, expects the school to stipulate it stably for a course, avoiding the situation that students are studying halfway, there are new regulations updated,  change. Many changes are very important and decisive, but when the decision takes effect, students cannot keep up.</w:t>
            </w:r>
          </w:p>
          <w:p w14:paraId="4FC694B8" w14:textId="25775CEF" w:rsidR="00AA6CC1" w:rsidRPr="00F52916" w:rsidRDefault="00AA6CC1" w:rsidP="001F6A09">
            <w:pPr>
              <w:spacing w:line="276" w:lineRule="auto"/>
              <w:jc w:val="both"/>
              <w:rPr>
                <w:sz w:val="26"/>
                <w:szCs w:val="26"/>
              </w:rPr>
            </w:pPr>
            <w:r w:rsidRPr="00F52916">
              <w:rPr>
                <w:sz w:val="26"/>
                <w:szCs w:val="26"/>
              </w:rPr>
              <w:t>- Time of effect of regulations: in situations where force majeure must change regulations due to regulations of superiors, propose the school to issue a decision but the effect of the regulation is not immediately at the time of the decision to issue. For example, issued in March, then in semester 1 of next year, 8/9 will take effect. As such, students who are planning that semester are not disadvantaged and passive.</w:t>
            </w:r>
          </w:p>
        </w:tc>
      </w:tr>
    </w:tbl>
    <w:p w14:paraId="68CA17E7" w14:textId="77777777" w:rsidR="007B74C2" w:rsidRDefault="00DC6F4E" w:rsidP="00A40DCA">
      <w:pPr>
        <w:pStyle w:val="Heading1"/>
        <w:spacing w:before="120" w:line="360" w:lineRule="auto"/>
        <w:ind w:left="0" w:firstLine="0"/>
        <w:rPr>
          <w:b w:val="0"/>
        </w:rPr>
      </w:pPr>
      <w:bookmarkStart w:id="5" w:name="_Toc533293136"/>
      <w:r w:rsidRPr="00B33A6E">
        <w:lastRenderedPageBreak/>
        <w:t>III. SUMMARY</w:t>
      </w:r>
      <w:bookmarkEnd w:id="5"/>
    </w:p>
    <w:p w14:paraId="2C03FA19" w14:textId="77777777" w:rsidR="00966BFA" w:rsidRPr="00966BFA" w:rsidRDefault="00966BFA" w:rsidP="00966BFA">
      <w:pPr>
        <w:pStyle w:val="ListParagraph"/>
        <w:numPr>
          <w:ilvl w:val="0"/>
          <w:numId w:val="17"/>
        </w:numPr>
        <w:tabs>
          <w:tab w:val="left" w:pos="810"/>
        </w:tabs>
        <w:spacing w:line="360" w:lineRule="auto"/>
        <w:jc w:val="both"/>
        <w:rPr>
          <w:rFonts w:ascii="Times New Roman" w:hAnsi="Times New Roman"/>
          <w:b/>
          <w:sz w:val="26"/>
          <w:szCs w:val="26"/>
        </w:rPr>
      </w:pPr>
      <w:r>
        <w:rPr>
          <w:rFonts w:ascii="Times New Roman" w:hAnsi="Times New Roman"/>
          <w:b/>
          <w:sz w:val="26"/>
          <w:szCs w:val="26"/>
        </w:rPr>
        <w:t>Conclude</w:t>
      </w:r>
    </w:p>
    <w:p w14:paraId="09587B28" w14:textId="3E2318C3" w:rsidR="00377F65" w:rsidRDefault="004C2C95" w:rsidP="00162509">
      <w:pPr>
        <w:pStyle w:val="Heading1"/>
        <w:spacing w:before="0" w:line="360" w:lineRule="auto"/>
        <w:ind w:left="0" w:firstLine="540"/>
        <w:jc w:val="both"/>
        <w:rPr>
          <w:b w:val="0"/>
        </w:rPr>
      </w:pPr>
      <w:bookmarkStart w:id="6" w:name="_Toc533293137"/>
      <w:r>
        <w:rPr>
          <w:b w:val="0"/>
        </w:rPr>
        <w:t xml:space="preserve">In 2021, </w:t>
      </w:r>
      <w:r w:rsidR="00E4051D">
        <w:rPr>
          <w:b w:val="0"/>
        </w:rPr>
        <w:t>UIT</w:t>
      </w:r>
      <w:r>
        <w:rPr>
          <w:b w:val="0"/>
        </w:rPr>
        <w:t xml:space="preserve"> has obtained comments from 3962 students (accounting for 51.47%). This is the reliability response rate of survey data.</w:t>
      </w:r>
    </w:p>
    <w:p w14:paraId="0511259A" w14:textId="4EB52AC3" w:rsidR="003C6D92" w:rsidRDefault="00377F65" w:rsidP="00377F65">
      <w:pPr>
        <w:pStyle w:val="Heading1"/>
        <w:spacing w:before="0" w:line="360" w:lineRule="auto"/>
        <w:ind w:left="0" w:firstLine="540"/>
        <w:jc w:val="both"/>
        <w:rPr>
          <w:b w:val="0"/>
        </w:rPr>
      </w:pPr>
      <w:bookmarkStart w:id="7" w:name="_Toc533293138"/>
      <w:bookmarkEnd w:id="6"/>
      <w:r>
        <w:rPr>
          <w:b w:val="0"/>
        </w:rPr>
        <w:t xml:space="preserve">In general, students rated satisfaction in most criteria in terms of support staff, academic advisors, libraries, scientific research, Union activities, associations and community service,... The feedback of students is the basis to help the school review the overall activities at the school, thereby having timely solutions and adjustments to improve the efficiency of activities at the unit in the coming school years. </w:t>
      </w:r>
    </w:p>
    <w:bookmarkEnd w:id="7"/>
    <w:p w14:paraId="669369CA" w14:textId="7C256185" w:rsidR="007B74C2" w:rsidRPr="003C6D92" w:rsidRDefault="00377F65" w:rsidP="00162509">
      <w:pPr>
        <w:pStyle w:val="Heading1"/>
        <w:spacing w:before="0" w:line="360" w:lineRule="auto"/>
        <w:ind w:left="0" w:firstLine="540"/>
        <w:jc w:val="both"/>
        <w:rPr>
          <w:b w:val="0"/>
        </w:rPr>
      </w:pPr>
      <w:r>
        <w:rPr>
          <w:b w:val="0"/>
        </w:rPr>
        <w:t>Contents related to the group of training criteria (module registration), supplementation of documents and curricula; Improving facilities (fans, projectors, ,...) should also be considered.</w:t>
      </w:r>
    </w:p>
    <w:p w14:paraId="404E63D8" w14:textId="77777777" w:rsidR="00966BFA" w:rsidRPr="00966BFA" w:rsidRDefault="00966BFA" w:rsidP="00966BFA">
      <w:pPr>
        <w:pStyle w:val="Heading1"/>
        <w:numPr>
          <w:ilvl w:val="0"/>
          <w:numId w:val="17"/>
        </w:numPr>
        <w:spacing w:before="0" w:line="360" w:lineRule="auto"/>
        <w:jc w:val="both"/>
      </w:pPr>
      <w:bookmarkStart w:id="8" w:name="_Toc533293139"/>
      <w:r w:rsidRPr="00966BFA">
        <w:t>Recommendations</w:t>
      </w:r>
      <w:bookmarkEnd w:id="8"/>
    </w:p>
    <w:p w14:paraId="1A5919CE" w14:textId="33EEDECD" w:rsidR="000002E8" w:rsidRDefault="000C2F0C" w:rsidP="00966BFA">
      <w:pPr>
        <w:autoSpaceDE w:val="0"/>
        <w:autoSpaceDN w:val="0"/>
        <w:adjustRightInd w:val="0"/>
        <w:spacing w:line="360" w:lineRule="auto"/>
        <w:ind w:firstLine="547"/>
        <w:jc w:val="both"/>
        <w:rPr>
          <w:sz w:val="26"/>
          <w:szCs w:val="26"/>
        </w:rPr>
      </w:pPr>
      <w:r w:rsidRPr="002E4698">
        <w:rPr>
          <w:b/>
          <w:bCs/>
          <w:sz w:val="26"/>
          <w:szCs w:val="26"/>
        </w:rPr>
        <w:lastRenderedPageBreak/>
        <w:t xml:space="preserve">The </w:t>
      </w:r>
      <w:r w:rsidR="002E4698" w:rsidRPr="002E4698">
        <w:rPr>
          <w:b/>
          <w:bCs/>
          <w:sz w:val="26"/>
          <w:szCs w:val="26"/>
        </w:rPr>
        <w:t>The Department of Inspection – Legalisation – Quality Assurance</w:t>
      </w:r>
      <w:r w:rsidR="002E4698">
        <w:t xml:space="preserve"> </w:t>
      </w:r>
      <w:r>
        <w:rPr>
          <w:sz w:val="26"/>
          <w:szCs w:val="26"/>
        </w:rPr>
        <w:t>continues to work closely with units to collect students' opinions on support services at the school periodically (every 2 years);</w:t>
      </w:r>
    </w:p>
    <w:p w14:paraId="08AF4D97" w14:textId="31FA3E88" w:rsidR="00661832" w:rsidRDefault="000C2F0C" w:rsidP="000C2F0C">
      <w:pPr>
        <w:autoSpaceDE w:val="0"/>
        <w:autoSpaceDN w:val="0"/>
        <w:adjustRightInd w:val="0"/>
        <w:spacing w:line="360" w:lineRule="auto"/>
        <w:ind w:firstLine="547"/>
        <w:jc w:val="both"/>
        <w:rPr>
          <w:sz w:val="26"/>
          <w:szCs w:val="26"/>
        </w:rPr>
      </w:pPr>
      <w:r>
        <w:rPr>
          <w:sz w:val="26"/>
          <w:szCs w:val="26"/>
        </w:rPr>
        <w:t>Faculties/Departments pay attention to responding and answering students' questions about academic issues promptly and effectively.</w:t>
      </w:r>
    </w:p>
    <w:p w14:paraId="3518439D" w14:textId="77777777" w:rsidR="00661832" w:rsidRDefault="00661832" w:rsidP="000C2F0C">
      <w:pPr>
        <w:autoSpaceDE w:val="0"/>
        <w:autoSpaceDN w:val="0"/>
        <w:adjustRightInd w:val="0"/>
        <w:spacing w:line="360" w:lineRule="auto"/>
        <w:ind w:firstLine="547"/>
        <w:jc w:val="both"/>
        <w:rPr>
          <w:sz w:val="26"/>
          <w:szCs w:val="26"/>
        </w:rPr>
      </w:pPr>
      <w:r>
        <w:rPr>
          <w:sz w:val="26"/>
          <w:szCs w:val="26"/>
        </w:rPr>
        <w:t>Faculties/Departments pay more attention to academic advising to help students answer questions about subject content and practical skills,...</w:t>
      </w:r>
    </w:p>
    <w:p w14:paraId="1908146C" w14:textId="6A3E3233" w:rsidR="003C6D92" w:rsidRPr="00661832" w:rsidRDefault="003C6D92" w:rsidP="000C2F0C">
      <w:pPr>
        <w:autoSpaceDE w:val="0"/>
        <w:autoSpaceDN w:val="0"/>
        <w:adjustRightInd w:val="0"/>
        <w:spacing w:line="360" w:lineRule="auto"/>
        <w:ind w:firstLine="547"/>
        <w:jc w:val="both"/>
        <w:rPr>
          <w:sz w:val="26"/>
          <w:szCs w:val="26"/>
        </w:rPr>
      </w:pPr>
      <w:r>
        <w:rPr>
          <w:sz w:val="26"/>
          <w:szCs w:val="26"/>
        </w:rPr>
        <w:t>Invest in facilities, teaching facilities and textbooks, materials (especially electronic documents) for students.</w:t>
      </w:r>
    </w:p>
    <w:p w14:paraId="103B444C" w14:textId="4AB7EE60" w:rsidR="000C2F0C" w:rsidRDefault="003C6D92" w:rsidP="00661832">
      <w:pPr>
        <w:autoSpaceDE w:val="0"/>
        <w:autoSpaceDN w:val="0"/>
        <w:adjustRightInd w:val="0"/>
        <w:spacing w:line="360" w:lineRule="auto"/>
        <w:ind w:firstLine="547"/>
        <w:jc w:val="both"/>
        <w:rPr>
          <w:sz w:val="26"/>
          <w:szCs w:val="26"/>
        </w:rPr>
      </w:pPr>
      <w:r>
        <w:rPr>
          <w:sz w:val="26"/>
          <w:szCs w:val="26"/>
        </w:rPr>
        <w:t>The Faculties promote activities to encourage students to participate in scientific research. At the same time, consider in detail the additional comments of students to have a basis to improve support activities and serve students better.</w:t>
      </w:r>
    </w:p>
    <w:tbl>
      <w:tblPr>
        <w:tblW w:w="9673" w:type="dxa"/>
        <w:tblInd w:w="108" w:type="dxa"/>
        <w:tblLook w:val="04A0" w:firstRow="1" w:lastRow="0" w:firstColumn="1" w:lastColumn="0" w:noHBand="0" w:noVBand="1"/>
      </w:tblPr>
      <w:tblGrid>
        <w:gridCol w:w="3294"/>
        <w:gridCol w:w="6379"/>
      </w:tblGrid>
      <w:tr w:rsidR="00661832" w:rsidRPr="00684B7B" w14:paraId="4DB1DF4C" w14:textId="77777777" w:rsidTr="002E4698">
        <w:trPr>
          <w:trHeight w:val="1015"/>
        </w:trPr>
        <w:tc>
          <w:tcPr>
            <w:tcW w:w="3294" w:type="dxa"/>
          </w:tcPr>
          <w:p w14:paraId="052652E4" w14:textId="77777777" w:rsidR="00661832" w:rsidRPr="00B33A6E" w:rsidRDefault="00661832" w:rsidP="00BB1D8D">
            <w:pPr>
              <w:tabs>
                <w:tab w:val="left" w:pos="810"/>
              </w:tabs>
              <w:spacing w:before="120"/>
              <w:jc w:val="both"/>
              <w:rPr>
                <w:sz w:val="26"/>
                <w:szCs w:val="26"/>
              </w:rPr>
            </w:pPr>
          </w:p>
        </w:tc>
        <w:tc>
          <w:tcPr>
            <w:tcW w:w="6379" w:type="dxa"/>
          </w:tcPr>
          <w:p w14:paraId="6A9121F4" w14:textId="2F029533" w:rsidR="002E4698" w:rsidRPr="00911245" w:rsidRDefault="00911245" w:rsidP="00911245">
            <w:pPr>
              <w:tabs>
                <w:tab w:val="left" w:pos="810"/>
              </w:tabs>
              <w:jc w:val="center"/>
              <w:rPr>
                <w:b/>
                <w:sz w:val="26"/>
                <w:szCs w:val="26"/>
              </w:rPr>
            </w:pPr>
            <w:r>
              <w:rPr>
                <w:b/>
                <w:sz w:val="26"/>
                <w:szCs w:val="26"/>
              </w:rPr>
              <w:t>HEAD</w:t>
            </w:r>
            <w:r>
              <w:rPr>
                <w:b/>
                <w:sz w:val="26"/>
                <w:szCs w:val="26"/>
              </w:rPr>
              <w:t xml:space="preserve"> </w:t>
            </w:r>
            <w:r>
              <w:rPr>
                <w:b/>
                <w:bCs/>
              </w:rPr>
              <w:t xml:space="preserve">OF </w:t>
            </w:r>
            <w:r w:rsidR="002E4698" w:rsidRPr="00911245">
              <w:rPr>
                <w:b/>
                <w:bCs/>
              </w:rPr>
              <w:t xml:space="preserve">THE DEPARTMENT OF INSPECTION – LEGALISATION – QUALITY ASSURANCE </w:t>
            </w:r>
            <w:r w:rsidR="00661832" w:rsidRPr="00911245">
              <w:rPr>
                <w:b/>
                <w:bCs/>
                <w:sz w:val="26"/>
                <w:szCs w:val="26"/>
              </w:rPr>
              <w:t xml:space="preserve">DEPARTMENT </w:t>
            </w:r>
          </w:p>
          <w:p w14:paraId="2E48037A" w14:textId="77777777" w:rsidR="00661832" w:rsidRPr="00614B63" w:rsidRDefault="00661832" w:rsidP="00BB1D8D">
            <w:pPr>
              <w:tabs>
                <w:tab w:val="left" w:pos="810"/>
              </w:tabs>
              <w:spacing w:before="120"/>
              <w:jc w:val="center"/>
              <w:rPr>
                <w:b/>
                <w:sz w:val="26"/>
                <w:szCs w:val="26"/>
                <w:lang w:val="vi-VN"/>
              </w:rPr>
            </w:pPr>
            <w:r>
              <w:rPr>
                <w:b/>
                <w:sz w:val="26"/>
                <w:szCs w:val="26"/>
              </w:rPr>
              <w:t>(Signed)</w:t>
            </w:r>
          </w:p>
          <w:p w14:paraId="1BBA1B31" w14:textId="77777777" w:rsidR="00661832" w:rsidRPr="00661832" w:rsidRDefault="00661832" w:rsidP="00BB1D8D">
            <w:pPr>
              <w:tabs>
                <w:tab w:val="left" w:pos="810"/>
              </w:tabs>
              <w:spacing w:before="120"/>
              <w:jc w:val="center"/>
              <w:rPr>
                <w:b/>
                <w:sz w:val="26"/>
                <w:szCs w:val="26"/>
              </w:rPr>
            </w:pPr>
            <w:r>
              <w:rPr>
                <w:b/>
                <w:sz w:val="26"/>
                <w:szCs w:val="26"/>
              </w:rPr>
              <w:t>Trinh Thi My Hien</w:t>
            </w:r>
          </w:p>
        </w:tc>
      </w:tr>
    </w:tbl>
    <w:p w14:paraId="0A7EF3BC" w14:textId="533D4B22" w:rsidR="00205C6B" w:rsidRDefault="00205C6B" w:rsidP="00661832">
      <w:pPr>
        <w:pStyle w:val="Heading1"/>
        <w:spacing w:line="360" w:lineRule="auto"/>
        <w:ind w:left="0" w:firstLine="0"/>
        <w:rPr>
          <w:b w:val="0"/>
          <w:sz w:val="32"/>
        </w:rPr>
      </w:pPr>
    </w:p>
    <w:p w14:paraId="1F4E54C1" w14:textId="0FA8E012" w:rsidR="00DC78AC" w:rsidRPr="00B33A6E" w:rsidRDefault="00DC78AC" w:rsidP="000109AC">
      <w:pPr>
        <w:pStyle w:val="Heading1"/>
        <w:spacing w:line="360" w:lineRule="auto"/>
        <w:ind w:left="0" w:firstLine="0"/>
        <w:jc w:val="center"/>
        <w:rPr>
          <w:b w:val="0"/>
          <w:sz w:val="32"/>
        </w:rPr>
      </w:pPr>
    </w:p>
    <w:sectPr w:rsidR="00DC78AC" w:rsidRPr="00B33A6E" w:rsidSect="00661832">
      <w:pgSz w:w="11910" w:h="16840"/>
      <w:pgMar w:top="1440" w:right="1440" w:bottom="1440" w:left="1440" w:header="0" w:footer="33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7D09D" w14:textId="77777777" w:rsidR="00DD6E08" w:rsidRDefault="00DD6E08" w:rsidP="00EC2660">
      <w:r>
        <w:separator/>
      </w:r>
    </w:p>
  </w:endnote>
  <w:endnote w:type="continuationSeparator" w:id="0">
    <w:p w14:paraId="3E34EF3E" w14:textId="77777777" w:rsidR="00DD6E08" w:rsidRDefault="00DD6E08" w:rsidP="00EC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Bold">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9250"/>
      <w:docPartObj>
        <w:docPartGallery w:val="Page Numbers (Bottom of Page)"/>
        <w:docPartUnique/>
      </w:docPartObj>
    </w:sdtPr>
    <w:sdtEndPr>
      <w:rPr>
        <w:rFonts w:ascii="Times New Roman" w:hAnsi="Times New Roman"/>
        <w:sz w:val="25"/>
        <w:szCs w:val="25"/>
      </w:rPr>
    </w:sdtEndPr>
    <w:sdtContent>
      <w:p w14:paraId="4971D90B" w14:textId="77777777" w:rsidR="003E356A" w:rsidRPr="00D15E23" w:rsidRDefault="003E356A" w:rsidP="00D15E23">
        <w:pPr>
          <w:pStyle w:val="Footer"/>
          <w:tabs>
            <w:tab w:val="clear" w:pos="4680"/>
            <w:tab w:val="center" w:pos="4410"/>
          </w:tabs>
          <w:jc w:val="center"/>
          <w:rPr>
            <w:rFonts w:ascii="Times New Roman" w:hAnsi="Times New Roman"/>
            <w:sz w:val="25"/>
            <w:szCs w:val="25"/>
          </w:rPr>
        </w:pPr>
        <w:r w:rsidRPr="00D15E23">
          <w:rPr>
            <w:rFonts w:ascii="Times New Roman" w:hAnsi="Times New Roman"/>
            <w:sz w:val="25"/>
            <w:szCs w:val="25"/>
          </w:rPr>
          <w:fldChar w:fldCharType="begin"/>
        </w:r>
        <w:r w:rsidRPr="00D15E23">
          <w:rPr>
            <w:rFonts w:ascii="Times New Roman" w:hAnsi="Times New Roman"/>
            <w:sz w:val="25"/>
            <w:szCs w:val="25"/>
          </w:rPr>
          <w:instrText xml:space="preserve"> PAGE   \* MERGEFORMAT </w:instrText>
        </w:r>
        <w:r w:rsidRPr="00D15E23">
          <w:rPr>
            <w:rFonts w:ascii="Times New Roman" w:hAnsi="Times New Roman"/>
            <w:sz w:val="25"/>
            <w:szCs w:val="25"/>
          </w:rPr>
          <w:fldChar w:fldCharType="separate"/>
        </w:r>
        <w:r>
          <w:rPr>
            <w:rFonts w:ascii="Times New Roman" w:hAnsi="Times New Roman"/>
            <w:noProof/>
            <w:sz w:val="25"/>
            <w:szCs w:val="25"/>
          </w:rPr>
          <w:t>2</w:t>
        </w:r>
        <w:r w:rsidRPr="00D15E23">
          <w:rPr>
            <w:rFonts w:ascii="Times New Roman" w:hAnsi="Times New Roman"/>
            <w:sz w:val="25"/>
            <w:szCs w:val="25"/>
          </w:rPr>
          <w:fldChar w:fldCharType="end"/>
        </w:r>
      </w:p>
    </w:sdtContent>
  </w:sdt>
  <w:p w14:paraId="2FA05B21" w14:textId="77777777" w:rsidR="003E356A" w:rsidRDefault="003E356A">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E5B7" w14:textId="77777777" w:rsidR="003E356A" w:rsidRPr="00443E65" w:rsidRDefault="003E356A">
    <w:pPr>
      <w:pStyle w:val="Footer"/>
      <w:jc w:val="center"/>
      <w:rPr>
        <w:rFonts w:ascii="Times New Roman" w:hAnsi="Times New Roman"/>
        <w:sz w:val="24"/>
      </w:rPr>
    </w:pPr>
  </w:p>
  <w:p w14:paraId="100264D1" w14:textId="77777777" w:rsidR="003E356A" w:rsidRDefault="003E3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4310F" w14:textId="77777777" w:rsidR="00DD6E08" w:rsidRDefault="00DD6E08" w:rsidP="00EC2660">
      <w:r>
        <w:separator/>
      </w:r>
    </w:p>
  </w:footnote>
  <w:footnote w:type="continuationSeparator" w:id="0">
    <w:p w14:paraId="47AF703C" w14:textId="77777777" w:rsidR="00DD6E08" w:rsidRDefault="00DD6E08" w:rsidP="00EC2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0C9"/>
    <w:multiLevelType w:val="hybridMultilevel"/>
    <w:tmpl w:val="AFBE87B0"/>
    <w:lvl w:ilvl="0" w:tplc="04090003">
      <w:start w:val="1"/>
      <w:numFmt w:val="bullet"/>
      <w:lvlText w:val="o"/>
      <w:lvlJc w:val="left"/>
      <w:pPr>
        <w:ind w:left="1526" w:hanging="360"/>
      </w:pPr>
      <w:rPr>
        <w:rFonts w:ascii="Courier New" w:hAnsi="Courier New" w:cs="Courier New"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 w15:restartNumberingAfterBreak="0">
    <w:nsid w:val="034C396B"/>
    <w:multiLevelType w:val="hybridMultilevel"/>
    <w:tmpl w:val="4E4E70E8"/>
    <w:lvl w:ilvl="0" w:tplc="FF2490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F73B9"/>
    <w:multiLevelType w:val="hybridMultilevel"/>
    <w:tmpl w:val="BB5AE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D0D6C"/>
    <w:multiLevelType w:val="hybridMultilevel"/>
    <w:tmpl w:val="33546BB0"/>
    <w:lvl w:ilvl="0" w:tplc="441A00D6">
      <w:start w:val="1"/>
      <w:numFmt w:val="bullet"/>
      <w:lvlText w:val="-"/>
      <w:lvlJc w:val="left"/>
      <w:pPr>
        <w:ind w:left="786" w:hanging="360"/>
      </w:pPr>
      <w:rPr>
        <w:rFonts w:ascii="Times New Roman" w:eastAsia="Times New Roman" w:hAnsi="Times New Roman" w:hint="default"/>
        <w:b/>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63C525F"/>
    <w:multiLevelType w:val="hybridMultilevel"/>
    <w:tmpl w:val="9084B29A"/>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5" w15:restartNumberingAfterBreak="0">
    <w:nsid w:val="07322BF7"/>
    <w:multiLevelType w:val="hybridMultilevel"/>
    <w:tmpl w:val="79AAD43A"/>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077666C4"/>
    <w:multiLevelType w:val="hybridMultilevel"/>
    <w:tmpl w:val="AB624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D05CE0"/>
    <w:multiLevelType w:val="hybridMultilevel"/>
    <w:tmpl w:val="82AC94C4"/>
    <w:lvl w:ilvl="0" w:tplc="441A00D6">
      <w:start w:val="1"/>
      <w:numFmt w:val="bullet"/>
      <w:lvlText w:val="-"/>
      <w:lvlJc w:val="left"/>
      <w:pPr>
        <w:ind w:left="1080" w:hanging="360"/>
      </w:pPr>
      <w:rPr>
        <w:rFonts w:ascii="Times New Roman" w:eastAsia="Times New Roman" w:hAnsi="Times New Roman" w:hint="default"/>
        <w:b/>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9070620"/>
    <w:multiLevelType w:val="multilevel"/>
    <w:tmpl w:val="36888202"/>
    <w:lvl w:ilvl="0">
      <w:start w:val="2"/>
      <w:numFmt w:val="decimal"/>
      <w:lvlText w:val="%1."/>
      <w:lvlJc w:val="left"/>
      <w:pPr>
        <w:ind w:left="390" w:hanging="390"/>
      </w:pPr>
      <w:rPr>
        <w:rFonts w:hint="default"/>
      </w:rPr>
    </w:lvl>
    <w:lvl w:ilvl="1">
      <w:start w:val="1"/>
      <w:numFmt w:val="decimal"/>
      <w:lvlText w:val="%1.%2."/>
      <w:lvlJc w:val="left"/>
      <w:pPr>
        <w:ind w:left="1620" w:hanging="720"/>
      </w:pPr>
      <w:rPr>
        <w:rFonts w:hint="default"/>
        <w:b/>
        <w:bCs w:val="0"/>
      </w:rPr>
    </w:lvl>
    <w:lvl w:ilvl="2">
      <w:start w:val="1"/>
      <w:numFmt w:val="decimal"/>
      <w:lvlText w:val="%1.%2.%3."/>
      <w:lvlJc w:val="left"/>
      <w:pPr>
        <w:ind w:left="2520" w:hanging="720"/>
      </w:pPr>
      <w:rPr>
        <w:rFonts w:hint="default"/>
        <w:b/>
        <w:bCs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9" w15:restartNumberingAfterBreak="0">
    <w:nsid w:val="0F241A46"/>
    <w:multiLevelType w:val="hybridMultilevel"/>
    <w:tmpl w:val="489CF2C0"/>
    <w:lvl w:ilvl="0" w:tplc="A3B01C02">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1363CA"/>
    <w:multiLevelType w:val="hybridMultilevel"/>
    <w:tmpl w:val="3404C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8A2D11"/>
    <w:multiLevelType w:val="hybridMultilevel"/>
    <w:tmpl w:val="3998DFD8"/>
    <w:lvl w:ilvl="0" w:tplc="441A00D6">
      <w:start w:val="1"/>
      <w:numFmt w:val="bullet"/>
      <w:lvlText w:val="-"/>
      <w:lvlJc w:val="left"/>
      <w:pPr>
        <w:ind w:left="1260" w:hanging="360"/>
      </w:pPr>
      <w:rPr>
        <w:rFonts w:ascii="Times New Roman" w:eastAsia="Times New Roman" w:hAnsi="Times New Roman" w:hint="default"/>
        <w:b/>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4925EA7"/>
    <w:multiLevelType w:val="hybridMultilevel"/>
    <w:tmpl w:val="99469912"/>
    <w:lvl w:ilvl="0" w:tplc="E19A6CF4">
      <w:start w:val="1"/>
      <w:numFmt w:val="decimal"/>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23995B56"/>
    <w:multiLevelType w:val="hybridMultilevel"/>
    <w:tmpl w:val="AB624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D1358"/>
    <w:multiLevelType w:val="hybridMultilevel"/>
    <w:tmpl w:val="D0863422"/>
    <w:lvl w:ilvl="0" w:tplc="04090001">
      <w:start w:val="1"/>
      <w:numFmt w:val="bullet"/>
      <w:lvlText w:val=""/>
      <w:lvlJc w:val="left"/>
      <w:pPr>
        <w:ind w:left="720" w:hanging="360"/>
      </w:pPr>
      <w:rPr>
        <w:rFonts w:ascii="Symbol" w:hAnsi="Symbol" w:hint="default"/>
        <w:b/>
        <w:w w:val="99"/>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6C75F62"/>
    <w:multiLevelType w:val="hybridMultilevel"/>
    <w:tmpl w:val="4878A38A"/>
    <w:lvl w:ilvl="0" w:tplc="E752E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072134"/>
    <w:multiLevelType w:val="multilevel"/>
    <w:tmpl w:val="E6168106"/>
    <w:lvl w:ilvl="0">
      <w:start w:val="2"/>
      <w:numFmt w:val="decimal"/>
      <w:lvlText w:val="%1."/>
      <w:lvlJc w:val="left"/>
      <w:pPr>
        <w:ind w:left="390" w:hanging="390"/>
      </w:pPr>
      <w:rPr>
        <w:rFonts w:hint="default"/>
        <w:b/>
      </w:rPr>
    </w:lvl>
    <w:lvl w:ilvl="1">
      <w:start w:val="1"/>
      <w:numFmt w:val="decimal"/>
      <w:lvlText w:val="%1.%2."/>
      <w:lvlJc w:val="left"/>
      <w:pPr>
        <w:ind w:left="569" w:hanging="720"/>
      </w:pPr>
      <w:rPr>
        <w:rFonts w:hint="default"/>
        <w:b/>
      </w:rPr>
    </w:lvl>
    <w:lvl w:ilvl="2">
      <w:start w:val="1"/>
      <w:numFmt w:val="decimal"/>
      <w:lvlText w:val="%1.%2.%3."/>
      <w:lvlJc w:val="left"/>
      <w:pPr>
        <w:ind w:left="418" w:hanging="720"/>
      </w:pPr>
      <w:rPr>
        <w:rFonts w:hint="default"/>
        <w:b/>
      </w:rPr>
    </w:lvl>
    <w:lvl w:ilvl="3">
      <w:start w:val="1"/>
      <w:numFmt w:val="decimal"/>
      <w:lvlText w:val="%1.%2.%3.%4."/>
      <w:lvlJc w:val="left"/>
      <w:pPr>
        <w:ind w:left="627" w:hanging="1080"/>
      </w:pPr>
      <w:rPr>
        <w:rFonts w:hint="default"/>
        <w:b/>
      </w:rPr>
    </w:lvl>
    <w:lvl w:ilvl="4">
      <w:start w:val="1"/>
      <w:numFmt w:val="decimal"/>
      <w:lvlText w:val="%1.%2.%3.%4.%5."/>
      <w:lvlJc w:val="left"/>
      <w:pPr>
        <w:ind w:left="476" w:hanging="1080"/>
      </w:pPr>
      <w:rPr>
        <w:rFonts w:hint="default"/>
        <w:b/>
      </w:rPr>
    </w:lvl>
    <w:lvl w:ilvl="5">
      <w:start w:val="1"/>
      <w:numFmt w:val="decimal"/>
      <w:lvlText w:val="%1.%2.%3.%4.%5.%6."/>
      <w:lvlJc w:val="left"/>
      <w:pPr>
        <w:ind w:left="685" w:hanging="1440"/>
      </w:pPr>
      <w:rPr>
        <w:rFonts w:hint="default"/>
        <w:b/>
      </w:rPr>
    </w:lvl>
    <w:lvl w:ilvl="6">
      <w:start w:val="1"/>
      <w:numFmt w:val="decimal"/>
      <w:lvlText w:val="%1.%2.%3.%4.%5.%6.%7."/>
      <w:lvlJc w:val="left"/>
      <w:pPr>
        <w:ind w:left="534" w:hanging="1440"/>
      </w:pPr>
      <w:rPr>
        <w:rFonts w:hint="default"/>
        <w:b/>
      </w:rPr>
    </w:lvl>
    <w:lvl w:ilvl="7">
      <w:start w:val="1"/>
      <w:numFmt w:val="decimal"/>
      <w:lvlText w:val="%1.%2.%3.%4.%5.%6.%7.%8."/>
      <w:lvlJc w:val="left"/>
      <w:pPr>
        <w:ind w:left="743" w:hanging="1800"/>
      </w:pPr>
      <w:rPr>
        <w:rFonts w:hint="default"/>
        <w:b/>
      </w:rPr>
    </w:lvl>
    <w:lvl w:ilvl="8">
      <w:start w:val="1"/>
      <w:numFmt w:val="decimal"/>
      <w:lvlText w:val="%1.%2.%3.%4.%5.%6.%7.%8.%9."/>
      <w:lvlJc w:val="left"/>
      <w:pPr>
        <w:ind w:left="592" w:hanging="1800"/>
      </w:pPr>
      <w:rPr>
        <w:rFonts w:hint="default"/>
        <w:b/>
      </w:rPr>
    </w:lvl>
  </w:abstractNum>
  <w:abstractNum w:abstractNumId="17" w15:restartNumberingAfterBreak="0">
    <w:nsid w:val="2A705496"/>
    <w:multiLevelType w:val="hybridMultilevel"/>
    <w:tmpl w:val="74961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C940B3"/>
    <w:multiLevelType w:val="hybridMultilevel"/>
    <w:tmpl w:val="B78C0874"/>
    <w:lvl w:ilvl="0" w:tplc="441A00D6">
      <w:start w:val="1"/>
      <w:numFmt w:val="bullet"/>
      <w:lvlText w:val="-"/>
      <w:lvlJc w:val="left"/>
      <w:pPr>
        <w:ind w:left="720" w:hanging="360"/>
      </w:pPr>
      <w:rPr>
        <w:rFonts w:ascii="Times New Roman" w:eastAsia="Times New Roman" w:hAnsi="Times New Roman" w:hint="default"/>
        <w:b/>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8826F9"/>
    <w:multiLevelType w:val="hybridMultilevel"/>
    <w:tmpl w:val="AB624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4E3EEF"/>
    <w:multiLevelType w:val="hybridMultilevel"/>
    <w:tmpl w:val="29028876"/>
    <w:lvl w:ilvl="0" w:tplc="E5EE9D7C">
      <w:start w:val="1"/>
      <w:numFmt w:val="bullet"/>
      <w:lvlText w:val="-"/>
      <w:lvlJc w:val="left"/>
      <w:pPr>
        <w:ind w:left="1287" w:hanging="360"/>
      </w:pPr>
      <w:rPr>
        <w:rFonts w:ascii="Times New Roman" w:hAnsi="Times New Roman" w:cs="Times New Roman"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355B2572"/>
    <w:multiLevelType w:val="hybridMultilevel"/>
    <w:tmpl w:val="9F32B9F2"/>
    <w:lvl w:ilvl="0" w:tplc="441A00D6">
      <w:start w:val="1"/>
      <w:numFmt w:val="bullet"/>
      <w:lvlText w:val="-"/>
      <w:lvlJc w:val="left"/>
      <w:pPr>
        <w:ind w:left="720" w:hanging="360"/>
      </w:pPr>
      <w:rPr>
        <w:rFonts w:ascii="Times New Roman" w:eastAsia="Times New Roman" w:hAnsi="Times New Roman" w:hint="default"/>
        <w:b/>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826F9B"/>
    <w:multiLevelType w:val="multilevel"/>
    <w:tmpl w:val="1C624398"/>
    <w:lvl w:ilvl="0">
      <w:start w:val="1"/>
      <w:numFmt w:val="decimal"/>
      <w:lvlText w:val="%1."/>
      <w:lvlJc w:val="left"/>
      <w:pPr>
        <w:ind w:left="838" w:hanging="360"/>
      </w:pPr>
      <w:rPr>
        <w:rFonts w:hint="default"/>
        <w:b/>
      </w:rPr>
    </w:lvl>
    <w:lvl w:ilvl="1" w:tentative="1">
      <w:start w:val="1"/>
      <w:numFmt w:val="lowerLetter"/>
      <w:lvlText w:val="%2."/>
      <w:lvlJc w:val="left"/>
      <w:pPr>
        <w:ind w:left="1558" w:hanging="360"/>
      </w:pPr>
    </w:lvl>
    <w:lvl w:ilvl="2" w:tentative="1">
      <w:start w:val="1"/>
      <w:numFmt w:val="lowerRoman"/>
      <w:lvlText w:val="%3."/>
      <w:lvlJc w:val="right"/>
      <w:pPr>
        <w:ind w:left="2278" w:hanging="180"/>
      </w:pPr>
    </w:lvl>
    <w:lvl w:ilvl="3" w:tentative="1">
      <w:start w:val="1"/>
      <w:numFmt w:val="decimal"/>
      <w:lvlText w:val="%4."/>
      <w:lvlJc w:val="left"/>
      <w:pPr>
        <w:ind w:left="2998" w:hanging="360"/>
      </w:pPr>
    </w:lvl>
    <w:lvl w:ilvl="4" w:tentative="1">
      <w:start w:val="1"/>
      <w:numFmt w:val="lowerLetter"/>
      <w:lvlText w:val="%5."/>
      <w:lvlJc w:val="left"/>
      <w:pPr>
        <w:ind w:left="3718" w:hanging="360"/>
      </w:pPr>
    </w:lvl>
    <w:lvl w:ilvl="5" w:tentative="1">
      <w:start w:val="1"/>
      <w:numFmt w:val="lowerRoman"/>
      <w:lvlText w:val="%6."/>
      <w:lvlJc w:val="right"/>
      <w:pPr>
        <w:ind w:left="4438" w:hanging="180"/>
      </w:pPr>
    </w:lvl>
    <w:lvl w:ilvl="6" w:tentative="1">
      <w:start w:val="1"/>
      <w:numFmt w:val="decimal"/>
      <w:lvlText w:val="%7."/>
      <w:lvlJc w:val="left"/>
      <w:pPr>
        <w:ind w:left="5158" w:hanging="360"/>
      </w:pPr>
    </w:lvl>
    <w:lvl w:ilvl="7" w:tentative="1">
      <w:start w:val="1"/>
      <w:numFmt w:val="lowerLetter"/>
      <w:lvlText w:val="%8."/>
      <w:lvlJc w:val="left"/>
      <w:pPr>
        <w:ind w:left="5878" w:hanging="360"/>
      </w:pPr>
    </w:lvl>
    <w:lvl w:ilvl="8" w:tentative="1">
      <w:start w:val="1"/>
      <w:numFmt w:val="lowerRoman"/>
      <w:lvlText w:val="%9."/>
      <w:lvlJc w:val="right"/>
      <w:pPr>
        <w:ind w:left="6598" w:hanging="180"/>
      </w:pPr>
    </w:lvl>
  </w:abstractNum>
  <w:abstractNum w:abstractNumId="23" w15:restartNumberingAfterBreak="0">
    <w:nsid w:val="3B921586"/>
    <w:multiLevelType w:val="hybridMultilevel"/>
    <w:tmpl w:val="C5BEAE2C"/>
    <w:lvl w:ilvl="0" w:tplc="441A00D6">
      <w:start w:val="1"/>
      <w:numFmt w:val="bullet"/>
      <w:lvlText w:val="-"/>
      <w:lvlJc w:val="left"/>
      <w:pPr>
        <w:ind w:left="900" w:hanging="360"/>
      </w:pPr>
      <w:rPr>
        <w:rFonts w:ascii="Times New Roman" w:eastAsia="Times New Roman" w:hAnsi="Times New Roman" w:hint="default"/>
        <w:b/>
        <w:w w:val="99"/>
        <w:sz w:val="26"/>
        <w:szCs w:val="2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3C902BBE"/>
    <w:multiLevelType w:val="hybridMultilevel"/>
    <w:tmpl w:val="4878A38A"/>
    <w:lvl w:ilvl="0" w:tplc="E752E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CD3441"/>
    <w:multiLevelType w:val="hybridMultilevel"/>
    <w:tmpl w:val="BF327BAE"/>
    <w:lvl w:ilvl="0" w:tplc="441A00D6">
      <w:start w:val="1"/>
      <w:numFmt w:val="bullet"/>
      <w:lvlText w:val="-"/>
      <w:lvlJc w:val="left"/>
      <w:pPr>
        <w:ind w:left="720" w:hanging="360"/>
      </w:pPr>
      <w:rPr>
        <w:rFonts w:ascii="Times New Roman" w:eastAsia="Times New Roman" w:hAnsi="Times New Roman" w:hint="default"/>
        <w:b/>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CF5F29"/>
    <w:multiLevelType w:val="multilevel"/>
    <w:tmpl w:val="04D6F4CA"/>
    <w:lvl w:ilvl="0">
      <w:start w:val="1"/>
      <w:numFmt w:val="decimal"/>
      <w:lvlText w:val="%1."/>
      <w:lvlJc w:val="left"/>
      <w:pPr>
        <w:ind w:left="1260" w:hanging="360"/>
      </w:pPr>
      <w:rPr>
        <w:rFonts w:hint="default"/>
        <w:b/>
        <w:bCs w:val="0"/>
      </w:rPr>
    </w:lvl>
    <w:lvl w:ilvl="1">
      <w:start w:val="2"/>
      <w:numFmt w:val="decimal"/>
      <w:isLgl/>
      <w:lvlText w:val="%1.%2."/>
      <w:lvlJc w:val="left"/>
      <w:pPr>
        <w:ind w:left="1620" w:hanging="720"/>
      </w:pPr>
      <w:rPr>
        <w:rFonts w:ascii="Times New Roman,Bold" w:hAnsi="Times New Roman,Bold" w:hint="default"/>
        <w:b/>
      </w:rPr>
    </w:lvl>
    <w:lvl w:ilvl="2">
      <w:start w:val="1"/>
      <w:numFmt w:val="decimal"/>
      <w:isLgl/>
      <w:lvlText w:val="%1.%2.%3."/>
      <w:lvlJc w:val="left"/>
      <w:pPr>
        <w:ind w:left="2280" w:hanging="720"/>
      </w:pPr>
      <w:rPr>
        <w:rFonts w:ascii="Times New Roman,Bold" w:hAnsi="Times New Roman,Bold" w:hint="default"/>
        <w:b/>
      </w:rPr>
    </w:lvl>
    <w:lvl w:ilvl="3">
      <w:start w:val="1"/>
      <w:numFmt w:val="decimal"/>
      <w:isLgl/>
      <w:lvlText w:val="%1.%2.%3.%4."/>
      <w:lvlJc w:val="left"/>
      <w:pPr>
        <w:ind w:left="1980" w:hanging="1080"/>
      </w:pPr>
      <w:rPr>
        <w:rFonts w:ascii="Times New Roman,Bold" w:hAnsi="Times New Roman,Bold" w:hint="default"/>
        <w:b/>
      </w:rPr>
    </w:lvl>
    <w:lvl w:ilvl="4">
      <w:start w:val="1"/>
      <w:numFmt w:val="decimal"/>
      <w:isLgl/>
      <w:lvlText w:val="%1.%2.%3.%4.%5."/>
      <w:lvlJc w:val="left"/>
      <w:pPr>
        <w:ind w:left="1980" w:hanging="1080"/>
      </w:pPr>
      <w:rPr>
        <w:rFonts w:ascii="Times New Roman,Bold" w:hAnsi="Times New Roman,Bold" w:hint="default"/>
        <w:b/>
      </w:rPr>
    </w:lvl>
    <w:lvl w:ilvl="5">
      <w:start w:val="1"/>
      <w:numFmt w:val="decimal"/>
      <w:isLgl/>
      <w:lvlText w:val="%1.%2.%3.%4.%5.%6."/>
      <w:lvlJc w:val="left"/>
      <w:pPr>
        <w:ind w:left="2340" w:hanging="1440"/>
      </w:pPr>
      <w:rPr>
        <w:rFonts w:ascii="Times New Roman,Bold" w:hAnsi="Times New Roman,Bold" w:hint="default"/>
        <w:b/>
      </w:rPr>
    </w:lvl>
    <w:lvl w:ilvl="6">
      <w:start w:val="1"/>
      <w:numFmt w:val="decimal"/>
      <w:isLgl/>
      <w:lvlText w:val="%1.%2.%3.%4.%5.%6.%7."/>
      <w:lvlJc w:val="left"/>
      <w:pPr>
        <w:ind w:left="2340" w:hanging="1440"/>
      </w:pPr>
      <w:rPr>
        <w:rFonts w:ascii="Times New Roman,Bold" w:hAnsi="Times New Roman,Bold" w:hint="default"/>
        <w:b/>
      </w:rPr>
    </w:lvl>
    <w:lvl w:ilvl="7">
      <w:start w:val="1"/>
      <w:numFmt w:val="decimal"/>
      <w:isLgl/>
      <w:lvlText w:val="%1.%2.%3.%4.%5.%6.%7.%8."/>
      <w:lvlJc w:val="left"/>
      <w:pPr>
        <w:ind w:left="2700" w:hanging="1800"/>
      </w:pPr>
      <w:rPr>
        <w:rFonts w:ascii="Times New Roman,Bold" w:hAnsi="Times New Roman,Bold" w:hint="default"/>
        <w:b/>
      </w:rPr>
    </w:lvl>
    <w:lvl w:ilvl="8">
      <w:start w:val="1"/>
      <w:numFmt w:val="decimal"/>
      <w:isLgl/>
      <w:lvlText w:val="%1.%2.%3.%4.%5.%6.%7.%8.%9."/>
      <w:lvlJc w:val="left"/>
      <w:pPr>
        <w:ind w:left="2700" w:hanging="1800"/>
      </w:pPr>
      <w:rPr>
        <w:rFonts w:ascii="Times New Roman,Bold" w:hAnsi="Times New Roman,Bold" w:hint="default"/>
        <w:b/>
      </w:rPr>
    </w:lvl>
  </w:abstractNum>
  <w:abstractNum w:abstractNumId="27" w15:restartNumberingAfterBreak="0">
    <w:nsid w:val="41EE76D1"/>
    <w:multiLevelType w:val="hybridMultilevel"/>
    <w:tmpl w:val="07D4BC02"/>
    <w:lvl w:ilvl="0" w:tplc="441A00D6">
      <w:start w:val="1"/>
      <w:numFmt w:val="bullet"/>
      <w:lvlText w:val="-"/>
      <w:lvlJc w:val="left"/>
      <w:pPr>
        <w:ind w:left="720" w:hanging="360"/>
      </w:pPr>
      <w:rPr>
        <w:rFonts w:ascii="Times New Roman" w:eastAsia="Times New Roman" w:hAnsi="Times New Roman" w:hint="default"/>
        <w:b/>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61A6A"/>
    <w:multiLevelType w:val="hybridMultilevel"/>
    <w:tmpl w:val="F5B49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B0115C"/>
    <w:multiLevelType w:val="hybridMultilevel"/>
    <w:tmpl w:val="5E402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3A26A1"/>
    <w:multiLevelType w:val="hybridMultilevel"/>
    <w:tmpl w:val="A1604E00"/>
    <w:lvl w:ilvl="0" w:tplc="441A00D6">
      <w:start w:val="1"/>
      <w:numFmt w:val="bullet"/>
      <w:lvlText w:val="-"/>
      <w:lvlJc w:val="left"/>
      <w:pPr>
        <w:ind w:left="720" w:hanging="360"/>
      </w:pPr>
      <w:rPr>
        <w:rFonts w:ascii="Times New Roman" w:eastAsia="Times New Roman" w:hAnsi="Times New Roman" w:hint="default"/>
        <w:b/>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127A61"/>
    <w:multiLevelType w:val="hybridMultilevel"/>
    <w:tmpl w:val="AB624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295178"/>
    <w:multiLevelType w:val="multilevel"/>
    <w:tmpl w:val="E6168106"/>
    <w:lvl w:ilvl="0">
      <w:start w:val="2"/>
      <w:numFmt w:val="decimal"/>
      <w:lvlText w:val="%1."/>
      <w:lvlJc w:val="left"/>
      <w:pPr>
        <w:ind w:left="390" w:hanging="390"/>
      </w:pPr>
      <w:rPr>
        <w:rFonts w:hint="default"/>
        <w:b/>
      </w:rPr>
    </w:lvl>
    <w:lvl w:ilvl="1">
      <w:start w:val="1"/>
      <w:numFmt w:val="decimal"/>
      <w:lvlText w:val="%1.%2."/>
      <w:lvlJc w:val="left"/>
      <w:pPr>
        <w:ind w:left="569" w:hanging="720"/>
      </w:pPr>
      <w:rPr>
        <w:rFonts w:hint="default"/>
        <w:b/>
      </w:rPr>
    </w:lvl>
    <w:lvl w:ilvl="2">
      <w:start w:val="1"/>
      <w:numFmt w:val="decimal"/>
      <w:lvlText w:val="%1.%2.%3."/>
      <w:lvlJc w:val="left"/>
      <w:pPr>
        <w:ind w:left="418" w:hanging="720"/>
      </w:pPr>
      <w:rPr>
        <w:rFonts w:hint="default"/>
        <w:b/>
      </w:rPr>
    </w:lvl>
    <w:lvl w:ilvl="3">
      <w:start w:val="1"/>
      <w:numFmt w:val="decimal"/>
      <w:lvlText w:val="%1.%2.%3.%4."/>
      <w:lvlJc w:val="left"/>
      <w:pPr>
        <w:ind w:left="627" w:hanging="1080"/>
      </w:pPr>
      <w:rPr>
        <w:rFonts w:hint="default"/>
        <w:b/>
      </w:rPr>
    </w:lvl>
    <w:lvl w:ilvl="4">
      <w:start w:val="1"/>
      <w:numFmt w:val="decimal"/>
      <w:lvlText w:val="%1.%2.%3.%4.%5."/>
      <w:lvlJc w:val="left"/>
      <w:pPr>
        <w:ind w:left="476" w:hanging="1080"/>
      </w:pPr>
      <w:rPr>
        <w:rFonts w:hint="default"/>
        <w:b/>
      </w:rPr>
    </w:lvl>
    <w:lvl w:ilvl="5">
      <w:start w:val="1"/>
      <w:numFmt w:val="decimal"/>
      <w:lvlText w:val="%1.%2.%3.%4.%5.%6."/>
      <w:lvlJc w:val="left"/>
      <w:pPr>
        <w:ind w:left="685" w:hanging="1440"/>
      </w:pPr>
      <w:rPr>
        <w:rFonts w:hint="default"/>
        <w:b/>
      </w:rPr>
    </w:lvl>
    <w:lvl w:ilvl="6">
      <w:start w:val="1"/>
      <w:numFmt w:val="decimal"/>
      <w:lvlText w:val="%1.%2.%3.%4.%5.%6.%7."/>
      <w:lvlJc w:val="left"/>
      <w:pPr>
        <w:ind w:left="534" w:hanging="1440"/>
      </w:pPr>
      <w:rPr>
        <w:rFonts w:hint="default"/>
        <w:b/>
      </w:rPr>
    </w:lvl>
    <w:lvl w:ilvl="7">
      <w:start w:val="1"/>
      <w:numFmt w:val="decimal"/>
      <w:lvlText w:val="%1.%2.%3.%4.%5.%6.%7.%8."/>
      <w:lvlJc w:val="left"/>
      <w:pPr>
        <w:ind w:left="743" w:hanging="1800"/>
      </w:pPr>
      <w:rPr>
        <w:rFonts w:hint="default"/>
        <w:b/>
      </w:rPr>
    </w:lvl>
    <w:lvl w:ilvl="8">
      <w:start w:val="1"/>
      <w:numFmt w:val="decimal"/>
      <w:lvlText w:val="%1.%2.%3.%4.%5.%6.%7.%8.%9."/>
      <w:lvlJc w:val="left"/>
      <w:pPr>
        <w:ind w:left="592" w:hanging="1800"/>
      </w:pPr>
      <w:rPr>
        <w:rFonts w:hint="default"/>
        <w:b/>
      </w:rPr>
    </w:lvl>
  </w:abstractNum>
  <w:abstractNum w:abstractNumId="33" w15:restartNumberingAfterBreak="0">
    <w:nsid w:val="50DC5A9D"/>
    <w:multiLevelType w:val="hybridMultilevel"/>
    <w:tmpl w:val="E7CAC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3E7251"/>
    <w:multiLevelType w:val="hybridMultilevel"/>
    <w:tmpl w:val="3CE46E06"/>
    <w:lvl w:ilvl="0" w:tplc="520ACF88">
      <w:start w:val="1"/>
      <w:numFmt w:val="bullet"/>
      <w:lvlText w:val="-"/>
      <w:lvlJc w:val="left"/>
      <w:pPr>
        <w:ind w:left="720" w:hanging="360"/>
      </w:pPr>
      <w:rPr>
        <w:rFonts w:ascii="TimesNewRomanPSMT" w:eastAsia="Calibri"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D62316"/>
    <w:multiLevelType w:val="hybridMultilevel"/>
    <w:tmpl w:val="31529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E44B79"/>
    <w:multiLevelType w:val="hybridMultilevel"/>
    <w:tmpl w:val="5F8E3090"/>
    <w:lvl w:ilvl="0" w:tplc="441A00D6">
      <w:start w:val="1"/>
      <w:numFmt w:val="bullet"/>
      <w:lvlText w:val="-"/>
      <w:lvlJc w:val="left"/>
      <w:pPr>
        <w:ind w:left="1260" w:hanging="360"/>
      </w:pPr>
      <w:rPr>
        <w:rFonts w:ascii="Times New Roman" w:eastAsia="Times New Roman" w:hAnsi="Times New Roman" w:hint="default"/>
        <w:b/>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5ADB5EA9"/>
    <w:multiLevelType w:val="hybridMultilevel"/>
    <w:tmpl w:val="AB624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B23BFA"/>
    <w:multiLevelType w:val="hybridMultilevel"/>
    <w:tmpl w:val="AB624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D96A66"/>
    <w:multiLevelType w:val="multilevel"/>
    <w:tmpl w:val="E6168106"/>
    <w:lvl w:ilvl="0">
      <w:start w:val="2"/>
      <w:numFmt w:val="decimal"/>
      <w:lvlText w:val="%1."/>
      <w:lvlJc w:val="left"/>
      <w:pPr>
        <w:ind w:left="390" w:hanging="390"/>
      </w:pPr>
      <w:rPr>
        <w:rFonts w:hint="default"/>
        <w:b/>
      </w:rPr>
    </w:lvl>
    <w:lvl w:ilvl="1">
      <w:start w:val="1"/>
      <w:numFmt w:val="decimal"/>
      <w:lvlText w:val="%1.%2."/>
      <w:lvlJc w:val="left"/>
      <w:pPr>
        <w:ind w:left="569" w:hanging="720"/>
      </w:pPr>
      <w:rPr>
        <w:rFonts w:hint="default"/>
        <w:b/>
      </w:rPr>
    </w:lvl>
    <w:lvl w:ilvl="2">
      <w:start w:val="1"/>
      <w:numFmt w:val="decimal"/>
      <w:lvlText w:val="%1.%2.%3."/>
      <w:lvlJc w:val="left"/>
      <w:pPr>
        <w:ind w:left="418" w:hanging="720"/>
      </w:pPr>
      <w:rPr>
        <w:rFonts w:hint="default"/>
        <w:b/>
      </w:rPr>
    </w:lvl>
    <w:lvl w:ilvl="3">
      <w:start w:val="1"/>
      <w:numFmt w:val="decimal"/>
      <w:lvlText w:val="%1.%2.%3.%4."/>
      <w:lvlJc w:val="left"/>
      <w:pPr>
        <w:ind w:left="627" w:hanging="1080"/>
      </w:pPr>
      <w:rPr>
        <w:rFonts w:hint="default"/>
        <w:b/>
      </w:rPr>
    </w:lvl>
    <w:lvl w:ilvl="4">
      <w:start w:val="1"/>
      <w:numFmt w:val="decimal"/>
      <w:lvlText w:val="%1.%2.%3.%4.%5."/>
      <w:lvlJc w:val="left"/>
      <w:pPr>
        <w:ind w:left="476" w:hanging="1080"/>
      </w:pPr>
      <w:rPr>
        <w:rFonts w:hint="default"/>
        <w:b/>
      </w:rPr>
    </w:lvl>
    <w:lvl w:ilvl="5">
      <w:start w:val="1"/>
      <w:numFmt w:val="decimal"/>
      <w:lvlText w:val="%1.%2.%3.%4.%5.%6."/>
      <w:lvlJc w:val="left"/>
      <w:pPr>
        <w:ind w:left="685" w:hanging="1440"/>
      </w:pPr>
      <w:rPr>
        <w:rFonts w:hint="default"/>
        <w:b/>
      </w:rPr>
    </w:lvl>
    <w:lvl w:ilvl="6">
      <w:start w:val="1"/>
      <w:numFmt w:val="decimal"/>
      <w:lvlText w:val="%1.%2.%3.%4.%5.%6.%7."/>
      <w:lvlJc w:val="left"/>
      <w:pPr>
        <w:ind w:left="534" w:hanging="1440"/>
      </w:pPr>
      <w:rPr>
        <w:rFonts w:hint="default"/>
        <w:b/>
      </w:rPr>
    </w:lvl>
    <w:lvl w:ilvl="7">
      <w:start w:val="1"/>
      <w:numFmt w:val="decimal"/>
      <w:lvlText w:val="%1.%2.%3.%4.%5.%6.%7.%8."/>
      <w:lvlJc w:val="left"/>
      <w:pPr>
        <w:ind w:left="743" w:hanging="1800"/>
      </w:pPr>
      <w:rPr>
        <w:rFonts w:hint="default"/>
        <w:b/>
      </w:rPr>
    </w:lvl>
    <w:lvl w:ilvl="8">
      <w:start w:val="1"/>
      <w:numFmt w:val="decimal"/>
      <w:lvlText w:val="%1.%2.%3.%4.%5.%6.%7.%8.%9."/>
      <w:lvlJc w:val="left"/>
      <w:pPr>
        <w:ind w:left="592" w:hanging="1800"/>
      </w:pPr>
      <w:rPr>
        <w:rFonts w:hint="default"/>
        <w:b/>
      </w:rPr>
    </w:lvl>
  </w:abstractNum>
  <w:abstractNum w:abstractNumId="40" w15:restartNumberingAfterBreak="0">
    <w:nsid w:val="74BC1CF8"/>
    <w:multiLevelType w:val="hybridMultilevel"/>
    <w:tmpl w:val="0FD6F5E8"/>
    <w:lvl w:ilvl="0" w:tplc="E320CA24">
      <w:start w:val="1"/>
      <w:numFmt w:val="bullet"/>
      <w:lvlText w:val="-"/>
      <w:lvlJc w:val="left"/>
      <w:pPr>
        <w:ind w:left="1260" w:hanging="360"/>
      </w:pPr>
      <w:rPr>
        <w:rFonts w:ascii="Times New Roman" w:eastAsia="Times New Roman" w:hAnsi="Times New Roman"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77D15909"/>
    <w:multiLevelType w:val="hybridMultilevel"/>
    <w:tmpl w:val="E506A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B1727"/>
    <w:multiLevelType w:val="hybridMultilevel"/>
    <w:tmpl w:val="C3A4E444"/>
    <w:lvl w:ilvl="0" w:tplc="441A00D6">
      <w:start w:val="1"/>
      <w:numFmt w:val="bullet"/>
      <w:lvlText w:val="-"/>
      <w:lvlJc w:val="left"/>
      <w:pPr>
        <w:ind w:left="720" w:hanging="360"/>
      </w:pPr>
      <w:rPr>
        <w:rFonts w:ascii="Times New Roman" w:eastAsia="Times New Roman" w:hAnsi="Times New Roman" w:hint="default"/>
        <w:b/>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960450"/>
    <w:multiLevelType w:val="hybridMultilevel"/>
    <w:tmpl w:val="F2985AF6"/>
    <w:lvl w:ilvl="0" w:tplc="E752E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EF4FC6"/>
    <w:multiLevelType w:val="hybridMultilevel"/>
    <w:tmpl w:val="C17C48A6"/>
    <w:lvl w:ilvl="0" w:tplc="441A00D6">
      <w:start w:val="1"/>
      <w:numFmt w:val="bullet"/>
      <w:lvlText w:val="-"/>
      <w:lvlJc w:val="left"/>
      <w:pPr>
        <w:ind w:left="720" w:hanging="360"/>
      </w:pPr>
      <w:rPr>
        <w:rFonts w:ascii="Times New Roman" w:eastAsia="Times New Roman" w:hAnsi="Times New Roman" w:hint="default"/>
        <w:b/>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3643582">
    <w:abstractNumId w:val="16"/>
  </w:num>
  <w:num w:numId="2" w16cid:durableId="1824077892">
    <w:abstractNumId w:val="22"/>
  </w:num>
  <w:num w:numId="3" w16cid:durableId="1324431085">
    <w:abstractNumId w:val="24"/>
  </w:num>
  <w:num w:numId="4" w16cid:durableId="1306740797">
    <w:abstractNumId w:val="12"/>
  </w:num>
  <w:num w:numId="5" w16cid:durableId="1586844861">
    <w:abstractNumId w:val="11"/>
  </w:num>
  <w:num w:numId="6" w16cid:durableId="1981181947">
    <w:abstractNumId w:val="3"/>
  </w:num>
  <w:num w:numId="7" w16cid:durableId="1134248194">
    <w:abstractNumId w:val="23"/>
  </w:num>
  <w:num w:numId="8" w16cid:durableId="568926521">
    <w:abstractNumId w:val="41"/>
  </w:num>
  <w:num w:numId="9" w16cid:durableId="2043554689">
    <w:abstractNumId w:val="33"/>
  </w:num>
  <w:num w:numId="10" w16cid:durableId="302320218">
    <w:abstractNumId w:val="43"/>
  </w:num>
  <w:num w:numId="11" w16cid:durableId="616521007">
    <w:abstractNumId w:val="28"/>
  </w:num>
  <w:num w:numId="12" w16cid:durableId="348024852">
    <w:abstractNumId w:val="29"/>
  </w:num>
  <w:num w:numId="13" w16cid:durableId="2097244602">
    <w:abstractNumId w:val="2"/>
  </w:num>
  <w:num w:numId="14" w16cid:durableId="1743334592">
    <w:abstractNumId w:val="5"/>
  </w:num>
  <w:num w:numId="15" w16cid:durableId="1125663522">
    <w:abstractNumId w:val="0"/>
  </w:num>
  <w:num w:numId="16" w16cid:durableId="1907690827">
    <w:abstractNumId w:val="36"/>
  </w:num>
  <w:num w:numId="17" w16cid:durableId="1474567592">
    <w:abstractNumId w:val="10"/>
  </w:num>
  <w:num w:numId="18" w16cid:durableId="1359236084">
    <w:abstractNumId w:val="4"/>
  </w:num>
  <w:num w:numId="19" w16cid:durableId="247469102">
    <w:abstractNumId w:val="26"/>
  </w:num>
  <w:num w:numId="20" w16cid:durableId="302858912">
    <w:abstractNumId w:val="32"/>
  </w:num>
  <w:num w:numId="21" w16cid:durableId="1350912009">
    <w:abstractNumId w:val="40"/>
  </w:num>
  <w:num w:numId="22" w16cid:durableId="1395204030">
    <w:abstractNumId w:val="39"/>
  </w:num>
  <w:num w:numId="23" w16cid:durableId="205528597">
    <w:abstractNumId w:val="19"/>
  </w:num>
  <w:num w:numId="24" w16cid:durableId="450247698">
    <w:abstractNumId w:val="13"/>
  </w:num>
  <w:num w:numId="25" w16cid:durableId="326594385">
    <w:abstractNumId w:val="15"/>
  </w:num>
  <w:num w:numId="26" w16cid:durableId="745106003">
    <w:abstractNumId w:val="17"/>
  </w:num>
  <w:num w:numId="27" w16cid:durableId="1751345116">
    <w:abstractNumId w:val="31"/>
  </w:num>
  <w:num w:numId="28" w16cid:durableId="487526494">
    <w:abstractNumId w:val="38"/>
  </w:num>
  <w:num w:numId="29" w16cid:durableId="585459492">
    <w:abstractNumId w:val="6"/>
  </w:num>
  <w:num w:numId="30" w16cid:durableId="1671785548">
    <w:abstractNumId w:val="37"/>
  </w:num>
  <w:num w:numId="31" w16cid:durableId="1880706592">
    <w:abstractNumId w:val="35"/>
  </w:num>
  <w:num w:numId="32" w16cid:durableId="1861895765">
    <w:abstractNumId w:val="20"/>
  </w:num>
  <w:num w:numId="33" w16cid:durableId="444927449">
    <w:abstractNumId w:val="44"/>
  </w:num>
  <w:num w:numId="34" w16cid:durableId="1660303379">
    <w:abstractNumId w:val="25"/>
  </w:num>
  <w:num w:numId="35" w16cid:durableId="1806702226">
    <w:abstractNumId w:val="30"/>
  </w:num>
  <w:num w:numId="36" w16cid:durableId="602610770">
    <w:abstractNumId w:val="27"/>
  </w:num>
  <w:num w:numId="37" w16cid:durableId="1173422268">
    <w:abstractNumId w:val="18"/>
  </w:num>
  <w:num w:numId="38" w16cid:durableId="2042629818">
    <w:abstractNumId w:val="1"/>
  </w:num>
  <w:num w:numId="39" w16cid:durableId="357045895">
    <w:abstractNumId w:val="34"/>
  </w:num>
  <w:num w:numId="40" w16cid:durableId="485174484">
    <w:abstractNumId w:val="9"/>
  </w:num>
  <w:num w:numId="41" w16cid:durableId="851071438">
    <w:abstractNumId w:val="7"/>
  </w:num>
  <w:num w:numId="42" w16cid:durableId="1511985137">
    <w:abstractNumId w:val="21"/>
  </w:num>
  <w:num w:numId="43" w16cid:durableId="597107286">
    <w:abstractNumId w:val="42"/>
  </w:num>
  <w:num w:numId="44" w16cid:durableId="1110473531">
    <w:abstractNumId w:val="14"/>
  </w:num>
  <w:num w:numId="45" w16cid:durableId="206775717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C2"/>
    <w:rsid w:val="000002E8"/>
    <w:rsid w:val="000022D7"/>
    <w:rsid w:val="0000469C"/>
    <w:rsid w:val="00004B5E"/>
    <w:rsid w:val="000109AC"/>
    <w:rsid w:val="00011FA9"/>
    <w:rsid w:val="0001253B"/>
    <w:rsid w:val="00013059"/>
    <w:rsid w:val="0001479E"/>
    <w:rsid w:val="000151F4"/>
    <w:rsid w:val="0002200C"/>
    <w:rsid w:val="0002229D"/>
    <w:rsid w:val="000259A3"/>
    <w:rsid w:val="00026098"/>
    <w:rsid w:val="00030AC3"/>
    <w:rsid w:val="00034D3E"/>
    <w:rsid w:val="000359A2"/>
    <w:rsid w:val="000416D6"/>
    <w:rsid w:val="0004183F"/>
    <w:rsid w:val="00050A54"/>
    <w:rsid w:val="00050D82"/>
    <w:rsid w:val="00053A9B"/>
    <w:rsid w:val="0006244A"/>
    <w:rsid w:val="000672DB"/>
    <w:rsid w:val="000802DF"/>
    <w:rsid w:val="00080B27"/>
    <w:rsid w:val="00083EF3"/>
    <w:rsid w:val="000909CA"/>
    <w:rsid w:val="00093AB7"/>
    <w:rsid w:val="0009442F"/>
    <w:rsid w:val="000946CD"/>
    <w:rsid w:val="000A1E41"/>
    <w:rsid w:val="000A1EEC"/>
    <w:rsid w:val="000A2E32"/>
    <w:rsid w:val="000A31F4"/>
    <w:rsid w:val="000A5F36"/>
    <w:rsid w:val="000B1A09"/>
    <w:rsid w:val="000B23AF"/>
    <w:rsid w:val="000B772C"/>
    <w:rsid w:val="000C1B0C"/>
    <w:rsid w:val="000C2DFC"/>
    <w:rsid w:val="000C2F0C"/>
    <w:rsid w:val="000C50C4"/>
    <w:rsid w:val="000D097C"/>
    <w:rsid w:val="000D10CB"/>
    <w:rsid w:val="000D2117"/>
    <w:rsid w:val="000D5338"/>
    <w:rsid w:val="000D772B"/>
    <w:rsid w:val="000E1EE9"/>
    <w:rsid w:val="000E3DE0"/>
    <w:rsid w:val="000E3DFE"/>
    <w:rsid w:val="000E4A46"/>
    <w:rsid w:val="000F0276"/>
    <w:rsid w:val="000F0312"/>
    <w:rsid w:val="000F2DC6"/>
    <w:rsid w:val="001013BD"/>
    <w:rsid w:val="001039A4"/>
    <w:rsid w:val="001066AE"/>
    <w:rsid w:val="0010721F"/>
    <w:rsid w:val="00112C6D"/>
    <w:rsid w:val="00113546"/>
    <w:rsid w:val="00116D4F"/>
    <w:rsid w:val="00120887"/>
    <w:rsid w:val="00120D81"/>
    <w:rsid w:val="00122117"/>
    <w:rsid w:val="0012313B"/>
    <w:rsid w:val="0012639B"/>
    <w:rsid w:val="00134414"/>
    <w:rsid w:val="00141281"/>
    <w:rsid w:val="00142D61"/>
    <w:rsid w:val="00143F29"/>
    <w:rsid w:val="00151587"/>
    <w:rsid w:val="00154762"/>
    <w:rsid w:val="001556EE"/>
    <w:rsid w:val="0015790F"/>
    <w:rsid w:val="00162509"/>
    <w:rsid w:val="0016697B"/>
    <w:rsid w:val="00166F68"/>
    <w:rsid w:val="00170A9A"/>
    <w:rsid w:val="00171F81"/>
    <w:rsid w:val="001747DE"/>
    <w:rsid w:val="00174A21"/>
    <w:rsid w:val="001761F5"/>
    <w:rsid w:val="00176930"/>
    <w:rsid w:val="00183252"/>
    <w:rsid w:val="00184CD3"/>
    <w:rsid w:val="00184E7D"/>
    <w:rsid w:val="001924FF"/>
    <w:rsid w:val="00192CC9"/>
    <w:rsid w:val="00196AA0"/>
    <w:rsid w:val="001A02BE"/>
    <w:rsid w:val="001B000F"/>
    <w:rsid w:val="001B3DD8"/>
    <w:rsid w:val="001B4A98"/>
    <w:rsid w:val="001B52E8"/>
    <w:rsid w:val="001B61D0"/>
    <w:rsid w:val="001B7042"/>
    <w:rsid w:val="001C0C3E"/>
    <w:rsid w:val="001C35A8"/>
    <w:rsid w:val="001C5088"/>
    <w:rsid w:val="001C6452"/>
    <w:rsid w:val="001C6662"/>
    <w:rsid w:val="001C73B9"/>
    <w:rsid w:val="001D1477"/>
    <w:rsid w:val="001D4F11"/>
    <w:rsid w:val="001E0DA7"/>
    <w:rsid w:val="001E2FED"/>
    <w:rsid w:val="001E39DC"/>
    <w:rsid w:val="001E474F"/>
    <w:rsid w:val="001F2FA8"/>
    <w:rsid w:val="001F325B"/>
    <w:rsid w:val="001F412C"/>
    <w:rsid w:val="001F6A09"/>
    <w:rsid w:val="001F7F2F"/>
    <w:rsid w:val="00203989"/>
    <w:rsid w:val="00205C6B"/>
    <w:rsid w:val="002121A4"/>
    <w:rsid w:val="002150EF"/>
    <w:rsid w:val="00220152"/>
    <w:rsid w:val="00220CF9"/>
    <w:rsid w:val="00220E47"/>
    <w:rsid w:val="00223807"/>
    <w:rsid w:val="002249D8"/>
    <w:rsid w:val="00227677"/>
    <w:rsid w:val="00227763"/>
    <w:rsid w:val="00231BB7"/>
    <w:rsid w:val="00231BD5"/>
    <w:rsid w:val="00232C6A"/>
    <w:rsid w:val="00235DD9"/>
    <w:rsid w:val="00237167"/>
    <w:rsid w:val="002407F3"/>
    <w:rsid w:val="0024283C"/>
    <w:rsid w:val="0025448A"/>
    <w:rsid w:val="002554DE"/>
    <w:rsid w:val="002558C5"/>
    <w:rsid w:val="002558DD"/>
    <w:rsid w:val="002562FC"/>
    <w:rsid w:val="00257825"/>
    <w:rsid w:val="00257AB1"/>
    <w:rsid w:val="00261C7B"/>
    <w:rsid w:val="002638C1"/>
    <w:rsid w:val="00264277"/>
    <w:rsid w:val="00267511"/>
    <w:rsid w:val="002701DD"/>
    <w:rsid w:val="002753D4"/>
    <w:rsid w:val="002776B9"/>
    <w:rsid w:val="00280346"/>
    <w:rsid w:val="00281E0E"/>
    <w:rsid w:val="002834E9"/>
    <w:rsid w:val="002860CB"/>
    <w:rsid w:val="00291749"/>
    <w:rsid w:val="002918E3"/>
    <w:rsid w:val="002A0398"/>
    <w:rsid w:val="002A2B07"/>
    <w:rsid w:val="002A324A"/>
    <w:rsid w:val="002A4DFF"/>
    <w:rsid w:val="002A6A42"/>
    <w:rsid w:val="002B1F7F"/>
    <w:rsid w:val="002B446A"/>
    <w:rsid w:val="002B7CE3"/>
    <w:rsid w:val="002D2D42"/>
    <w:rsid w:val="002D552B"/>
    <w:rsid w:val="002D572F"/>
    <w:rsid w:val="002D75AD"/>
    <w:rsid w:val="002D79BF"/>
    <w:rsid w:val="002E4698"/>
    <w:rsid w:val="002E636A"/>
    <w:rsid w:val="002E679F"/>
    <w:rsid w:val="002F025A"/>
    <w:rsid w:val="002F1EAF"/>
    <w:rsid w:val="002F3E80"/>
    <w:rsid w:val="002F488F"/>
    <w:rsid w:val="002F7769"/>
    <w:rsid w:val="0030008C"/>
    <w:rsid w:val="003073CA"/>
    <w:rsid w:val="00315510"/>
    <w:rsid w:val="003201E7"/>
    <w:rsid w:val="00321675"/>
    <w:rsid w:val="003249D6"/>
    <w:rsid w:val="003302CF"/>
    <w:rsid w:val="00331407"/>
    <w:rsid w:val="00333104"/>
    <w:rsid w:val="00335894"/>
    <w:rsid w:val="003376F7"/>
    <w:rsid w:val="00340250"/>
    <w:rsid w:val="00342206"/>
    <w:rsid w:val="003427BA"/>
    <w:rsid w:val="00344E70"/>
    <w:rsid w:val="00344F32"/>
    <w:rsid w:val="00346AB7"/>
    <w:rsid w:val="00347AB0"/>
    <w:rsid w:val="00361504"/>
    <w:rsid w:val="00377F65"/>
    <w:rsid w:val="00380384"/>
    <w:rsid w:val="0038132B"/>
    <w:rsid w:val="00382470"/>
    <w:rsid w:val="0039688B"/>
    <w:rsid w:val="003A53B5"/>
    <w:rsid w:val="003A559C"/>
    <w:rsid w:val="003A564F"/>
    <w:rsid w:val="003A7756"/>
    <w:rsid w:val="003A7B4E"/>
    <w:rsid w:val="003B12CE"/>
    <w:rsid w:val="003B1E21"/>
    <w:rsid w:val="003B49FC"/>
    <w:rsid w:val="003B7009"/>
    <w:rsid w:val="003C00AF"/>
    <w:rsid w:val="003C0808"/>
    <w:rsid w:val="003C3194"/>
    <w:rsid w:val="003C4970"/>
    <w:rsid w:val="003C6D92"/>
    <w:rsid w:val="003D109E"/>
    <w:rsid w:val="003D2542"/>
    <w:rsid w:val="003D5010"/>
    <w:rsid w:val="003D70AE"/>
    <w:rsid w:val="003D7CA0"/>
    <w:rsid w:val="003E2215"/>
    <w:rsid w:val="003E2C58"/>
    <w:rsid w:val="003E356A"/>
    <w:rsid w:val="003E3619"/>
    <w:rsid w:val="003E43EC"/>
    <w:rsid w:val="003E4B2A"/>
    <w:rsid w:val="003E5A05"/>
    <w:rsid w:val="003E5F93"/>
    <w:rsid w:val="003E61B4"/>
    <w:rsid w:val="003E6D8D"/>
    <w:rsid w:val="003F078D"/>
    <w:rsid w:val="003F1515"/>
    <w:rsid w:val="003F2F8C"/>
    <w:rsid w:val="004023E0"/>
    <w:rsid w:val="00404C21"/>
    <w:rsid w:val="00406AFA"/>
    <w:rsid w:val="004122DD"/>
    <w:rsid w:val="004130A9"/>
    <w:rsid w:val="00413860"/>
    <w:rsid w:val="00413E6F"/>
    <w:rsid w:val="00423A30"/>
    <w:rsid w:val="00433161"/>
    <w:rsid w:val="00434997"/>
    <w:rsid w:val="00440192"/>
    <w:rsid w:val="004433CB"/>
    <w:rsid w:val="00443BAB"/>
    <w:rsid w:val="00443E65"/>
    <w:rsid w:val="00445734"/>
    <w:rsid w:val="004505B5"/>
    <w:rsid w:val="00450CA3"/>
    <w:rsid w:val="004514D6"/>
    <w:rsid w:val="00455052"/>
    <w:rsid w:val="0045542D"/>
    <w:rsid w:val="004567BA"/>
    <w:rsid w:val="00457605"/>
    <w:rsid w:val="0046126D"/>
    <w:rsid w:val="00472520"/>
    <w:rsid w:val="004727F8"/>
    <w:rsid w:val="00476E27"/>
    <w:rsid w:val="004848B9"/>
    <w:rsid w:val="00490CB9"/>
    <w:rsid w:val="0049327E"/>
    <w:rsid w:val="00497DE8"/>
    <w:rsid w:val="004A7734"/>
    <w:rsid w:val="004B5D9D"/>
    <w:rsid w:val="004B6208"/>
    <w:rsid w:val="004B7221"/>
    <w:rsid w:val="004C2C95"/>
    <w:rsid w:val="004C47E9"/>
    <w:rsid w:val="004C7188"/>
    <w:rsid w:val="004D07C9"/>
    <w:rsid w:val="004D5055"/>
    <w:rsid w:val="004D5F26"/>
    <w:rsid w:val="004D601F"/>
    <w:rsid w:val="004D794B"/>
    <w:rsid w:val="004E2850"/>
    <w:rsid w:val="004E48C4"/>
    <w:rsid w:val="004E7887"/>
    <w:rsid w:val="004F486E"/>
    <w:rsid w:val="004F5816"/>
    <w:rsid w:val="00501F25"/>
    <w:rsid w:val="00502FBE"/>
    <w:rsid w:val="00503600"/>
    <w:rsid w:val="00503FCD"/>
    <w:rsid w:val="0050685A"/>
    <w:rsid w:val="00511541"/>
    <w:rsid w:val="0051264C"/>
    <w:rsid w:val="00514C24"/>
    <w:rsid w:val="0051565E"/>
    <w:rsid w:val="00516947"/>
    <w:rsid w:val="005171D0"/>
    <w:rsid w:val="005173C7"/>
    <w:rsid w:val="005178D0"/>
    <w:rsid w:val="005214AC"/>
    <w:rsid w:val="00524A4F"/>
    <w:rsid w:val="00530C5D"/>
    <w:rsid w:val="00541B09"/>
    <w:rsid w:val="005456FA"/>
    <w:rsid w:val="0055244C"/>
    <w:rsid w:val="00554F31"/>
    <w:rsid w:val="005556F0"/>
    <w:rsid w:val="00557A5C"/>
    <w:rsid w:val="00564331"/>
    <w:rsid w:val="00571018"/>
    <w:rsid w:val="00574070"/>
    <w:rsid w:val="00574526"/>
    <w:rsid w:val="0057670A"/>
    <w:rsid w:val="005773FB"/>
    <w:rsid w:val="00577761"/>
    <w:rsid w:val="00577C3F"/>
    <w:rsid w:val="00577CD1"/>
    <w:rsid w:val="0058437F"/>
    <w:rsid w:val="005859D8"/>
    <w:rsid w:val="00587938"/>
    <w:rsid w:val="00590282"/>
    <w:rsid w:val="00591A0C"/>
    <w:rsid w:val="005923A2"/>
    <w:rsid w:val="0059254F"/>
    <w:rsid w:val="00593919"/>
    <w:rsid w:val="00597988"/>
    <w:rsid w:val="005A2274"/>
    <w:rsid w:val="005A35E2"/>
    <w:rsid w:val="005A4138"/>
    <w:rsid w:val="005A73F3"/>
    <w:rsid w:val="005B0331"/>
    <w:rsid w:val="005B17D4"/>
    <w:rsid w:val="005B18CE"/>
    <w:rsid w:val="005B1937"/>
    <w:rsid w:val="005B5BE7"/>
    <w:rsid w:val="005B5D8C"/>
    <w:rsid w:val="005B75D0"/>
    <w:rsid w:val="005C6ACB"/>
    <w:rsid w:val="005C6C12"/>
    <w:rsid w:val="005C744A"/>
    <w:rsid w:val="005C75E3"/>
    <w:rsid w:val="005D4BA0"/>
    <w:rsid w:val="005E07E9"/>
    <w:rsid w:val="005E10DD"/>
    <w:rsid w:val="005E3A72"/>
    <w:rsid w:val="005E3E39"/>
    <w:rsid w:val="005E44EC"/>
    <w:rsid w:val="005E6065"/>
    <w:rsid w:val="005E6DDE"/>
    <w:rsid w:val="005F0869"/>
    <w:rsid w:val="005F42A2"/>
    <w:rsid w:val="005F5AB5"/>
    <w:rsid w:val="00600376"/>
    <w:rsid w:val="00600813"/>
    <w:rsid w:val="006046DF"/>
    <w:rsid w:val="00604BC4"/>
    <w:rsid w:val="00604C52"/>
    <w:rsid w:val="006058C8"/>
    <w:rsid w:val="00613468"/>
    <w:rsid w:val="00614B63"/>
    <w:rsid w:val="006174F5"/>
    <w:rsid w:val="00620F74"/>
    <w:rsid w:val="00623E19"/>
    <w:rsid w:val="00627EB9"/>
    <w:rsid w:val="0063160D"/>
    <w:rsid w:val="00641937"/>
    <w:rsid w:val="00642715"/>
    <w:rsid w:val="00644DA3"/>
    <w:rsid w:val="00646B3F"/>
    <w:rsid w:val="00660788"/>
    <w:rsid w:val="00661832"/>
    <w:rsid w:val="00662ECE"/>
    <w:rsid w:val="00673789"/>
    <w:rsid w:val="006740EB"/>
    <w:rsid w:val="00681C32"/>
    <w:rsid w:val="00682D9A"/>
    <w:rsid w:val="00684B7B"/>
    <w:rsid w:val="00686829"/>
    <w:rsid w:val="0069014B"/>
    <w:rsid w:val="00691DD6"/>
    <w:rsid w:val="00696D4E"/>
    <w:rsid w:val="006A0693"/>
    <w:rsid w:val="006A243E"/>
    <w:rsid w:val="006A3D40"/>
    <w:rsid w:val="006A6E19"/>
    <w:rsid w:val="006A7190"/>
    <w:rsid w:val="006B5A83"/>
    <w:rsid w:val="006B5C33"/>
    <w:rsid w:val="006C2469"/>
    <w:rsid w:val="006C2A67"/>
    <w:rsid w:val="006C3519"/>
    <w:rsid w:val="006C6458"/>
    <w:rsid w:val="006C781A"/>
    <w:rsid w:val="006D0768"/>
    <w:rsid w:val="006D1D13"/>
    <w:rsid w:val="006D2678"/>
    <w:rsid w:val="006D31FB"/>
    <w:rsid w:val="006D437B"/>
    <w:rsid w:val="006D5651"/>
    <w:rsid w:val="006E044C"/>
    <w:rsid w:val="006E7A58"/>
    <w:rsid w:val="006F054B"/>
    <w:rsid w:val="006F146A"/>
    <w:rsid w:val="00702ED9"/>
    <w:rsid w:val="00704D9C"/>
    <w:rsid w:val="0070657A"/>
    <w:rsid w:val="007103EC"/>
    <w:rsid w:val="00711D3B"/>
    <w:rsid w:val="00712657"/>
    <w:rsid w:val="00713519"/>
    <w:rsid w:val="007218C2"/>
    <w:rsid w:val="007242CB"/>
    <w:rsid w:val="007308E1"/>
    <w:rsid w:val="00741084"/>
    <w:rsid w:val="00741AC9"/>
    <w:rsid w:val="00742056"/>
    <w:rsid w:val="00742364"/>
    <w:rsid w:val="007529E9"/>
    <w:rsid w:val="00752F99"/>
    <w:rsid w:val="00753C94"/>
    <w:rsid w:val="0076054A"/>
    <w:rsid w:val="0076084E"/>
    <w:rsid w:val="007723D5"/>
    <w:rsid w:val="00775336"/>
    <w:rsid w:val="007765DA"/>
    <w:rsid w:val="00783E0D"/>
    <w:rsid w:val="007866DB"/>
    <w:rsid w:val="007874D5"/>
    <w:rsid w:val="007927B4"/>
    <w:rsid w:val="00793A0D"/>
    <w:rsid w:val="007A2C82"/>
    <w:rsid w:val="007A5E5A"/>
    <w:rsid w:val="007B4EDB"/>
    <w:rsid w:val="007B74C2"/>
    <w:rsid w:val="007C2E58"/>
    <w:rsid w:val="007C549E"/>
    <w:rsid w:val="007D30CF"/>
    <w:rsid w:val="007D6B23"/>
    <w:rsid w:val="007D7286"/>
    <w:rsid w:val="007E02A4"/>
    <w:rsid w:val="007E4ED2"/>
    <w:rsid w:val="007E61FB"/>
    <w:rsid w:val="007F0A81"/>
    <w:rsid w:val="007F10C4"/>
    <w:rsid w:val="007F11BC"/>
    <w:rsid w:val="007F56C3"/>
    <w:rsid w:val="007F7C78"/>
    <w:rsid w:val="00802841"/>
    <w:rsid w:val="00802D72"/>
    <w:rsid w:val="008067FB"/>
    <w:rsid w:val="008117D8"/>
    <w:rsid w:val="00813ED5"/>
    <w:rsid w:val="008163C5"/>
    <w:rsid w:val="008164DF"/>
    <w:rsid w:val="00821238"/>
    <w:rsid w:val="008221EA"/>
    <w:rsid w:val="0082359B"/>
    <w:rsid w:val="00823F48"/>
    <w:rsid w:val="00824806"/>
    <w:rsid w:val="0082519E"/>
    <w:rsid w:val="008258AA"/>
    <w:rsid w:val="00827170"/>
    <w:rsid w:val="00827289"/>
    <w:rsid w:val="008301AD"/>
    <w:rsid w:val="00832015"/>
    <w:rsid w:val="008328DB"/>
    <w:rsid w:val="008332A8"/>
    <w:rsid w:val="0084588F"/>
    <w:rsid w:val="00847B7D"/>
    <w:rsid w:val="00850DCC"/>
    <w:rsid w:val="00850E63"/>
    <w:rsid w:val="00857682"/>
    <w:rsid w:val="00861407"/>
    <w:rsid w:val="00862AC7"/>
    <w:rsid w:val="00863C9C"/>
    <w:rsid w:val="00863D0F"/>
    <w:rsid w:val="00870D5A"/>
    <w:rsid w:val="00872780"/>
    <w:rsid w:val="00873192"/>
    <w:rsid w:val="0087558E"/>
    <w:rsid w:val="008859E1"/>
    <w:rsid w:val="008873BA"/>
    <w:rsid w:val="008922DF"/>
    <w:rsid w:val="00896087"/>
    <w:rsid w:val="008A14EB"/>
    <w:rsid w:val="008A533E"/>
    <w:rsid w:val="008B04EE"/>
    <w:rsid w:val="008B7C74"/>
    <w:rsid w:val="008C3019"/>
    <w:rsid w:val="008C4FA8"/>
    <w:rsid w:val="008C5216"/>
    <w:rsid w:val="008C634A"/>
    <w:rsid w:val="008C7EB6"/>
    <w:rsid w:val="008D11B7"/>
    <w:rsid w:val="008D6F9A"/>
    <w:rsid w:val="008E4C9D"/>
    <w:rsid w:val="008E5DDC"/>
    <w:rsid w:val="008F503C"/>
    <w:rsid w:val="008F768F"/>
    <w:rsid w:val="0090014B"/>
    <w:rsid w:val="0090037A"/>
    <w:rsid w:val="00902FCB"/>
    <w:rsid w:val="00907036"/>
    <w:rsid w:val="00910D37"/>
    <w:rsid w:val="00911245"/>
    <w:rsid w:val="00917186"/>
    <w:rsid w:val="00922087"/>
    <w:rsid w:val="0092386B"/>
    <w:rsid w:val="00926FEE"/>
    <w:rsid w:val="0093054C"/>
    <w:rsid w:val="00931ED4"/>
    <w:rsid w:val="0093593A"/>
    <w:rsid w:val="009416A7"/>
    <w:rsid w:val="00945AB6"/>
    <w:rsid w:val="00952A8D"/>
    <w:rsid w:val="00952EDD"/>
    <w:rsid w:val="00953224"/>
    <w:rsid w:val="00954B62"/>
    <w:rsid w:val="00955D7C"/>
    <w:rsid w:val="00961199"/>
    <w:rsid w:val="00961356"/>
    <w:rsid w:val="00961C1A"/>
    <w:rsid w:val="00962F26"/>
    <w:rsid w:val="00966BFA"/>
    <w:rsid w:val="0096753E"/>
    <w:rsid w:val="00967670"/>
    <w:rsid w:val="009703F0"/>
    <w:rsid w:val="00973101"/>
    <w:rsid w:val="00973B1B"/>
    <w:rsid w:val="00975F15"/>
    <w:rsid w:val="0097738E"/>
    <w:rsid w:val="00980464"/>
    <w:rsid w:val="0098586B"/>
    <w:rsid w:val="00996609"/>
    <w:rsid w:val="009A3750"/>
    <w:rsid w:val="009A54FC"/>
    <w:rsid w:val="009A7953"/>
    <w:rsid w:val="009B2CFC"/>
    <w:rsid w:val="009B6B05"/>
    <w:rsid w:val="009B6BA9"/>
    <w:rsid w:val="009B6CA7"/>
    <w:rsid w:val="009C5779"/>
    <w:rsid w:val="009C6E57"/>
    <w:rsid w:val="009D7FA4"/>
    <w:rsid w:val="009E20AB"/>
    <w:rsid w:val="009E26F8"/>
    <w:rsid w:val="009F1A53"/>
    <w:rsid w:val="009F784C"/>
    <w:rsid w:val="00A041BF"/>
    <w:rsid w:val="00A04B9F"/>
    <w:rsid w:val="00A10780"/>
    <w:rsid w:val="00A12697"/>
    <w:rsid w:val="00A16A92"/>
    <w:rsid w:val="00A217E6"/>
    <w:rsid w:val="00A21F45"/>
    <w:rsid w:val="00A22BCA"/>
    <w:rsid w:val="00A2438D"/>
    <w:rsid w:val="00A35B61"/>
    <w:rsid w:val="00A36214"/>
    <w:rsid w:val="00A36B6E"/>
    <w:rsid w:val="00A36C02"/>
    <w:rsid w:val="00A4061E"/>
    <w:rsid w:val="00A40DCA"/>
    <w:rsid w:val="00A40EA4"/>
    <w:rsid w:val="00A41202"/>
    <w:rsid w:val="00A456E1"/>
    <w:rsid w:val="00A46B76"/>
    <w:rsid w:val="00A531D1"/>
    <w:rsid w:val="00A5523A"/>
    <w:rsid w:val="00A556AF"/>
    <w:rsid w:val="00A55985"/>
    <w:rsid w:val="00A60964"/>
    <w:rsid w:val="00A61241"/>
    <w:rsid w:val="00A64627"/>
    <w:rsid w:val="00A67D68"/>
    <w:rsid w:val="00A73182"/>
    <w:rsid w:val="00A73876"/>
    <w:rsid w:val="00A74227"/>
    <w:rsid w:val="00A74238"/>
    <w:rsid w:val="00A74B35"/>
    <w:rsid w:val="00A76D96"/>
    <w:rsid w:val="00A86C2E"/>
    <w:rsid w:val="00A871A9"/>
    <w:rsid w:val="00A90CF0"/>
    <w:rsid w:val="00A913EA"/>
    <w:rsid w:val="00AA0160"/>
    <w:rsid w:val="00AA06B8"/>
    <w:rsid w:val="00AA274E"/>
    <w:rsid w:val="00AA4E48"/>
    <w:rsid w:val="00AA6928"/>
    <w:rsid w:val="00AA6CC1"/>
    <w:rsid w:val="00AA7E53"/>
    <w:rsid w:val="00AB0402"/>
    <w:rsid w:val="00AB0E81"/>
    <w:rsid w:val="00AB15D8"/>
    <w:rsid w:val="00AB3BC1"/>
    <w:rsid w:val="00AB43BC"/>
    <w:rsid w:val="00AB4B24"/>
    <w:rsid w:val="00AB548E"/>
    <w:rsid w:val="00AB683A"/>
    <w:rsid w:val="00AB7F40"/>
    <w:rsid w:val="00AC1CDC"/>
    <w:rsid w:val="00AC45AD"/>
    <w:rsid w:val="00AC7F05"/>
    <w:rsid w:val="00AD1E36"/>
    <w:rsid w:val="00AD388F"/>
    <w:rsid w:val="00AD39F7"/>
    <w:rsid w:val="00AD50ED"/>
    <w:rsid w:val="00AD6BBE"/>
    <w:rsid w:val="00AE42D4"/>
    <w:rsid w:val="00AE5EED"/>
    <w:rsid w:val="00AF4D19"/>
    <w:rsid w:val="00B00692"/>
    <w:rsid w:val="00B01FE9"/>
    <w:rsid w:val="00B0310F"/>
    <w:rsid w:val="00B05BC0"/>
    <w:rsid w:val="00B06BA4"/>
    <w:rsid w:val="00B06CFE"/>
    <w:rsid w:val="00B079C2"/>
    <w:rsid w:val="00B117BD"/>
    <w:rsid w:val="00B142A7"/>
    <w:rsid w:val="00B14454"/>
    <w:rsid w:val="00B1610C"/>
    <w:rsid w:val="00B16B10"/>
    <w:rsid w:val="00B172E2"/>
    <w:rsid w:val="00B21423"/>
    <w:rsid w:val="00B2224D"/>
    <w:rsid w:val="00B27401"/>
    <w:rsid w:val="00B322A0"/>
    <w:rsid w:val="00B32A2D"/>
    <w:rsid w:val="00B33A6E"/>
    <w:rsid w:val="00B350BF"/>
    <w:rsid w:val="00B35D4E"/>
    <w:rsid w:val="00B374F6"/>
    <w:rsid w:val="00B44554"/>
    <w:rsid w:val="00B465B2"/>
    <w:rsid w:val="00B50EA7"/>
    <w:rsid w:val="00B56088"/>
    <w:rsid w:val="00B57483"/>
    <w:rsid w:val="00B61C30"/>
    <w:rsid w:val="00B6713F"/>
    <w:rsid w:val="00B70951"/>
    <w:rsid w:val="00B75055"/>
    <w:rsid w:val="00B75423"/>
    <w:rsid w:val="00B762C8"/>
    <w:rsid w:val="00B76CCC"/>
    <w:rsid w:val="00B7705F"/>
    <w:rsid w:val="00B808FF"/>
    <w:rsid w:val="00B8205F"/>
    <w:rsid w:val="00B83026"/>
    <w:rsid w:val="00B951A9"/>
    <w:rsid w:val="00B955E5"/>
    <w:rsid w:val="00B97D99"/>
    <w:rsid w:val="00BA05D7"/>
    <w:rsid w:val="00BA0DB2"/>
    <w:rsid w:val="00BA4A11"/>
    <w:rsid w:val="00BA60C2"/>
    <w:rsid w:val="00BA786A"/>
    <w:rsid w:val="00BB0849"/>
    <w:rsid w:val="00BB0D1E"/>
    <w:rsid w:val="00BB25A8"/>
    <w:rsid w:val="00BB2E80"/>
    <w:rsid w:val="00BB773E"/>
    <w:rsid w:val="00BC0683"/>
    <w:rsid w:val="00BC3FAA"/>
    <w:rsid w:val="00BD0FD8"/>
    <w:rsid w:val="00BD2CA7"/>
    <w:rsid w:val="00BD3727"/>
    <w:rsid w:val="00BD513D"/>
    <w:rsid w:val="00BD6DFF"/>
    <w:rsid w:val="00BE0E84"/>
    <w:rsid w:val="00BE12E9"/>
    <w:rsid w:val="00BE1649"/>
    <w:rsid w:val="00BE23F7"/>
    <w:rsid w:val="00BE355A"/>
    <w:rsid w:val="00BE59BF"/>
    <w:rsid w:val="00BE624B"/>
    <w:rsid w:val="00BE7249"/>
    <w:rsid w:val="00BF2AFD"/>
    <w:rsid w:val="00BF4C36"/>
    <w:rsid w:val="00BF4CF9"/>
    <w:rsid w:val="00C00474"/>
    <w:rsid w:val="00C01CB9"/>
    <w:rsid w:val="00C041D6"/>
    <w:rsid w:val="00C06B45"/>
    <w:rsid w:val="00C11440"/>
    <w:rsid w:val="00C121EE"/>
    <w:rsid w:val="00C15AB4"/>
    <w:rsid w:val="00C168A2"/>
    <w:rsid w:val="00C176D3"/>
    <w:rsid w:val="00C17B34"/>
    <w:rsid w:val="00C2211C"/>
    <w:rsid w:val="00C27BDA"/>
    <w:rsid w:val="00C41666"/>
    <w:rsid w:val="00C434B5"/>
    <w:rsid w:val="00C44D70"/>
    <w:rsid w:val="00C45093"/>
    <w:rsid w:val="00C46310"/>
    <w:rsid w:val="00C475D4"/>
    <w:rsid w:val="00C5115D"/>
    <w:rsid w:val="00C53983"/>
    <w:rsid w:val="00C55762"/>
    <w:rsid w:val="00C60544"/>
    <w:rsid w:val="00C67819"/>
    <w:rsid w:val="00C70F50"/>
    <w:rsid w:val="00C72E9C"/>
    <w:rsid w:val="00C74BAC"/>
    <w:rsid w:val="00C757CD"/>
    <w:rsid w:val="00C7725B"/>
    <w:rsid w:val="00C81C8A"/>
    <w:rsid w:val="00C82624"/>
    <w:rsid w:val="00C97AC4"/>
    <w:rsid w:val="00CA7BD4"/>
    <w:rsid w:val="00CB3705"/>
    <w:rsid w:val="00CB7C9F"/>
    <w:rsid w:val="00CC1036"/>
    <w:rsid w:val="00CC2C70"/>
    <w:rsid w:val="00CC2DD3"/>
    <w:rsid w:val="00CC5445"/>
    <w:rsid w:val="00CC5F41"/>
    <w:rsid w:val="00CC761B"/>
    <w:rsid w:val="00CD12AF"/>
    <w:rsid w:val="00CD26B4"/>
    <w:rsid w:val="00CD7FA7"/>
    <w:rsid w:val="00CE275F"/>
    <w:rsid w:val="00CE36CD"/>
    <w:rsid w:val="00CE727C"/>
    <w:rsid w:val="00CF10FA"/>
    <w:rsid w:val="00CF569D"/>
    <w:rsid w:val="00CF6D20"/>
    <w:rsid w:val="00D002E8"/>
    <w:rsid w:val="00D015C2"/>
    <w:rsid w:val="00D03A5E"/>
    <w:rsid w:val="00D0572F"/>
    <w:rsid w:val="00D07F1A"/>
    <w:rsid w:val="00D10795"/>
    <w:rsid w:val="00D11F58"/>
    <w:rsid w:val="00D12053"/>
    <w:rsid w:val="00D15E23"/>
    <w:rsid w:val="00D173D7"/>
    <w:rsid w:val="00D22A3F"/>
    <w:rsid w:val="00D24002"/>
    <w:rsid w:val="00D25264"/>
    <w:rsid w:val="00D27050"/>
    <w:rsid w:val="00D310F5"/>
    <w:rsid w:val="00D316B8"/>
    <w:rsid w:val="00D32F84"/>
    <w:rsid w:val="00D46766"/>
    <w:rsid w:val="00D50524"/>
    <w:rsid w:val="00D51742"/>
    <w:rsid w:val="00D51D9D"/>
    <w:rsid w:val="00D51F63"/>
    <w:rsid w:val="00D5432C"/>
    <w:rsid w:val="00D55274"/>
    <w:rsid w:val="00D64AEB"/>
    <w:rsid w:val="00D73FAB"/>
    <w:rsid w:val="00D74DF6"/>
    <w:rsid w:val="00D87414"/>
    <w:rsid w:val="00D91D39"/>
    <w:rsid w:val="00D92D44"/>
    <w:rsid w:val="00D92D89"/>
    <w:rsid w:val="00D96252"/>
    <w:rsid w:val="00DB102D"/>
    <w:rsid w:val="00DB2584"/>
    <w:rsid w:val="00DC1C5E"/>
    <w:rsid w:val="00DC6F4E"/>
    <w:rsid w:val="00DC734F"/>
    <w:rsid w:val="00DC78AC"/>
    <w:rsid w:val="00DC79F6"/>
    <w:rsid w:val="00DD6E08"/>
    <w:rsid w:val="00DE362E"/>
    <w:rsid w:val="00DE5445"/>
    <w:rsid w:val="00DE7ECA"/>
    <w:rsid w:val="00DF0459"/>
    <w:rsid w:val="00DF0F4C"/>
    <w:rsid w:val="00DF409D"/>
    <w:rsid w:val="00DF6465"/>
    <w:rsid w:val="00E00137"/>
    <w:rsid w:val="00E0622E"/>
    <w:rsid w:val="00E07529"/>
    <w:rsid w:val="00E11B76"/>
    <w:rsid w:val="00E16028"/>
    <w:rsid w:val="00E17BC1"/>
    <w:rsid w:val="00E200E9"/>
    <w:rsid w:val="00E243FF"/>
    <w:rsid w:val="00E2747D"/>
    <w:rsid w:val="00E3444F"/>
    <w:rsid w:val="00E3689B"/>
    <w:rsid w:val="00E3794F"/>
    <w:rsid w:val="00E4051D"/>
    <w:rsid w:val="00E428F5"/>
    <w:rsid w:val="00E44323"/>
    <w:rsid w:val="00E47CB4"/>
    <w:rsid w:val="00E50F11"/>
    <w:rsid w:val="00E52757"/>
    <w:rsid w:val="00E53485"/>
    <w:rsid w:val="00E562F6"/>
    <w:rsid w:val="00E579ED"/>
    <w:rsid w:val="00E60B22"/>
    <w:rsid w:val="00E622E0"/>
    <w:rsid w:val="00E64A37"/>
    <w:rsid w:val="00E7315E"/>
    <w:rsid w:val="00E7569B"/>
    <w:rsid w:val="00E75D75"/>
    <w:rsid w:val="00E8029A"/>
    <w:rsid w:val="00E824D2"/>
    <w:rsid w:val="00E83A26"/>
    <w:rsid w:val="00E8487C"/>
    <w:rsid w:val="00E85B03"/>
    <w:rsid w:val="00E8741E"/>
    <w:rsid w:val="00E9056A"/>
    <w:rsid w:val="00E91986"/>
    <w:rsid w:val="00E92670"/>
    <w:rsid w:val="00E929B5"/>
    <w:rsid w:val="00EA0739"/>
    <w:rsid w:val="00EA2478"/>
    <w:rsid w:val="00EA338E"/>
    <w:rsid w:val="00EB260F"/>
    <w:rsid w:val="00EB6C49"/>
    <w:rsid w:val="00EC1252"/>
    <w:rsid w:val="00EC2660"/>
    <w:rsid w:val="00EC268B"/>
    <w:rsid w:val="00EC4778"/>
    <w:rsid w:val="00EC7C6D"/>
    <w:rsid w:val="00ED126F"/>
    <w:rsid w:val="00ED2137"/>
    <w:rsid w:val="00ED31FC"/>
    <w:rsid w:val="00ED3E0B"/>
    <w:rsid w:val="00ED4556"/>
    <w:rsid w:val="00EE242A"/>
    <w:rsid w:val="00EE2C27"/>
    <w:rsid w:val="00EE463B"/>
    <w:rsid w:val="00EE7574"/>
    <w:rsid w:val="00EF349A"/>
    <w:rsid w:val="00EF6D98"/>
    <w:rsid w:val="00F02E83"/>
    <w:rsid w:val="00F03855"/>
    <w:rsid w:val="00F055F6"/>
    <w:rsid w:val="00F068B9"/>
    <w:rsid w:val="00F06F09"/>
    <w:rsid w:val="00F07B14"/>
    <w:rsid w:val="00F10482"/>
    <w:rsid w:val="00F1321E"/>
    <w:rsid w:val="00F13B9F"/>
    <w:rsid w:val="00F145D4"/>
    <w:rsid w:val="00F16027"/>
    <w:rsid w:val="00F177BC"/>
    <w:rsid w:val="00F22DC9"/>
    <w:rsid w:val="00F23243"/>
    <w:rsid w:val="00F24192"/>
    <w:rsid w:val="00F2487E"/>
    <w:rsid w:val="00F32163"/>
    <w:rsid w:val="00F32688"/>
    <w:rsid w:val="00F52916"/>
    <w:rsid w:val="00F53C74"/>
    <w:rsid w:val="00F55A4B"/>
    <w:rsid w:val="00F55E3B"/>
    <w:rsid w:val="00F603C9"/>
    <w:rsid w:val="00F6069A"/>
    <w:rsid w:val="00F60DE3"/>
    <w:rsid w:val="00F660BF"/>
    <w:rsid w:val="00F66CAB"/>
    <w:rsid w:val="00F75E4D"/>
    <w:rsid w:val="00F765BF"/>
    <w:rsid w:val="00F77584"/>
    <w:rsid w:val="00F775EF"/>
    <w:rsid w:val="00F83397"/>
    <w:rsid w:val="00F83B36"/>
    <w:rsid w:val="00F850C1"/>
    <w:rsid w:val="00F92CD0"/>
    <w:rsid w:val="00F92D8C"/>
    <w:rsid w:val="00F96DB6"/>
    <w:rsid w:val="00FA13FF"/>
    <w:rsid w:val="00FA434A"/>
    <w:rsid w:val="00FA4361"/>
    <w:rsid w:val="00FA48AB"/>
    <w:rsid w:val="00FA658D"/>
    <w:rsid w:val="00FB4FB0"/>
    <w:rsid w:val="00FB5707"/>
    <w:rsid w:val="00FB6936"/>
    <w:rsid w:val="00FB78F5"/>
    <w:rsid w:val="00FC002B"/>
    <w:rsid w:val="00FC4CB9"/>
    <w:rsid w:val="00FD12E3"/>
    <w:rsid w:val="00FD1ECB"/>
    <w:rsid w:val="00FD4969"/>
    <w:rsid w:val="00FD5E5C"/>
    <w:rsid w:val="00FD75BB"/>
    <w:rsid w:val="00FE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6D807"/>
  <w15:docId w15:val="{C1B1E564-9EBE-4F94-B0C0-339C44C2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E356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7B74C2"/>
    <w:pPr>
      <w:widowControl w:val="0"/>
      <w:spacing w:before="128"/>
      <w:ind w:left="838" w:hanging="268"/>
      <w:outlineLvl w:val="0"/>
    </w:pPr>
    <w:rPr>
      <w:b/>
      <w:bCs/>
      <w:sz w:val="26"/>
      <w:szCs w:val="26"/>
    </w:rPr>
  </w:style>
  <w:style w:type="paragraph" w:styleId="Heading2">
    <w:name w:val="heading 2"/>
    <w:basedOn w:val="Normal"/>
    <w:next w:val="Normal"/>
    <w:link w:val="Heading2Char"/>
    <w:uiPriority w:val="9"/>
    <w:semiHidden/>
    <w:unhideWhenUsed/>
    <w:qFormat/>
    <w:rsid w:val="00A40DCA"/>
    <w:pPr>
      <w:keepNext/>
      <w:keepLines/>
      <w:widowControl w:val="0"/>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4C2"/>
    <w:rPr>
      <w:rFonts w:ascii="Times New Roman" w:eastAsia="Times New Roman" w:hAnsi="Times New Roman" w:cs="Times New Roman"/>
      <w:b/>
      <w:bCs/>
      <w:sz w:val="26"/>
      <w:szCs w:val="26"/>
    </w:rPr>
  </w:style>
  <w:style w:type="character" w:customStyle="1" w:styleId="Heading2Char">
    <w:name w:val="Heading 2 Char"/>
    <w:basedOn w:val="DefaultParagraphFont"/>
    <w:link w:val="Heading2"/>
    <w:uiPriority w:val="9"/>
    <w:semiHidden/>
    <w:rsid w:val="00A40DCA"/>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7B74C2"/>
    <w:pPr>
      <w:widowControl w:val="0"/>
      <w:spacing w:before="111"/>
      <w:ind w:left="1088" w:hanging="518"/>
    </w:pPr>
    <w:rPr>
      <w:sz w:val="26"/>
      <w:szCs w:val="26"/>
    </w:rPr>
  </w:style>
  <w:style w:type="character" w:customStyle="1" w:styleId="BodyTextChar">
    <w:name w:val="Body Text Char"/>
    <w:basedOn w:val="DefaultParagraphFont"/>
    <w:link w:val="BodyText"/>
    <w:uiPriority w:val="1"/>
    <w:rsid w:val="007B74C2"/>
    <w:rPr>
      <w:rFonts w:ascii="Times New Roman" w:eastAsia="Times New Roman" w:hAnsi="Times New Roman" w:cs="Times New Roman"/>
      <w:sz w:val="26"/>
      <w:szCs w:val="26"/>
    </w:rPr>
  </w:style>
  <w:style w:type="paragraph" w:styleId="ListParagraph">
    <w:name w:val="List Paragraph"/>
    <w:basedOn w:val="Normal"/>
    <w:uiPriority w:val="34"/>
    <w:qFormat/>
    <w:rsid w:val="007B74C2"/>
    <w:pPr>
      <w:widowControl w:val="0"/>
    </w:pPr>
    <w:rPr>
      <w:rFonts w:ascii="Calibri" w:eastAsia="Calibri" w:hAnsi="Calibri"/>
      <w:sz w:val="22"/>
      <w:szCs w:val="22"/>
    </w:rPr>
  </w:style>
  <w:style w:type="paragraph" w:customStyle="1" w:styleId="TableParagraph">
    <w:name w:val="Table Paragraph"/>
    <w:basedOn w:val="Normal"/>
    <w:uiPriority w:val="1"/>
    <w:qFormat/>
    <w:rsid w:val="007B74C2"/>
    <w:pPr>
      <w:widowControl w:val="0"/>
    </w:pPr>
    <w:rPr>
      <w:rFonts w:ascii="Calibri" w:eastAsia="Calibri" w:hAnsi="Calibri"/>
      <w:sz w:val="22"/>
      <w:szCs w:val="22"/>
    </w:rPr>
  </w:style>
  <w:style w:type="paragraph" w:styleId="BalloonText">
    <w:name w:val="Balloon Text"/>
    <w:basedOn w:val="Normal"/>
    <w:link w:val="BalloonTextChar"/>
    <w:uiPriority w:val="99"/>
    <w:semiHidden/>
    <w:unhideWhenUsed/>
    <w:rsid w:val="007B74C2"/>
    <w:pPr>
      <w:widowControl w:val="0"/>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B74C2"/>
    <w:rPr>
      <w:rFonts w:ascii="Tahoma" w:eastAsia="Calibri" w:hAnsi="Tahoma" w:cs="Tahoma"/>
      <w:sz w:val="16"/>
      <w:szCs w:val="16"/>
    </w:rPr>
  </w:style>
  <w:style w:type="table" w:styleId="TableGrid">
    <w:name w:val="Table Grid"/>
    <w:basedOn w:val="TableNormal"/>
    <w:uiPriority w:val="59"/>
    <w:rsid w:val="007B74C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B74C2"/>
    <w:pPr>
      <w:widowControl w:val="0"/>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7B74C2"/>
    <w:rPr>
      <w:rFonts w:ascii="Calibri" w:eastAsia="Calibri" w:hAnsi="Calibri" w:cs="Times New Roman"/>
    </w:rPr>
  </w:style>
  <w:style w:type="paragraph" w:styleId="Footer">
    <w:name w:val="footer"/>
    <w:basedOn w:val="Normal"/>
    <w:link w:val="FooterChar"/>
    <w:uiPriority w:val="99"/>
    <w:unhideWhenUsed/>
    <w:rsid w:val="007B74C2"/>
    <w:pPr>
      <w:widowControl w:val="0"/>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7B74C2"/>
    <w:rPr>
      <w:rFonts w:ascii="Calibri" w:eastAsia="Calibri" w:hAnsi="Calibri" w:cs="Times New Roman"/>
    </w:rPr>
  </w:style>
  <w:style w:type="character" w:styleId="Hyperlink">
    <w:name w:val="Hyperlink"/>
    <w:basedOn w:val="DefaultParagraphFont"/>
    <w:uiPriority w:val="99"/>
    <w:unhideWhenUsed/>
    <w:rsid w:val="007B74C2"/>
    <w:rPr>
      <w:color w:val="0000FF"/>
      <w:u w:val="single"/>
    </w:rPr>
  </w:style>
  <w:style w:type="character" w:styleId="CommentReference">
    <w:name w:val="annotation reference"/>
    <w:basedOn w:val="DefaultParagraphFont"/>
    <w:uiPriority w:val="99"/>
    <w:semiHidden/>
    <w:unhideWhenUsed/>
    <w:rsid w:val="007B74C2"/>
    <w:rPr>
      <w:sz w:val="16"/>
      <w:szCs w:val="16"/>
    </w:rPr>
  </w:style>
  <w:style w:type="paragraph" w:styleId="CommentText">
    <w:name w:val="annotation text"/>
    <w:basedOn w:val="Normal"/>
    <w:link w:val="CommentTextChar"/>
    <w:uiPriority w:val="99"/>
    <w:unhideWhenUsed/>
    <w:rsid w:val="007B74C2"/>
    <w:pPr>
      <w:widowControl w:val="0"/>
    </w:pPr>
    <w:rPr>
      <w:rFonts w:ascii="Calibri" w:eastAsia="Calibri" w:hAnsi="Calibri"/>
      <w:sz w:val="20"/>
      <w:szCs w:val="20"/>
    </w:rPr>
  </w:style>
  <w:style w:type="character" w:customStyle="1" w:styleId="CommentTextChar">
    <w:name w:val="Comment Text Char"/>
    <w:basedOn w:val="DefaultParagraphFont"/>
    <w:link w:val="CommentText"/>
    <w:uiPriority w:val="99"/>
    <w:rsid w:val="007B74C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B74C2"/>
    <w:rPr>
      <w:b/>
      <w:bCs/>
    </w:rPr>
  </w:style>
  <w:style w:type="character" w:customStyle="1" w:styleId="CommentSubjectChar">
    <w:name w:val="Comment Subject Char"/>
    <w:basedOn w:val="CommentTextChar"/>
    <w:link w:val="CommentSubject"/>
    <w:uiPriority w:val="99"/>
    <w:semiHidden/>
    <w:rsid w:val="007B74C2"/>
    <w:rPr>
      <w:rFonts w:ascii="Calibri" w:eastAsia="Calibri" w:hAnsi="Calibri" w:cs="Times New Roman"/>
      <w:b/>
      <w:bCs/>
      <w:sz w:val="20"/>
      <w:szCs w:val="20"/>
    </w:rPr>
  </w:style>
  <w:style w:type="paragraph" w:styleId="Revision">
    <w:name w:val="Revision"/>
    <w:hidden/>
    <w:uiPriority w:val="99"/>
    <w:semiHidden/>
    <w:rsid w:val="007B74C2"/>
    <w:pPr>
      <w:spacing w:after="0" w:line="240" w:lineRule="auto"/>
    </w:pPr>
    <w:rPr>
      <w:rFonts w:ascii="Calibri" w:eastAsia="Calibri" w:hAnsi="Calibri" w:cs="Times New Roman"/>
    </w:rPr>
  </w:style>
  <w:style w:type="paragraph" w:styleId="NoSpacing">
    <w:name w:val="No Spacing"/>
    <w:uiPriority w:val="1"/>
    <w:qFormat/>
    <w:rsid w:val="006A0693"/>
    <w:pPr>
      <w:spacing w:after="0" w:line="240" w:lineRule="auto"/>
    </w:pPr>
    <w:rPr>
      <w:rFonts w:ascii="VNI-Times" w:eastAsia="Calibri" w:hAnsi="VNI-Times" w:cs="Times New Roman"/>
    </w:rPr>
  </w:style>
  <w:style w:type="character" w:styleId="FollowedHyperlink">
    <w:name w:val="FollowedHyperlink"/>
    <w:basedOn w:val="DefaultParagraphFont"/>
    <w:uiPriority w:val="99"/>
    <w:semiHidden/>
    <w:unhideWhenUsed/>
    <w:rsid w:val="0076084E"/>
    <w:rPr>
      <w:color w:val="800080"/>
      <w:u w:val="single"/>
    </w:rPr>
  </w:style>
  <w:style w:type="paragraph" w:customStyle="1" w:styleId="xl66">
    <w:name w:val="xl66"/>
    <w:basedOn w:val="Normal"/>
    <w:rsid w:val="0076084E"/>
    <w:pPr>
      <w:spacing w:before="100" w:beforeAutospacing="1" w:after="100" w:afterAutospacing="1"/>
      <w:textAlignment w:val="center"/>
    </w:pPr>
  </w:style>
  <w:style w:type="paragraph" w:customStyle="1" w:styleId="xl67">
    <w:name w:val="xl67"/>
    <w:basedOn w:val="Normal"/>
    <w:rsid w:val="0076084E"/>
    <w:pPr>
      <w:spacing w:before="100" w:beforeAutospacing="1" w:after="100" w:afterAutospacing="1"/>
      <w:textAlignment w:val="center"/>
    </w:pPr>
  </w:style>
  <w:style w:type="paragraph" w:customStyle="1" w:styleId="xl68">
    <w:name w:val="xl68"/>
    <w:basedOn w:val="Normal"/>
    <w:rsid w:val="0076084E"/>
    <w:pPr>
      <w:spacing w:before="100" w:beforeAutospacing="1" w:after="100" w:afterAutospacing="1"/>
      <w:textAlignment w:val="center"/>
    </w:pPr>
  </w:style>
  <w:style w:type="paragraph" w:styleId="TOCHeading">
    <w:name w:val="TOC Heading"/>
    <w:basedOn w:val="Heading1"/>
    <w:next w:val="Normal"/>
    <w:uiPriority w:val="39"/>
    <w:unhideWhenUsed/>
    <w:qFormat/>
    <w:rsid w:val="00A40DCA"/>
    <w:pPr>
      <w:keepNext/>
      <w:keepLines/>
      <w:widowControl/>
      <w:spacing w:before="480" w:line="276" w:lineRule="auto"/>
      <w:ind w:left="0" w:firstLine="0"/>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A40DCA"/>
    <w:pPr>
      <w:widowControl w:val="0"/>
      <w:spacing w:after="100"/>
    </w:pPr>
    <w:rPr>
      <w:rFonts w:ascii="Calibri" w:eastAsia="Calibri" w:hAnsi="Calibri"/>
      <w:sz w:val="22"/>
      <w:szCs w:val="22"/>
    </w:rPr>
  </w:style>
  <w:style w:type="paragraph" w:styleId="TOC2">
    <w:name w:val="toc 2"/>
    <w:basedOn w:val="Normal"/>
    <w:next w:val="Normal"/>
    <w:autoRedefine/>
    <w:uiPriority w:val="39"/>
    <w:unhideWhenUsed/>
    <w:rsid w:val="00A40DCA"/>
    <w:pPr>
      <w:widowControl w:val="0"/>
      <w:spacing w:after="100"/>
      <w:ind w:left="220"/>
    </w:pPr>
    <w:rPr>
      <w:rFonts w:ascii="Calibri" w:eastAsia="Calibri" w:hAnsi="Calibri"/>
      <w:sz w:val="22"/>
      <w:szCs w:val="22"/>
    </w:rPr>
  </w:style>
  <w:style w:type="paragraph" w:styleId="TOC3">
    <w:name w:val="toc 3"/>
    <w:basedOn w:val="Normal"/>
    <w:next w:val="Normal"/>
    <w:autoRedefine/>
    <w:uiPriority w:val="39"/>
    <w:unhideWhenUsed/>
    <w:rsid w:val="00A40DCA"/>
    <w:pPr>
      <w:widowControl w:val="0"/>
      <w:spacing w:after="100"/>
      <w:ind w:left="440"/>
    </w:pPr>
    <w:rPr>
      <w:rFonts w:ascii="Calibri" w:eastAsia="Calibri" w:hAnsi="Calibri"/>
      <w:sz w:val="22"/>
      <w:szCs w:val="22"/>
    </w:rPr>
  </w:style>
  <w:style w:type="character" w:customStyle="1" w:styleId="tl8wme">
    <w:name w:val="tl8wme"/>
    <w:basedOn w:val="DefaultParagraphFont"/>
    <w:rsid w:val="008B7C74"/>
  </w:style>
  <w:style w:type="paragraph" w:styleId="FootnoteText">
    <w:name w:val="footnote text"/>
    <w:basedOn w:val="Normal"/>
    <w:link w:val="FootnoteTextChar"/>
    <w:uiPriority w:val="99"/>
    <w:semiHidden/>
    <w:unhideWhenUsed/>
    <w:rsid w:val="00D50524"/>
    <w:pPr>
      <w:widowControl w:val="0"/>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D5052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50524"/>
    <w:rPr>
      <w:vertAlign w:val="superscript"/>
    </w:rPr>
  </w:style>
  <w:style w:type="paragraph" w:styleId="NormalWeb">
    <w:name w:val="Normal (Web)"/>
    <w:basedOn w:val="Normal"/>
    <w:uiPriority w:val="99"/>
    <w:unhideWhenUsed/>
    <w:rsid w:val="00227677"/>
    <w:pPr>
      <w:spacing w:before="100" w:beforeAutospacing="1" w:after="100" w:afterAutospacing="1"/>
    </w:pPr>
  </w:style>
  <w:style w:type="character" w:customStyle="1" w:styleId="BodyText1">
    <w:name w:val="Body Text1"/>
    <w:rsid w:val="007E4ED2"/>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rPr>
  </w:style>
  <w:style w:type="character" w:styleId="PlaceholderText">
    <w:name w:val="Placeholder Text"/>
    <w:basedOn w:val="DefaultParagraphFont"/>
    <w:uiPriority w:val="99"/>
    <w:semiHidden/>
    <w:rsid w:val="00702E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7100">
      <w:bodyDiv w:val="1"/>
      <w:marLeft w:val="0"/>
      <w:marRight w:val="0"/>
      <w:marTop w:val="0"/>
      <w:marBottom w:val="0"/>
      <w:divBdr>
        <w:top w:val="none" w:sz="0" w:space="0" w:color="auto"/>
        <w:left w:val="none" w:sz="0" w:space="0" w:color="auto"/>
        <w:bottom w:val="none" w:sz="0" w:space="0" w:color="auto"/>
        <w:right w:val="none" w:sz="0" w:space="0" w:color="auto"/>
      </w:divBdr>
    </w:div>
    <w:div w:id="68695153">
      <w:bodyDiv w:val="1"/>
      <w:marLeft w:val="0"/>
      <w:marRight w:val="0"/>
      <w:marTop w:val="0"/>
      <w:marBottom w:val="0"/>
      <w:divBdr>
        <w:top w:val="none" w:sz="0" w:space="0" w:color="auto"/>
        <w:left w:val="none" w:sz="0" w:space="0" w:color="auto"/>
        <w:bottom w:val="none" w:sz="0" w:space="0" w:color="auto"/>
        <w:right w:val="none" w:sz="0" w:space="0" w:color="auto"/>
      </w:divBdr>
      <w:divsChild>
        <w:div w:id="367991520">
          <w:marLeft w:val="0"/>
          <w:marRight w:val="0"/>
          <w:marTop w:val="0"/>
          <w:marBottom w:val="0"/>
          <w:divBdr>
            <w:top w:val="none" w:sz="0" w:space="0" w:color="auto"/>
            <w:left w:val="none" w:sz="0" w:space="0" w:color="auto"/>
            <w:bottom w:val="none" w:sz="0" w:space="0" w:color="auto"/>
            <w:right w:val="none" w:sz="0" w:space="0" w:color="auto"/>
          </w:divBdr>
          <w:divsChild>
            <w:div w:id="1239559278">
              <w:marLeft w:val="0"/>
              <w:marRight w:val="0"/>
              <w:marTop w:val="0"/>
              <w:marBottom w:val="0"/>
              <w:divBdr>
                <w:top w:val="none" w:sz="0" w:space="0" w:color="auto"/>
                <w:left w:val="none" w:sz="0" w:space="0" w:color="auto"/>
                <w:bottom w:val="none" w:sz="0" w:space="0" w:color="auto"/>
                <w:right w:val="none" w:sz="0" w:space="0" w:color="auto"/>
              </w:divBdr>
              <w:divsChild>
                <w:div w:id="46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4322">
      <w:bodyDiv w:val="1"/>
      <w:marLeft w:val="0"/>
      <w:marRight w:val="0"/>
      <w:marTop w:val="0"/>
      <w:marBottom w:val="0"/>
      <w:divBdr>
        <w:top w:val="none" w:sz="0" w:space="0" w:color="auto"/>
        <w:left w:val="none" w:sz="0" w:space="0" w:color="auto"/>
        <w:bottom w:val="none" w:sz="0" w:space="0" w:color="auto"/>
        <w:right w:val="none" w:sz="0" w:space="0" w:color="auto"/>
      </w:divBdr>
    </w:div>
    <w:div w:id="178586196">
      <w:bodyDiv w:val="1"/>
      <w:marLeft w:val="0"/>
      <w:marRight w:val="0"/>
      <w:marTop w:val="0"/>
      <w:marBottom w:val="0"/>
      <w:divBdr>
        <w:top w:val="none" w:sz="0" w:space="0" w:color="auto"/>
        <w:left w:val="none" w:sz="0" w:space="0" w:color="auto"/>
        <w:bottom w:val="none" w:sz="0" w:space="0" w:color="auto"/>
        <w:right w:val="none" w:sz="0" w:space="0" w:color="auto"/>
      </w:divBdr>
    </w:div>
    <w:div w:id="187067096">
      <w:bodyDiv w:val="1"/>
      <w:marLeft w:val="0"/>
      <w:marRight w:val="0"/>
      <w:marTop w:val="0"/>
      <w:marBottom w:val="0"/>
      <w:divBdr>
        <w:top w:val="none" w:sz="0" w:space="0" w:color="auto"/>
        <w:left w:val="none" w:sz="0" w:space="0" w:color="auto"/>
        <w:bottom w:val="none" w:sz="0" w:space="0" w:color="auto"/>
        <w:right w:val="none" w:sz="0" w:space="0" w:color="auto"/>
      </w:divBdr>
      <w:divsChild>
        <w:div w:id="563225452">
          <w:marLeft w:val="0"/>
          <w:marRight w:val="0"/>
          <w:marTop w:val="0"/>
          <w:marBottom w:val="0"/>
          <w:divBdr>
            <w:top w:val="none" w:sz="0" w:space="0" w:color="auto"/>
            <w:left w:val="none" w:sz="0" w:space="0" w:color="auto"/>
            <w:bottom w:val="none" w:sz="0" w:space="0" w:color="auto"/>
            <w:right w:val="none" w:sz="0" w:space="0" w:color="auto"/>
          </w:divBdr>
          <w:divsChild>
            <w:div w:id="686828331">
              <w:marLeft w:val="0"/>
              <w:marRight w:val="0"/>
              <w:marTop w:val="0"/>
              <w:marBottom w:val="0"/>
              <w:divBdr>
                <w:top w:val="none" w:sz="0" w:space="0" w:color="auto"/>
                <w:left w:val="none" w:sz="0" w:space="0" w:color="auto"/>
                <w:bottom w:val="none" w:sz="0" w:space="0" w:color="auto"/>
                <w:right w:val="none" w:sz="0" w:space="0" w:color="auto"/>
              </w:divBdr>
              <w:divsChild>
                <w:div w:id="5750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83351">
      <w:bodyDiv w:val="1"/>
      <w:marLeft w:val="0"/>
      <w:marRight w:val="0"/>
      <w:marTop w:val="0"/>
      <w:marBottom w:val="0"/>
      <w:divBdr>
        <w:top w:val="none" w:sz="0" w:space="0" w:color="auto"/>
        <w:left w:val="none" w:sz="0" w:space="0" w:color="auto"/>
        <w:bottom w:val="none" w:sz="0" w:space="0" w:color="auto"/>
        <w:right w:val="none" w:sz="0" w:space="0" w:color="auto"/>
      </w:divBdr>
    </w:div>
    <w:div w:id="228225889">
      <w:bodyDiv w:val="1"/>
      <w:marLeft w:val="0"/>
      <w:marRight w:val="0"/>
      <w:marTop w:val="0"/>
      <w:marBottom w:val="0"/>
      <w:divBdr>
        <w:top w:val="none" w:sz="0" w:space="0" w:color="auto"/>
        <w:left w:val="none" w:sz="0" w:space="0" w:color="auto"/>
        <w:bottom w:val="none" w:sz="0" w:space="0" w:color="auto"/>
        <w:right w:val="none" w:sz="0" w:space="0" w:color="auto"/>
      </w:divBdr>
      <w:divsChild>
        <w:div w:id="1460875701">
          <w:marLeft w:val="0"/>
          <w:marRight w:val="0"/>
          <w:marTop w:val="0"/>
          <w:marBottom w:val="0"/>
          <w:divBdr>
            <w:top w:val="none" w:sz="0" w:space="0" w:color="auto"/>
            <w:left w:val="none" w:sz="0" w:space="0" w:color="auto"/>
            <w:bottom w:val="none" w:sz="0" w:space="0" w:color="auto"/>
            <w:right w:val="none" w:sz="0" w:space="0" w:color="auto"/>
          </w:divBdr>
          <w:divsChild>
            <w:div w:id="1889026108">
              <w:marLeft w:val="0"/>
              <w:marRight w:val="0"/>
              <w:marTop w:val="0"/>
              <w:marBottom w:val="0"/>
              <w:divBdr>
                <w:top w:val="none" w:sz="0" w:space="0" w:color="auto"/>
                <w:left w:val="none" w:sz="0" w:space="0" w:color="auto"/>
                <w:bottom w:val="none" w:sz="0" w:space="0" w:color="auto"/>
                <w:right w:val="none" w:sz="0" w:space="0" w:color="auto"/>
              </w:divBdr>
              <w:divsChild>
                <w:div w:id="149929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73485">
      <w:bodyDiv w:val="1"/>
      <w:marLeft w:val="0"/>
      <w:marRight w:val="0"/>
      <w:marTop w:val="0"/>
      <w:marBottom w:val="0"/>
      <w:divBdr>
        <w:top w:val="none" w:sz="0" w:space="0" w:color="auto"/>
        <w:left w:val="none" w:sz="0" w:space="0" w:color="auto"/>
        <w:bottom w:val="none" w:sz="0" w:space="0" w:color="auto"/>
        <w:right w:val="none" w:sz="0" w:space="0" w:color="auto"/>
      </w:divBdr>
    </w:div>
    <w:div w:id="259802885">
      <w:bodyDiv w:val="1"/>
      <w:marLeft w:val="0"/>
      <w:marRight w:val="0"/>
      <w:marTop w:val="0"/>
      <w:marBottom w:val="0"/>
      <w:divBdr>
        <w:top w:val="none" w:sz="0" w:space="0" w:color="auto"/>
        <w:left w:val="none" w:sz="0" w:space="0" w:color="auto"/>
        <w:bottom w:val="none" w:sz="0" w:space="0" w:color="auto"/>
        <w:right w:val="none" w:sz="0" w:space="0" w:color="auto"/>
      </w:divBdr>
    </w:div>
    <w:div w:id="271477625">
      <w:bodyDiv w:val="1"/>
      <w:marLeft w:val="0"/>
      <w:marRight w:val="0"/>
      <w:marTop w:val="0"/>
      <w:marBottom w:val="0"/>
      <w:divBdr>
        <w:top w:val="none" w:sz="0" w:space="0" w:color="auto"/>
        <w:left w:val="none" w:sz="0" w:space="0" w:color="auto"/>
        <w:bottom w:val="none" w:sz="0" w:space="0" w:color="auto"/>
        <w:right w:val="none" w:sz="0" w:space="0" w:color="auto"/>
      </w:divBdr>
      <w:divsChild>
        <w:div w:id="557977585">
          <w:marLeft w:val="0"/>
          <w:marRight w:val="0"/>
          <w:marTop w:val="0"/>
          <w:marBottom w:val="0"/>
          <w:divBdr>
            <w:top w:val="none" w:sz="0" w:space="0" w:color="auto"/>
            <w:left w:val="none" w:sz="0" w:space="0" w:color="auto"/>
            <w:bottom w:val="none" w:sz="0" w:space="0" w:color="auto"/>
            <w:right w:val="none" w:sz="0" w:space="0" w:color="auto"/>
          </w:divBdr>
          <w:divsChild>
            <w:div w:id="1220826185">
              <w:marLeft w:val="0"/>
              <w:marRight w:val="0"/>
              <w:marTop w:val="0"/>
              <w:marBottom w:val="0"/>
              <w:divBdr>
                <w:top w:val="none" w:sz="0" w:space="0" w:color="auto"/>
                <w:left w:val="none" w:sz="0" w:space="0" w:color="auto"/>
                <w:bottom w:val="none" w:sz="0" w:space="0" w:color="auto"/>
                <w:right w:val="none" w:sz="0" w:space="0" w:color="auto"/>
              </w:divBdr>
              <w:divsChild>
                <w:div w:id="9421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87523">
      <w:bodyDiv w:val="1"/>
      <w:marLeft w:val="0"/>
      <w:marRight w:val="0"/>
      <w:marTop w:val="0"/>
      <w:marBottom w:val="0"/>
      <w:divBdr>
        <w:top w:val="none" w:sz="0" w:space="0" w:color="auto"/>
        <w:left w:val="none" w:sz="0" w:space="0" w:color="auto"/>
        <w:bottom w:val="none" w:sz="0" w:space="0" w:color="auto"/>
        <w:right w:val="none" w:sz="0" w:space="0" w:color="auto"/>
      </w:divBdr>
    </w:div>
    <w:div w:id="337738030">
      <w:bodyDiv w:val="1"/>
      <w:marLeft w:val="0"/>
      <w:marRight w:val="0"/>
      <w:marTop w:val="0"/>
      <w:marBottom w:val="0"/>
      <w:divBdr>
        <w:top w:val="none" w:sz="0" w:space="0" w:color="auto"/>
        <w:left w:val="none" w:sz="0" w:space="0" w:color="auto"/>
        <w:bottom w:val="none" w:sz="0" w:space="0" w:color="auto"/>
        <w:right w:val="none" w:sz="0" w:space="0" w:color="auto"/>
      </w:divBdr>
    </w:div>
    <w:div w:id="433062913">
      <w:bodyDiv w:val="1"/>
      <w:marLeft w:val="0"/>
      <w:marRight w:val="0"/>
      <w:marTop w:val="0"/>
      <w:marBottom w:val="0"/>
      <w:divBdr>
        <w:top w:val="none" w:sz="0" w:space="0" w:color="auto"/>
        <w:left w:val="none" w:sz="0" w:space="0" w:color="auto"/>
        <w:bottom w:val="none" w:sz="0" w:space="0" w:color="auto"/>
        <w:right w:val="none" w:sz="0" w:space="0" w:color="auto"/>
      </w:divBdr>
    </w:div>
    <w:div w:id="441919998">
      <w:bodyDiv w:val="1"/>
      <w:marLeft w:val="0"/>
      <w:marRight w:val="0"/>
      <w:marTop w:val="0"/>
      <w:marBottom w:val="0"/>
      <w:divBdr>
        <w:top w:val="none" w:sz="0" w:space="0" w:color="auto"/>
        <w:left w:val="none" w:sz="0" w:space="0" w:color="auto"/>
        <w:bottom w:val="none" w:sz="0" w:space="0" w:color="auto"/>
        <w:right w:val="none" w:sz="0" w:space="0" w:color="auto"/>
      </w:divBdr>
    </w:div>
    <w:div w:id="488256616">
      <w:bodyDiv w:val="1"/>
      <w:marLeft w:val="0"/>
      <w:marRight w:val="0"/>
      <w:marTop w:val="0"/>
      <w:marBottom w:val="0"/>
      <w:divBdr>
        <w:top w:val="none" w:sz="0" w:space="0" w:color="auto"/>
        <w:left w:val="none" w:sz="0" w:space="0" w:color="auto"/>
        <w:bottom w:val="none" w:sz="0" w:space="0" w:color="auto"/>
        <w:right w:val="none" w:sz="0" w:space="0" w:color="auto"/>
      </w:divBdr>
    </w:div>
    <w:div w:id="495417478">
      <w:bodyDiv w:val="1"/>
      <w:marLeft w:val="0"/>
      <w:marRight w:val="0"/>
      <w:marTop w:val="0"/>
      <w:marBottom w:val="0"/>
      <w:divBdr>
        <w:top w:val="none" w:sz="0" w:space="0" w:color="auto"/>
        <w:left w:val="none" w:sz="0" w:space="0" w:color="auto"/>
        <w:bottom w:val="none" w:sz="0" w:space="0" w:color="auto"/>
        <w:right w:val="none" w:sz="0" w:space="0" w:color="auto"/>
      </w:divBdr>
    </w:div>
    <w:div w:id="504515367">
      <w:bodyDiv w:val="1"/>
      <w:marLeft w:val="0"/>
      <w:marRight w:val="0"/>
      <w:marTop w:val="0"/>
      <w:marBottom w:val="0"/>
      <w:divBdr>
        <w:top w:val="none" w:sz="0" w:space="0" w:color="auto"/>
        <w:left w:val="none" w:sz="0" w:space="0" w:color="auto"/>
        <w:bottom w:val="none" w:sz="0" w:space="0" w:color="auto"/>
        <w:right w:val="none" w:sz="0" w:space="0" w:color="auto"/>
      </w:divBdr>
    </w:div>
    <w:div w:id="600643766">
      <w:bodyDiv w:val="1"/>
      <w:marLeft w:val="0"/>
      <w:marRight w:val="0"/>
      <w:marTop w:val="0"/>
      <w:marBottom w:val="0"/>
      <w:divBdr>
        <w:top w:val="none" w:sz="0" w:space="0" w:color="auto"/>
        <w:left w:val="none" w:sz="0" w:space="0" w:color="auto"/>
        <w:bottom w:val="none" w:sz="0" w:space="0" w:color="auto"/>
        <w:right w:val="none" w:sz="0" w:space="0" w:color="auto"/>
      </w:divBdr>
      <w:divsChild>
        <w:div w:id="1029723947">
          <w:marLeft w:val="0"/>
          <w:marRight w:val="0"/>
          <w:marTop w:val="0"/>
          <w:marBottom w:val="0"/>
          <w:divBdr>
            <w:top w:val="none" w:sz="0" w:space="0" w:color="auto"/>
            <w:left w:val="none" w:sz="0" w:space="0" w:color="auto"/>
            <w:bottom w:val="none" w:sz="0" w:space="0" w:color="auto"/>
            <w:right w:val="none" w:sz="0" w:space="0" w:color="auto"/>
          </w:divBdr>
          <w:divsChild>
            <w:div w:id="122307186">
              <w:marLeft w:val="0"/>
              <w:marRight w:val="0"/>
              <w:marTop w:val="0"/>
              <w:marBottom w:val="0"/>
              <w:divBdr>
                <w:top w:val="none" w:sz="0" w:space="0" w:color="auto"/>
                <w:left w:val="none" w:sz="0" w:space="0" w:color="auto"/>
                <w:bottom w:val="none" w:sz="0" w:space="0" w:color="auto"/>
                <w:right w:val="none" w:sz="0" w:space="0" w:color="auto"/>
              </w:divBdr>
              <w:divsChild>
                <w:div w:id="103901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35605">
      <w:bodyDiv w:val="1"/>
      <w:marLeft w:val="0"/>
      <w:marRight w:val="0"/>
      <w:marTop w:val="0"/>
      <w:marBottom w:val="0"/>
      <w:divBdr>
        <w:top w:val="none" w:sz="0" w:space="0" w:color="auto"/>
        <w:left w:val="none" w:sz="0" w:space="0" w:color="auto"/>
        <w:bottom w:val="none" w:sz="0" w:space="0" w:color="auto"/>
        <w:right w:val="none" w:sz="0" w:space="0" w:color="auto"/>
      </w:divBdr>
    </w:div>
    <w:div w:id="649872391">
      <w:bodyDiv w:val="1"/>
      <w:marLeft w:val="0"/>
      <w:marRight w:val="0"/>
      <w:marTop w:val="0"/>
      <w:marBottom w:val="0"/>
      <w:divBdr>
        <w:top w:val="none" w:sz="0" w:space="0" w:color="auto"/>
        <w:left w:val="none" w:sz="0" w:space="0" w:color="auto"/>
        <w:bottom w:val="none" w:sz="0" w:space="0" w:color="auto"/>
        <w:right w:val="none" w:sz="0" w:space="0" w:color="auto"/>
      </w:divBdr>
      <w:divsChild>
        <w:div w:id="56784482">
          <w:marLeft w:val="0"/>
          <w:marRight w:val="0"/>
          <w:marTop w:val="0"/>
          <w:marBottom w:val="0"/>
          <w:divBdr>
            <w:top w:val="none" w:sz="0" w:space="0" w:color="auto"/>
            <w:left w:val="none" w:sz="0" w:space="0" w:color="auto"/>
            <w:bottom w:val="none" w:sz="0" w:space="0" w:color="auto"/>
            <w:right w:val="none" w:sz="0" w:space="0" w:color="auto"/>
          </w:divBdr>
          <w:divsChild>
            <w:div w:id="1252199405">
              <w:marLeft w:val="0"/>
              <w:marRight w:val="0"/>
              <w:marTop w:val="0"/>
              <w:marBottom w:val="0"/>
              <w:divBdr>
                <w:top w:val="none" w:sz="0" w:space="0" w:color="auto"/>
                <w:left w:val="none" w:sz="0" w:space="0" w:color="auto"/>
                <w:bottom w:val="none" w:sz="0" w:space="0" w:color="auto"/>
                <w:right w:val="none" w:sz="0" w:space="0" w:color="auto"/>
              </w:divBdr>
              <w:divsChild>
                <w:div w:id="19138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04192">
      <w:bodyDiv w:val="1"/>
      <w:marLeft w:val="0"/>
      <w:marRight w:val="0"/>
      <w:marTop w:val="0"/>
      <w:marBottom w:val="0"/>
      <w:divBdr>
        <w:top w:val="none" w:sz="0" w:space="0" w:color="auto"/>
        <w:left w:val="none" w:sz="0" w:space="0" w:color="auto"/>
        <w:bottom w:val="none" w:sz="0" w:space="0" w:color="auto"/>
        <w:right w:val="none" w:sz="0" w:space="0" w:color="auto"/>
      </w:divBdr>
    </w:div>
    <w:div w:id="698746481">
      <w:bodyDiv w:val="1"/>
      <w:marLeft w:val="0"/>
      <w:marRight w:val="0"/>
      <w:marTop w:val="0"/>
      <w:marBottom w:val="0"/>
      <w:divBdr>
        <w:top w:val="none" w:sz="0" w:space="0" w:color="auto"/>
        <w:left w:val="none" w:sz="0" w:space="0" w:color="auto"/>
        <w:bottom w:val="none" w:sz="0" w:space="0" w:color="auto"/>
        <w:right w:val="none" w:sz="0" w:space="0" w:color="auto"/>
      </w:divBdr>
    </w:div>
    <w:div w:id="827480533">
      <w:bodyDiv w:val="1"/>
      <w:marLeft w:val="0"/>
      <w:marRight w:val="0"/>
      <w:marTop w:val="0"/>
      <w:marBottom w:val="0"/>
      <w:divBdr>
        <w:top w:val="none" w:sz="0" w:space="0" w:color="auto"/>
        <w:left w:val="none" w:sz="0" w:space="0" w:color="auto"/>
        <w:bottom w:val="none" w:sz="0" w:space="0" w:color="auto"/>
        <w:right w:val="none" w:sz="0" w:space="0" w:color="auto"/>
      </w:divBdr>
    </w:div>
    <w:div w:id="891966290">
      <w:bodyDiv w:val="1"/>
      <w:marLeft w:val="0"/>
      <w:marRight w:val="0"/>
      <w:marTop w:val="0"/>
      <w:marBottom w:val="0"/>
      <w:divBdr>
        <w:top w:val="none" w:sz="0" w:space="0" w:color="auto"/>
        <w:left w:val="none" w:sz="0" w:space="0" w:color="auto"/>
        <w:bottom w:val="none" w:sz="0" w:space="0" w:color="auto"/>
        <w:right w:val="none" w:sz="0" w:space="0" w:color="auto"/>
      </w:divBdr>
    </w:div>
    <w:div w:id="944384163">
      <w:bodyDiv w:val="1"/>
      <w:marLeft w:val="0"/>
      <w:marRight w:val="0"/>
      <w:marTop w:val="0"/>
      <w:marBottom w:val="0"/>
      <w:divBdr>
        <w:top w:val="none" w:sz="0" w:space="0" w:color="auto"/>
        <w:left w:val="none" w:sz="0" w:space="0" w:color="auto"/>
        <w:bottom w:val="none" w:sz="0" w:space="0" w:color="auto"/>
        <w:right w:val="none" w:sz="0" w:space="0" w:color="auto"/>
      </w:divBdr>
    </w:div>
    <w:div w:id="951857932">
      <w:bodyDiv w:val="1"/>
      <w:marLeft w:val="0"/>
      <w:marRight w:val="0"/>
      <w:marTop w:val="0"/>
      <w:marBottom w:val="0"/>
      <w:divBdr>
        <w:top w:val="none" w:sz="0" w:space="0" w:color="auto"/>
        <w:left w:val="none" w:sz="0" w:space="0" w:color="auto"/>
        <w:bottom w:val="none" w:sz="0" w:space="0" w:color="auto"/>
        <w:right w:val="none" w:sz="0" w:space="0" w:color="auto"/>
      </w:divBdr>
    </w:div>
    <w:div w:id="1058240849">
      <w:bodyDiv w:val="1"/>
      <w:marLeft w:val="0"/>
      <w:marRight w:val="0"/>
      <w:marTop w:val="0"/>
      <w:marBottom w:val="0"/>
      <w:divBdr>
        <w:top w:val="none" w:sz="0" w:space="0" w:color="auto"/>
        <w:left w:val="none" w:sz="0" w:space="0" w:color="auto"/>
        <w:bottom w:val="none" w:sz="0" w:space="0" w:color="auto"/>
        <w:right w:val="none" w:sz="0" w:space="0" w:color="auto"/>
      </w:divBdr>
    </w:div>
    <w:div w:id="1122652383">
      <w:bodyDiv w:val="1"/>
      <w:marLeft w:val="0"/>
      <w:marRight w:val="0"/>
      <w:marTop w:val="0"/>
      <w:marBottom w:val="0"/>
      <w:divBdr>
        <w:top w:val="none" w:sz="0" w:space="0" w:color="auto"/>
        <w:left w:val="none" w:sz="0" w:space="0" w:color="auto"/>
        <w:bottom w:val="none" w:sz="0" w:space="0" w:color="auto"/>
        <w:right w:val="none" w:sz="0" w:space="0" w:color="auto"/>
      </w:divBdr>
      <w:divsChild>
        <w:div w:id="140851382">
          <w:marLeft w:val="0"/>
          <w:marRight w:val="0"/>
          <w:marTop w:val="0"/>
          <w:marBottom w:val="0"/>
          <w:divBdr>
            <w:top w:val="none" w:sz="0" w:space="0" w:color="auto"/>
            <w:left w:val="none" w:sz="0" w:space="0" w:color="auto"/>
            <w:bottom w:val="none" w:sz="0" w:space="0" w:color="auto"/>
            <w:right w:val="none" w:sz="0" w:space="0" w:color="auto"/>
          </w:divBdr>
          <w:divsChild>
            <w:div w:id="1845125500">
              <w:marLeft w:val="0"/>
              <w:marRight w:val="0"/>
              <w:marTop w:val="0"/>
              <w:marBottom w:val="0"/>
              <w:divBdr>
                <w:top w:val="none" w:sz="0" w:space="0" w:color="auto"/>
                <w:left w:val="none" w:sz="0" w:space="0" w:color="auto"/>
                <w:bottom w:val="none" w:sz="0" w:space="0" w:color="auto"/>
                <w:right w:val="none" w:sz="0" w:space="0" w:color="auto"/>
              </w:divBdr>
              <w:divsChild>
                <w:div w:id="14857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766430">
      <w:bodyDiv w:val="1"/>
      <w:marLeft w:val="0"/>
      <w:marRight w:val="0"/>
      <w:marTop w:val="0"/>
      <w:marBottom w:val="0"/>
      <w:divBdr>
        <w:top w:val="none" w:sz="0" w:space="0" w:color="auto"/>
        <w:left w:val="none" w:sz="0" w:space="0" w:color="auto"/>
        <w:bottom w:val="none" w:sz="0" w:space="0" w:color="auto"/>
        <w:right w:val="none" w:sz="0" w:space="0" w:color="auto"/>
      </w:divBdr>
    </w:div>
    <w:div w:id="1217352543">
      <w:bodyDiv w:val="1"/>
      <w:marLeft w:val="0"/>
      <w:marRight w:val="0"/>
      <w:marTop w:val="0"/>
      <w:marBottom w:val="0"/>
      <w:divBdr>
        <w:top w:val="none" w:sz="0" w:space="0" w:color="auto"/>
        <w:left w:val="none" w:sz="0" w:space="0" w:color="auto"/>
        <w:bottom w:val="none" w:sz="0" w:space="0" w:color="auto"/>
        <w:right w:val="none" w:sz="0" w:space="0" w:color="auto"/>
      </w:divBdr>
    </w:div>
    <w:div w:id="1275359922">
      <w:bodyDiv w:val="1"/>
      <w:marLeft w:val="0"/>
      <w:marRight w:val="0"/>
      <w:marTop w:val="0"/>
      <w:marBottom w:val="0"/>
      <w:divBdr>
        <w:top w:val="none" w:sz="0" w:space="0" w:color="auto"/>
        <w:left w:val="none" w:sz="0" w:space="0" w:color="auto"/>
        <w:bottom w:val="none" w:sz="0" w:space="0" w:color="auto"/>
        <w:right w:val="none" w:sz="0" w:space="0" w:color="auto"/>
      </w:divBdr>
    </w:div>
    <w:div w:id="1284262918">
      <w:bodyDiv w:val="1"/>
      <w:marLeft w:val="0"/>
      <w:marRight w:val="0"/>
      <w:marTop w:val="0"/>
      <w:marBottom w:val="0"/>
      <w:divBdr>
        <w:top w:val="none" w:sz="0" w:space="0" w:color="auto"/>
        <w:left w:val="none" w:sz="0" w:space="0" w:color="auto"/>
        <w:bottom w:val="none" w:sz="0" w:space="0" w:color="auto"/>
        <w:right w:val="none" w:sz="0" w:space="0" w:color="auto"/>
      </w:divBdr>
    </w:div>
    <w:div w:id="1312296476">
      <w:bodyDiv w:val="1"/>
      <w:marLeft w:val="0"/>
      <w:marRight w:val="0"/>
      <w:marTop w:val="0"/>
      <w:marBottom w:val="0"/>
      <w:divBdr>
        <w:top w:val="none" w:sz="0" w:space="0" w:color="auto"/>
        <w:left w:val="none" w:sz="0" w:space="0" w:color="auto"/>
        <w:bottom w:val="none" w:sz="0" w:space="0" w:color="auto"/>
        <w:right w:val="none" w:sz="0" w:space="0" w:color="auto"/>
      </w:divBdr>
      <w:divsChild>
        <w:div w:id="1199782868">
          <w:marLeft w:val="0"/>
          <w:marRight w:val="0"/>
          <w:marTop w:val="0"/>
          <w:marBottom w:val="0"/>
          <w:divBdr>
            <w:top w:val="none" w:sz="0" w:space="0" w:color="auto"/>
            <w:left w:val="none" w:sz="0" w:space="0" w:color="auto"/>
            <w:bottom w:val="none" w:sz="0" w:space="0" w:color="auto"/>
            <w:right w:val="none" w:sz="0" w:space="0" w:color="auto"/>
          </w:divBdr>
          <w:divsChild>
            <w:div w:id="56168744">
              <w:marLeft w:val="0"/>
              <w:marRight w:val="0"/>
              <w:marTop w:val="0"/>
              <w:marBottom w:val="0"/>
              <w:divBdr>
                <w:top w:val="none" w:sz="0" w:space="0" w:color="auto"/>
                <w:left w:val="none" w:sz="0" w:space="0" w:color="auto"/>
                <w:bottom w:val="none" w:sz="0" w:space="0" w:color="auto"/>
                <w:right w:val="none" w:sz="0" w:space="0" w:color="auto"/>
              </w:divBdr>
              <w:divsChild>
                <w:div w:id="1891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23117">
      <w:bodyDiv w:val="1"/>
      <w:marLeft w:val="0"/>
      <w:marRight w:val="0"/>
      <w:marTop w:val="0"/>
      <w:marBottom w:val="0"/>
      <w:divBdr>
        <w:top w:val="none" w:sz="0" w:space="0" w:color="auto"/>
        <w:left w:val="none" w:sz="0" w:space="0" w:color="auto"/>
        <w:bottom w:val="none" w:sz="0" w:space="0" w:color="auto"/>
        <w:right w:val="none" w:sz="0" w:space="0" w:color="auto"/>
      </w:divBdr>
      <w:divsChild>
        <w:div w:id="832067338">
          <w:marLeft w:val="0"/>
          <w:marRight w:val="0"/>
          <w:marTop w:val="0"/>
          <w:marBottom w:val="0"/>
          <w:divBdr>
            <w:top w:val="none" w:sz="0" w:space="0" w:color="auto"/>
            <w:left w:val="none" w:sz="0" w:space="0" w:color="auto"/>
            <w:bottom w:val="none" w:sz="0" w:space="0" w:color="auto"/>
            <w:right w:val="none" w:sz="0" w:space="0" w:color="auto"/>
          </w:divBdr>
          <w:divsChild>
            <w:div w:id="281229347">
              <w:marLeft w:val="0"/>
              <w:marRight w:val="0"/>
              <w:marTop w:val="0"/>
              <w:marBottom w:val="0"/>
              <w:divBdr>
                <w:top w:val="none" w:sz="0" w:space="0" w:color="auto"/>
                <w:left w:val="none" w:sz="0" w:space="0" w:color="auto"/>
                <w:bottom w:val="none" w:sz="0" w:space="0" w:color="auto"/>
                <w:right w:val="none" w:sz="0" w:space="0" w:color="auto"/>
              </w:divBdr>
              <w:divsChild>
                <w:div w:id="13218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20545">
      <w:bodyDiv w:val="1"/>
      <w:marLeft w:val="0"/>
      <w:marRight w:val="0"/>
      <w:marTop w:val="0"/>
      <w:marBottom w:val="0"/>
      <w:divBdr>
        <w:top w:val="none" w:sz="0" w:space="0" w:color="auto"/>
        <w:left w:val="none" w:sz="0" w:space="0" w:color="auto"/>
        <w:bottom w:val="none" w:sz="0" w:space="0" w:color="auto"/>
        <w:right w:val="none" w:sz="0" w:space="0" w:color="auto"/>
      </w:divBdr>
    </w:div>
    <w:div w:id="1354960585">
      <w:bodyDiv w:val="1"/>
      <w:marLeft w:val="0"/>
      <w:marRight w:val="0"/>
      <w:marTop w:val="0"/>
      <w:marBottom w:val="0"/>
      <w:divBdr>
        <w:top w:val="none" w:sz="0" w:space="0" w:color="auto"/>
        <w:left w:val="none" w:sz="0" w:space="0" w:color="auto"/>
        <w:bottom w:val="none" w:sz="0" w:space="0" w:color="auto"/>
        <w:right w:val="none" w:sz="0" w:space="0" w:color="auto"/>
      </w:divBdr>
    </w:div>
    <w:div w:id="1405369672">
      <w:bodyDiv w:val="1"/>
      <w:marLeft w:val="0"/>
      <w:marRight w:val="0"/>
      <w:marTop w:val="0"/>
      <w:marBottom w:val="0"/>
      <w:divBdr>
        <w:top w:val="none" w:sz="0" w:space="0" w:color="auto"/>
        <w:left w:val="none" w:sz="0" w:space="0" w:color="auto"/>
        <w:bottom w:val="none" w:sz="0" w:space="0" w:color="auto"/>
        <w:right w:val="none" w:sz="0" w:space="0" w:color="auto"/>
      </w:divBdr>
    </w:div>
    <w:div w:id="1428620014">
      <w:bodyDiv w:val="1"/>
      <w:marLeft w:val="0"/>
      <w:marRight w:val="0"/>
      <w:marTop w:val="0"/>
      <w:marBottom w:val="0"/>
      <w:divBdr>
        <w:top w:val="none" w:sz="0" w:space="0" w:color="auto"/>
        <w:left w:val="none" w:sz="0" w:space="0" w:color="auto"/>
        <w:bottom w:val="none" w:sz="0" w:space="0" w:color="auto"/>
        <w:right w:val="none" w:sz="0" w:space="0" w:color="auto"/>
      </w:divBdr>
      <w:divsChild>
        <w:div w:id="1421296407">
          <w:marLeft w:val="0"/>
          <w:marRight w:val="0"/>
          <w:marTop w:val="0"/>
          <w:marBottom w:val="0"/>
          <w:divBdr>
            <w:top w:val="none" w:sz="0" w:space="0" w:color="auto"/>
            <w:left w:val="none" w:sz="0" w:space="0" w:color="auto"/>
            <w:bottom w:val="none" w:sz="0" w:space="0" w:color="auto"/>
            <w:right w:val="none" w:sz="0" w:space="0" w:color="auto"/>
          </w:divBdr>
          <w:divsChild>
            <w:div w:id="610630720">
              <w:marLeft w:val="0"/>
              <w:marRight w:val="0"/>
              <w:marTop w:val="0"/>
              <w:marBottom w:val="0"/>
              <w:divBdr>
                <w:top w:val="none" w:sz="0" w:space="0" w:color="auto"/>
                <w:left w:val="none" w:sz="0" w:space="0" w:color="auto"/>
                <w:bottom w:val="none" w:sz="0" w:space="0" w:color="auto"/>
                <w:right w:val="none" w:sz="0" w:space="0" w:color="auto"/>
              </w:divBdr>
              <w:divsChild>
                <w:div w:id="15123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53391">
      <w:bodyDiv w:val="1"/>
      <w:marLeft w:val="0"/>
      <w:marRight w:val="0"/>
      <w:marTop w:val="0"/>
      <w:marBottom w:val="0"/>
      <w:divBdr>
        <w:top w:val="none" w:sz="0" w:space="0" w:color="auto"/>
        <w:left w:val="none" w:sz="0" w:space="0" w:color="auto"/>
        <w:bottom w:val="none" w:sz="0" w:space="0" w:color="auto"/>
        <w:right w:val="none" w:sz="0" w:space="0" w:color="auto"/>
      </w:divBdr>
    </w:div>
    <w:div w:id="1477062545">
      <w:bodyDiv w:val="1"/>
      <w:marLeft w:val="0"/>
      <w:marRight w:val="0"/>
      <w:marTop w:val="0"/>
      <w:marBottom w:val="0"/>
      <w:divBdr>
        <w:top w:val="none" w:sz="0" w:space="0" w:color="auto"/>
        <w:left w:val="none" w:sz="0" w:space="0" w:color="auto"/>
        <w:bottom w:val="none" w:sz="0" w:space="0" w:color="auto"/>
        <w:right w:val="none" w:sz="0" w:space="0" w:color="auto"/>
      </w:divBdr>
    </w:div>
    <w:div w:id="1495606510">
      <w:bodyDiv w:val="1"/>
      <w:marLeft w:val="0"/>
      <w:marRight w:val="0"/>
      <w:marTop w:val="0"/>
      <w:marBottom w:val="0"/>
      <w:divBdr>
        <w:top w:val="none" w:sz="0" w:space="0" w:color="auto"/>
        <w:left w:val="none" w:sz="0" w:space="0" w:color="auto"/>
        <w:bottom w:val="none" w:sz="0" w:space="0" w:color="auto"/>
        <w:right w:val="none" w:sz="0" w:space="0" w:color="auto"/>
      </w:divBdr>
      <w:divsChild>
        <w:div w:id="1480270456">
          <w:marLeft w:val="0"/>
          <w:marRight w:val="0"/>
          <w:marTop w:val="0"/>
          <w:marBottom w:val="0"/>
          <w:divBdr>
            <w:top w:val="none" w:sz="0" w:space="0" w:color="auto"/>
            <w:left w:val="none" w:sz="0" w:space="0" w:color="auto"/>
            <w:bottom w:val="none" w:sz="0" w:space="0" w:color="auto"/>
            <w:right w:val="none" w:sz="0" w:space="0" w:color="auto"/>
          </w:divBdr>
          <w:divsChild>
            <w:div w:id="908344890">
              <w:marLeft w:val="0"/>
              <w:marRight w:val="0"/>
              <w:marTop w:val="0"/>
              <w:marBottom w:val="0"/>
              <w:divBdr>
                <w:top w:val="none" w:sz="0" w:space="0" w:color="auto"/>
                <w:left w:val="none" w:sz="0" w:space="0" w:color="auto"/>
                <w:bottom w:val="none" w:sz="0" w:space="0" w:color="auto"/>
                <w:right w:val="none" w:sz="0" w:space="0" w:color="auto"/>
              </w:divBdr>
              <w:divsChild>
                <w:div w:id="17405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1411">
      <w:bodyDiv w:val="1"/>
      <w:marLeft w:val="0"/>
      <w:marRight w:val="0"/>
      <w:marTop w:val="0"/>
      <w:marBottom w:val="0"/>
      <w:divBdr>
        <w:top w:val="none" w:sz="0" w:space="0" w:color="auto"/>
        <w:left w:val="none" w:sz="0" w:space="0" w:color="auto"/>
        <w:bottom w:val="none" w:sz="0" w:space="0" w:color="auto"/>
        <w:right w:val="none" w:sz="0" w:space="0" w:color="auto"/>
      </w:divBdr>
      <w:divsChild>
        <w:div w:id="410659665">
          <w:marLeft w:val="0"/>
          <w:marRight w:val="0"/>
          <w:marTop w:val="0"/>
          <w:marBottom w:val="0"/>
          <w:divBdr>
            <w:top w:val="none" w:sz="0" w:space="0" w:color="auto"/>
            <w:left w:val="none" w:sz="0" w:space="0" w:color="auto"/>
            <w:bottom w:val="none" w:sz="0" w:space="0" w:color="auto"/>
            <w:right w:val="none" w:sz="0" w:space="0" w:color="auto"/>
          </w:divBdr>
          <w:divsChild>
            <w:div w:id="1255281109">
              <w:marLeft w:val="0"/>
              <w:marRight w:val="0"/>
              <w:marTop w:val="0"/>
              <w:marBottom w:val="0"/>
              <w:divBdr>
                <w:top w:val="none" w:sz="0" w:space="0" w:color="auto"/>
                <w:left w:val="none" w:sz="0" w:space="0" w:color="auto"/>
                <w:bottom w:val="none" w:sz="0" w:space="0" w:color="auto"/>
                <w:right w:val="none" w:sz="0" w:space="0" w:color="auto"/>
              </w:divBdr>
              <w:divsChild>
                <w:div w:id="15985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12044">
      <w:bodyDiv w:val="1"/>
      <w:marLeft w:val="0"/>
      <w:marRight w:val="0"/>
      <w:marTop w:val="0"/>
      <w:marBottom w:val="0"/>
      <w:divBdr>
        <w:top w:val="none" w:sz="0" w:space="0" w:color="auto"/>
        <w:left w:val="none" w:sz="0" w:space="0" w:color="auto"/>
        <w:bottom w:val="none" w:sz="0" w:space="0" w:color="auto"/>
        <w:right w:val="none" w:sz="0" w:space="0" w:color="auto"/>
      </w:divBdr>
      <w:divsChild>
        <w:div w:id="483358067">
          <w:marLeft w:val="0"/>
          <w:marRight w:val="0"/>
          <w:marTop w:val="0"/>
          <w:marBottom w:val="0"/>
          <w:divBdr>
            <w:top w:val="none" w:sz="0" w:space="0" w:color="auto"/>
            <w:left w:val="none" w:sz="0" w:space="0" w:color="auto"/>
            <w:bottom w:val="none" w:sz="0" w:space="0" w:color="auto"/>
            <w:right w:val="none" w:sz="0" w:space="0" w:color="auto"/>
          </w:divBdr>
          <w:divsChild>
            <w:div w:id="1519125622">
              <w:marLeft w:val="0"/>
              <w:marRight w:val="0"/>
              <w:marTop w:val="0"/>
              <w:marBottom w:val="0"/>
              <w:divBdr>
                <w:top w:val="none" w:sz="0" w:space="0" w:color="auto"/>
                <w:left w:val="none" w:sz="0" w:space="0" w:color="auto"/>
                <w:bottom w:val="none" w:sz="0" w:space="0" w:color="auto"/>
                <w:right w:val="none" w:sz="0" w:space="0" w:color="auto"/>
              </w:divBdr>
              <w:divsChild>
                <w:div w:id="19562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43940">
      <w:bodyDiv w:val="1"/>
      <w:marLeft w:val="0"/>
      <w:marRight w:val="0"/>
      <w:marTop w:val="0"/>
      <w:marBottom w:val="0"/>
      <w:divBdr>
        <w:top w:val="none" w:sz="0" w:space="0" w:color="auto"/>
        <w:left w:val="none" w:sz="0" w:space="0" w:color="auto"/>
        <w:bottom w:val="none" w:sz="0" w:space="0" w:color="auto"/>
        <w:right w:val="none" w:sz="0" w:space="0" w:color="auto"/>
      </w:divBdr>
    </w:div>
    <w:div w:id="1618490876">
      <w:bodyDiv w:val="1"/>
      <w:marLeft w:val="0"/>
      <w:marRight w:val="0"/>
      <w:marTop w:val="0"/>
      <w:marBottom w:val="0"/>
      <w:divBdr>
        <w:top w:val="none" w:sz="0" w:space="0" w:color="auto"/>
        <w:left w:val="none" w:sz="0" w:space="0" w:color="auto"/>
        <w:bottom w:val="none" w:sz="0" w:space="0" w:color="auto"/>
        <w:right w:val="none" w:sz="0" w:space="0" w:color="auto"/>
      </w:divBdr>
    </w:div>
    <w:div w:id="1620379498">
      <w:bodyDiv w:val="1"/>
      <w:marLeft w:val="0"/>
      <w:marRight w:val="0"/>
      <w:marTop w:val="0"/>
      <w:marBottom w:val="0"/>
      <w:divBdr>
        <w:top w:val="none" w:sz="0" w:space="0" w:color="auto"/>
        <w:left w:val="none" w:sz="0" w:space="0" w:color="auto"/>
        <w:bottom w:val="none" w:sz="0" w:space="0" w:color="auto"/>
        <w:right w:val="none" w:sz="0" w:space="0" w:color="auto"/>
      </w:divBdr>
    </w:div>
    <w:div w:id="1623267278">
      <w:bodyDiv w:val="1"/>
      <w:marLeft w:val="0"/>
      <w:marRight w:val="0"/>
      <w:marTop w:val="0"/>
      <w:marBottom w:val="0"/>
      <w:divBdr>
        <w:top w:val="none" w:sz="0" w:space="0" w:color="auto"/>
        <w:left w:val="none" w:sz="0" w:space="0" w:color="auto"/>
        <w:bottom w:val="none" w:sz="0" w:space="0" w:color="auto"/>
        <w:right w:val="none" w:sz="0" w:space="0" w:color="auto"/>
      </w:divBdr>
    </w:div>
    <w:div w:id="1633516721">
      <w:bodyDiv w:val="1"/>
      <w:marLeft w:val="0"/>
      <w:marRight w:val="0"/>
      <w:marTop w:val="0"/>
      <w:marBottom w:val="0"/>
      <w:divBdr>
        <w:top w:val="none" w:sz="0" w:space="0" w:color="auto"/>
        <w:left w:val="none" w:sz="0" w:space="0" w:color="auto"/>
        <w:bottom w:val="none" w:sz="0" w:space="0" w:color="auto"/>
        <w:right w:val="none" w:sz="0" w:space="0" w:color="auto"/>
      </w:divBdr>
    </w:div>
    <w:div w:id="1656646417">
      <w:bodyDiv w:val="1"/>
      <w:marLeft w:val="0"/>
      <w:marRight w:val="0"/>
      <w:marTop w:val="0"/>
      <w:marBottom w:val="0"/>
      <w:divBdr>
        <w:top w:val="none" w:sz="0" w:space="0" w:color="auto"/>
        <w:left w:val="none" w:sz="0" w:space="0" w:color="auto"/>
        <w:bottom w:val="none" w:sz="0" w:space="0" w:color="auto"/>
        <w:right w:val="none" w:sz="0" w:space="0" w:color="auto"/>
      </w:divBdr>
      <w:divsChild>
        <w:div w:id="332685628">
          <w:marLeft w:val="0"/>
          <w:marRight w:val="0"/>
          <w:marTop w:val="0"/>
          <w:marBottom w:val="0"/>
          <w:divBdr>
            <w:top w:val="none" w:sz="0" w:space="0" w:color="auto"/>
            <w:left w:val="none" w:sz="0" w:space="0" w:color="auto"/>
            <w:bottom w:val="none" w:sz="0" w:space="0" w:color="auto"/>
            <w:right w:val="none" w:sz="0" w:space="0" w:color="auto"/>
          </w:divBdr>
          <w:divsChild>
            <w:div w:id="705450217">
              <w:marLeft w:val="0"/>
              <w:marRight w:val="0"/>
              <w:marTop w:val="0"/>
              <w:marBottom w:val="0"/>
              <w:divBdr>
                <w:top w:val="none" w:sz="0" w:space="0" w:color="auto"/>
                <w:left w:val="none" w:sz="0" w:space="0" w:color="auto"/>
                <w:bottom w:val="none" w:sz="0" w:space="0" w:color="auto"/>
                <w:right w:val="none" w:sz="0" w:space="0" w:color="auto"/>
              </w:divBdr>
              <w:divsChild>
                <w:div w:id="13014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55605">
      <w:bodyDiv w:val="1"/>
      <w:marLeft w:val="0"/>
      <w:marRight w:val="0"/>
      <w:marTop w:val="0"/>
      <w:marBottom w:val="0"/>
      <w:divBdr>
        <w:top w:val="none" w:sz="0" w:space="0" w:color="auto"/>
        <w:left w:val="none" w:sz="0" w:space="0" w:color="auto"/>
        <w:bottom w:val="none" w:sz="0" w:space="0" w:color="auto"/>
        <w:right w:val="none" w:sz="0" w:space="0" w:color="auto"/>
      </w:divBdr>
      <w:divsChild>
        <w:div w:id="939486258">
          <w:marLeft w:val="0"/>
          <w:marRight w:val="0"/>
          <w:marTop w:val="0"/>
          <w:marBottom w:val="0"/>
          <w:divBdr>
            <w:top w:val="none" w:sz="0" w:space="0" w:color="auto"/>
            <w:left w:val="none" w:sz="0" w:space="0" w:color="auto"/>
            <w:bottom w:val="none" w:sz="0" w:space="0" w:color="auto"/>
            <w:right w:val="none" w:sz="0" w:space="0" w:color="auto"/>
          </w:divBdr>
          <w:divsChild>
            <w:div w:id="771121497">
              <w:marLeft w:val="0"/>
              <w:marRight w:val="0"/>
              <w:marTop w:val="0"/>
              <w:marBottom w:val="0"/>
              <w:divBdr>
                <w:top w:val="none" w:sz="0" w:space="0" w:color="auto"/>
                <w:left w:val="none" w:sz="0" w:space="0" w:color="auto"/>
                <w:bottom w:val="none" w:sz="0" w:space="0" w:color="auto"/>
                <w:right w:val="none" w:sz="0" w:space="0" w:color="auto"/>
              </w:divBdr>
              <w:divsChild>
                <w:div w:id="10982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49790">
      <w:bodyDiv w:val="1"/>
      <w:marLeft w:val="0"/>
      <w:marRight w:val="0"/>
      <w:marTop w:val="0"/>
      <w:marBottom w:val="0"/>
      <w:divBdr>
        <w:top w:val="none" w:sz="0" w:space="0" w:color="auto"/>
        <w:left w:val="none" w:sz="0" w:space="0" w:color="auto"/>
        <w:bottom w:val="none" w:sz="0" w:space="0" w:color="auto"/>
        <w:right w:val="none" w:sz="0" w:space="0" w:color="auto"/>
      </w:divBdr>
    </w:div>
    <w:div w:id="1781099929">
      <w:bodyDiv w:val="1"/>
      <w:marLeft w:val="0"/>
      <w:marRight w:val="0"/>
      <w:marTop w:val="0"/>
      <w:marBottom w:val="0"/>
      <w:divBdr>
        <w:top w:val="none" w:sz="0" w:space="0" w:color="auto"/>
        <w:left w:val="none" w:sz="0" w:space="0" w:color="auto"/>
        <w:bottom w:val="none" w:sz="0" w:space="0" w:color="auto"/>
        <w:right w:val="none" w:sz="0" w:space="0" w:color="auto"/>
      </w:divBdr>
    </w:div>
    <w:div w:id="1897662114">
      <w:bodyDiv w:val="1"/>
      <w:marLeft w:val="0"/>
      <w:marRight w:val="0"/>
      <w:marTop w:val="0"/>
      <w:marBottom w:val="0"/>
      <w:divBdr>
        <w:top w:val="none" w:sz="0" w:space="0" w:color="auto"/>
        <w:left w:val="none" w:sz="0" w:space="0" w:color="auto"/>
        <w:bottom w:val="none" w:sz="0" w:space="0" w:color="auto"/>
        <w:right w:val="none" w:sz="0" w:space="0" w:color="auto"/>
      </w:divBdr>
      <w:divsChild>
        <w:div w:id="698748730">
          <w:marLeft w:val="0"/>
          <w:marRight w:val="0"/>
          <w:marTop w:val="0"/>
          <w:marBottom w:val="0"/>
          <w:divBdr>
            <w:top w:val="none" w:sz="0" w:space="0" w:color="auto"/>
            <w:left w:val="none" w:sz="0" w:space="0" w:color="auto"/>
            <w:bottom w:val="none" w:sz="0" w:space="0" w:color="auto"/>
            <w:right w:val="none" w:sz="0" w:space="0" w:color="auto"/>
          </w:divBdr>
          <w:divsChild>
            <w:div w:id="1635718143">
              <w:marLeft w:val="0"/>
              <w:marRight w:val="0"/>
              <w:marTop w:val="0"/>
              <w:marBottom w:val="0"/>
              <w:divBdr>
                <w:top w:val="none" w:sz="0" w:space="0" w:color="auto"/>
                <w:left w:val="none" w:sz="0" w:space="0" w:color="auto"/>
                <w:bottom w:val="none" w:sz="0" w:space="0" w:color="auto"/>
                <w:right w:val="none" w:sz="0" w:space="0" w:color="auto"/>
              </w:divBdr>
              <w:divsChild>
                <w:div w:id="1062828807">
                  <w:marLeft w:val="0"/>
                  <w:marRight w:val="0"/>
                  <w:marTop w:val="0"/>
                  <w:marBottom w:val="0"/>
                  <w:divBdr>
                    <w:top w:val="none" w:sz="0" w:space="0" w:color="auto"/>
                    <w:left w:val="none" w:sz="0" w:space="0" w:color="auto"/>
                    <w:bottom w:val="none" w:sz="0" w:space="0" w:color="auto"/>
                    <w:right w:val="none" w:sz="0" w:space="0" w:color="auto"/>
                  </w:divBdr>
                </w:div>
              </w:divsChild>
            </w:div>
            <w:div w:id="505290518">
              <w:marLeft w:val="0"/>
              <w:marRight w:val="0"/>
              <w:marTop w:val="0"/>
              <w:marBottom w:val="0"/>
              <w:divBdr>
                <w:top w:val="none" w:sz="0" w:space="0" w:color="auto"/>
                <w:left w:val="none" w:sz="0" w:space="0" w:color="auto"/>
                <w:bottom w:val="none" w:sz="0" w:space="0" w:color="auto"/>
                <w:right w:val="none" w:sz="0" w:space="0" w:color="auto"/>
              </w:divBdr>
              <w:divsChild>
                <w:div w:id="105050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0702">
          <w:marLeft w:val="0"/>
          <w:marRight w:val="0"/>
          <w:marTop w:val="0"/>
          <w:marBottom w:val="0"/>
          <w:divBdr>
            <w:top w:val="none" w:sz="0" w:space="0" w:color="auto"/>
            <w:left w:val="none" w:sz="0" w:space="0" w:color="auto"/>
            <w:bottom w:val="none" w:sz="0" w:space="0" w:color="auto"/>
            <w:right w:val="none" w:sz="0" w:space="0" w:color="auto"/>
          </w:divBdr>
          <w:divsChild>
            <w:div w:id="1089813419">
              <w:marLeft w:val="0"/>
              <w:marRight w:val="0"/>
              <w:marTop w:val="0"/>
              <w:marBottom w:val="0"/>
              <w:divBdr>
                <w:top w:val="none" w:sz="0" w:space="0" w:color="auto"/>
                <w:left w:val="none" w:sz="0" w:space="0" w:color="auto"/>
                <w:bottom w:val="none" w:sz="0" w:space="0" w:color="auto"/>
                <w:right w:val="none" w:sz="0" w:space="0" w:color="auto"/>
              </w:divBdr>
              <w:divsChild>
                <w:div w:id="10297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47204">
      <w:bodyDiv w:val="1"/>
      <w:marLeft w:val="0"/>
      <w:marRight w:val="0"/>
      <w:marTop w:val="0"/>
      <w:marBottom w:val="0"/>
      <w:divBdr>
        <w:top w:val="none" w:sz="0" w:space="0" w:color="auto"/>
        <w:left w:val="none" w:sz="0" w:space="0" w:color="auto"/>
        <w:bottom w:val="none" w:sz="0" w:space="0" w:color="auto"/>
        <w:right w:val="none" w:sz="0" w:space="0" w:color="auto"/>
      </w:divBdr>
    </w:div>
    <w:div w:id="1976905188">
      <w:bodyDiv w:val="1"/>
      <w:marLeft w:val="0"/>
      <w:marRight w:val="0"/>
      <w:marTop w:val="0"/>
      <w:marBottom w:val="0"/>
      <w:divBdr>
        <w:top w:val="none" w:sz="0" w:space="0" w:color="auto"/>
        <w:left w:val="none" w:sz="0" w:space="0" w:color="auto"/>
        <w:bottom w:val="none" w:sz="0" w:space="0" w:color="auto"/>
        <w:right w:val="none" w:sz="0" w:space="0" w:color="auto"/>
      </w:divBdr>
    </w:div>
    <w:div w:id="1985885098">
      <w:bodyDiv w:val="1"/>
      <w:marLeft w:val="0"/>
      <w:marRight w:val="0"/>
      <w:marTop w:val="0"/>
      <w:marBottom w:val="0"/>
      <w:divBdr>
        <w:top w:val="none" w:sz="0" w:space="0" w:color="auto"/>
        <w:left w:val="none" w:sz="0" w:space="0" w:color="auto"/>
        <w:bottom w:val="none" w:sz="0" w:space="0" w:color="auto"/>
        <w:right w:val="none" w:sz="0" w:space="0" w:color="auto"/>
      </w:divBdr>
    </w:div>
    <w:div w:id="2048792093">
      <w:bodyDiv w:val="1"/>
      <w:marLeft w:val="0"/>
      <w:marRight w:val="0"/>
      <w:marTop w:val="0"/>
      <w:marBottom w:val="0"/>
      <w:divBdr>
        <w:top w:val="none" w:sz="0" w:space="0" w:color="auto"/>
        <w:left w:val="none" w:sz="0" w:space="0" w:color="auto"/>
        <w:bottom w:val="none" w:sz="0" w:space="0" w:color="auto"/>
        <w:right w:val="none" w:sz="0" w:space="0" w:color="auto"/>
      </w:divBdr>
    </w:div>
    <w:div w:id="208209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685FF-4A2D-5D47-B2AB-16FAC73C1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24110</TotalTime>
  <Pages>24</Pages>
  <Words>5922</Words>
  <Characters>33758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VuongDBCL</dc:creator>
  <cp:lastModifiedBy>Lê Thị Phương</cp:lastModifiedBy>
  <cp:revision>32</cp:revision>
  <cp:lastPrinted>2022-05-11T02:56:00Z</cp:lastPrinted>
  <dcterms:created xsi:type="dcterms:W3CDTF">2016-01-20T07:05:00Z</dcterms:created>
  <dcterms:modified xsi:type="dcterms:W3CDTF">2023-09-27T01:49:00Z</dcterms:modified>
</cp:coreProperties>
</file>