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57" w:tblpY="961"/>
        <w:tblW w:w="10386" w:type="dxa"/>
        <w:tblLayout w:type="fixed"/>
        <w:tblCellMar>
          <w:left w:w="85" w:type="dxa"/>
          <w:right w:w="85" w:type="dxa"/>
        </w:tblCellMar>
        <w:tblLook w:val="0000" w:firstRow="0" w:lastRow="0" w:firstColumn="0" w:lastColumn="0" w:noHBand="0" w:noVBand="0"/>
      </w:tblPr>
      <w:tblGrid>
        <w:gridCol w:w="4874"/>
        <w:gridCol w:w="5512"/>
      </w:tblGrid>
      <w:tr w:rsidR="00A46052" w:rsidRPr="00C54AE0" w14:paraId="085ECD9F" w14:textId="77777777" w:rsidTr="00E6545C">
        <w:trPr>
          <w:cantSplit/>
          <w:trHeight w:val="1352"/>
        </w:trPr>
        <w:tc>
          <w:tcPr>
            <w:tcW w:w="4874" w:type="dxa"/>
          </w:tcPr>
          <w:p w14:paraId="71D0A99A" w14:textId="738D85EF" w:rsidR="00A46052" w:rsidRPr="00C54AE0" w:rsidRDefault="00A46052" w:rsidP="00E6545C">
            <w:pPr>
              <w:jc w:val="center"/>
              <w:rPr>
                <w:rFonts w:ascii="Times New Roman" w:hAnsi="Times New Roman"/>
                <w:noProof/>
                <w:sz w:val="26"/>
                <w:szCs w:val="26"/>
              </w:rPr>
            </w:pPr>
            <w:r w:rsidRPr="00C54AE0">
              <w:rPr>
                <w:rFonts w:ascii="Times New Roman" w:hAnsi="Times New Roman"/>
                <w:noProof/>
                <w:sz w:val="26"/>
                <w:szCs w:val="26"/>
              </w:rPr>
              <w:t>UNIVERSITY INFORMATION</w:t>
            </w:r>
            <w:r w:rsidR="00E6545C">
              <w:rPr>
                <w:rFonts w:ascii="Times New Roman" w:hAnsi="Times New Roman"/>
                <w:noProof/>
                <w:sz w:val="26"/>
                <w:szCs w:val="26"/>
              </w:rPr>
              <w:t xml:space="preserve"> </w:t>
            </w:r>
            <w:r w:rsidRPr="00C54AE0">
              <w:rPr>
                <w:rFonts w:ascii="Times New Roman" w:hAnsi="Times New Roman"/>
                <w:noProof/>
                <w:sz w:val="26"/>
                <w:szCs w:val="26"/>
              </w:rPr>
              <w:t>TECHNOLOGY</w:t>
            </w:r>
          </w:p>
          <w:p w14:paraId="6D076597" w14:textId="23668CAB" w:rsidR="00A46052" w:rsidRPr="00C54AE0" w:rsidRDefault="00E6545C" w:rsidP="00226130">
            <w:pPr>
              <w:jc w:val="center"/>
              <w:rPr>
                <w:rFonts w:ascii="Times New Roman" w:hAnsi="Times New Roman"/>
                <w:b/>
                <w:bCs/>
                <w:sz w:val="26"/>
                <w:szCs w:val="26"/>
              </w:rPr>
            </w:pPr>
            <w:r w:rsidRPr="00C54AE0">
              <w:rPr>
                <w:rFonts w:ascii="Times New Roman" w:hAnsi="Times New Roman"/>
                <w:b/>
                <w:bCs/>
                <w:sz w:val="26"/>
                <w:szCs w:val="26"/>
              </w:rPr>
              <w:t>Department</w:t>
            </w:r>
            <w:r>
              <w:rPr>
                <w:rFonts w:ascii="Times New Roman" w:hAnsi="Times New Roman"/>
                <w:b/>
                <w:bCs/>
                <w:noProof/>
                <w:sz w:val="26"/>
                <w:szCs w:val="26"/>
              </w:rPr>
              <w:t xml:space="preserve"> </w:t>
            </w:r>
            <w:r w:rsidR="0090128C">
              <w:rPr>
                <w:rFonts w:ascii="Times New Roman" w:hAnsi="Times New Roman"/>
                <w:b/>
                <w:bCs/>
                <w:noProof/>
                <w:sz w:val="26"/>
                <w:szCs w:val="26"/>
              </w:rPr>
              <mc:AlternateContent>
                <mc:Choice Requires="wps">
                  <w:drawing>
                    <wp:anchor distT="4294967295" distB="4294967295" distL="114300" distR="114300" simplePos="0" relativeHeight="251659264" behindDoc="0" locked="0" layoutInCell="1" allowOverlap="1" wp14:anchorId="351C2F28" wp14:editId="170C1F1C">
                      <wp:simplePos x="0" y="0"/>
                      <wp:positionH relativeFrom="column">
                        <wp:posOffset>751205</wp:posOffset>
                      </wp:positionH>
                      <wp:positionV relativeFrom="paragraph">
                        <wp:posOffset>443230</wp:posOffset>
                      </wp:positionV>
                      <wp:extent cx="1189990" cy="0"/>
                      <wp:effectExtent l="0" t="0" r="29210" b="1905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ADF93"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5pt,34.9pt" to="152.8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"/>
                  </w:pict>
                </mc:Fallback>
              </mc:AlternateContent>
            </w:r>
            <w:r>
              <w:rPr>
                <w:rFonts w:ascii="Times New Roman" w:hAnsi="Times New Roman"/>
                <w:b/>
                <w:bCs/>
                <w:noProof/>
                <w:sz w:val="26"/>
                <w:szCs w:val="26"/>
              </w:rPr>
              <w:t xml:space="preserve">of Inspection- Legislation- Quality Assurance </w:t>
            </w:r>
            <w:r w:rsidR="00A46052" w:rsidRPr="00C54AE0">
              <w:rPr>
                <w:rFonts w:ascii="Times New Roman" w:hAnsi="Times New Roman"/>
                <w:b/>
                <w:bCs/>
                <w:sz w:val="26"/>
                <w:szCs w:val="26"/>
              </w:rPr>
              <w:t xml:space="preserve"> </w:t>
            </w:r>
          </w:p>
        </w:tc>
        <w:tc>
          <w:tcPr>
            <w:tcW w:w="5512" w:type="dxa"/>
          </w:tcPr>
          <w:p w14:paraId="4FD13A61" w14:textId="77777777" w:rsidR="00A46052" w:rsidRPr="00C54AE0" w:rsidRDefault="00A46052" w:rsidP="00226130">
            <w:pPr>
              <w:jc w:val="center"/>
              <w:rPr>
                <w:rFonts w:ascii="Times New Roman" w:hAnsi="Times New Roman"/>
                <w:b/>
                <w:bCs/>
                <w:sz w:val="26"/>
                <w:szCs w:val="26"/>
              </w:rPr>
            </w:pPr>
            <w:r w:rsidRPr="00C54AE0">
              <w:rPr>
                <w:rFonts w:ascii="Times New Roman" w:hAnsi="Times New Roman"/>
                <w:b/>
                <w:bCs/>
                <w:sz w:val="26"/>
                <w:szCs w:val="26"/>
              </w:rPr>
              <w:t>SOCIALIST REPUBLIC OF VIETNAM</w:t>
            </w:r>
          </w:p>
          <w:p w14:paraId="28B98411" w14:textId="77777777" w:rsidR="00A46052" w:rsidRPr="00C54AE0" w:rsidRDefault="00A46052" w:rsidP="00226130">
            <w:pPr>
              <w:jc w:val="center"/>
              <w:rPr>
                <w:rFonts w:ascii="Times New Roman" w:hAnsi="Times New Roman"/>
                <w:b/>
                <w:bCs/>
                <w:sz w:val="26"/>
                <w:szCs w:val="26"/>
              </w:rPr>
            </w:pPr>
            <w:r w:rsidRPr="00C54AE0">
              <w:rPr>
                <w:rFonts w:ascii="Times New Roman" w:hAnsi="Times New Roman"/>
                <w:b/>
                <w:bCs/>
                <w:sz w:val="26"/>
                <w:szCs w:val="26"/>
              </w:rPr>
              <w:t>Independence - Freedom - Happiness</w:t>
            </w:r>
          </w:p>
          <w:p w14:paraId="700C3812" w14:textId="77777777" w:rsidR="00A46052" w:rsidRPr="00C54AE0" w:rsidRDefault="0090128C" w:rsidP="00226130">
            <w:pPr>
              <w:jc w:val="center"/>
              <w:rPr>
                <w:rFonts w:ascii="Times New Roman" w:eastAsia="Times New Roman" w:hAnsi="Times New Roman"/>
                <w:i/>
                <w:color w:val="000000"/>
                <w:sz w:val="26"/>
                <w:szCs w:val="26"/>
              </w:rPr>
            </w:pPr>
            <w:r>
              <w:rPr>
                <w:rFonts w:ascii="Times New Roman" w:eastAsia="Arial" w:hAnsi="Times New Roman"/>
                <w:noProof/>
                <w:sz w:val="26"/>
                <w:szCs w:val="26"/>
              </w:rPr>
              <mc:AlternateContent>
                <mc:Choice Requires="wps">
                  <w:drawing>
                    <wp:anchor distT="4294967295" distB="4294967295" distL="114300" distR="114300" simplePos="0" relativeHeight="251660288" behindDoc="0" locked="0" layoutInCell="1" allowOverlap="1" wp14:anchorId="50E2C128" wp14:editId="2618F54C">
                      <wp:simplePos x="0" y="0"/>
                      <wp:positionH relativeFrom="column">
                        <wp:posOffset>838835</wp:posOffset>
                      </wp:positionH>
                      <wp:positionV relativeFrom="paragraph">
                        <wp:posOffset>24129</wp:posOffset>
                      </wp:positionV>
                      <wp:extent cx="1944370" cy="0"/>
                      <wp:effectExtent l="0" t="0" r="36830" b="1905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http://schemas.openxmlformats.org/drawingml/2006/chart">
                  <w:pict>
                    <v:line id="Line 8"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G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" from="66.05pt,1.9pt" to="219.15pt,1.9pt" w14:anchorId="775CF7EC"/>
                  </w:pict>
                </mc:Fallback>
              </mc:AlternateContent>
            </w:r>
          </w:p>
          <w:p w14:paraId="1FCFF7B6" w14:textId="77777777" w:rsidR="00A46052" w:rsidRPr="00C54AE0" w:rsidRDefault="00217E16" w:rsidP="006444E7">
            <w:pPr>
              <w:jc w:val="center"/>
              <w:rPr>
                <w:rFonts w:ascii="Times New Roman" w:hAnsi="Times New Roman"/>
                <w:sz w:val="26"/>
                <w:szCs w:val="26"/>
              </w:rPr>
            </w:pPr>
            <w:r>
              <w:rPr>
                <w:rFonts w:ascii="Times New Roman" w:eastAsia="Times New Roman" w:hAnsi="Times New Roman"/>
                <w:i/>
                <w:color w:val="000000"/>
                <w:sz w:val="26"/>
                <w:szCs w:val="26"/>
              </w:rPr>
              <w:t>Ho Chi Minh City, 24 August 2019</w:t>
            </w:r>
          </w:p>
        </w:tc>
      </w:tr>
    </w:tbl>
    <w:p w14:paraId="380311B2" w14:textId="77777777" w:rsidR="004D2A1A" w:rsidRPr="00C54AE0" w:rsidRDefault="004D2A1A" w:rsidP="007B74C2">
      <w:pPr>
        <w:rPr>
          <w:rFonts w:ascii="Times New Roman" w:eastAsia="Times New Roman" w:hAnsi="Times New Roman"/>
          <w:b/>
          <w:bCs/>
          <w:sz w:val="26"/>
          <w:szCs w:val="26"/>
        </w:rPr>
      </w:pPr>
    </w:p>
    <w:p w14:paraId="68CAB7B2" w14:textId="77777777" w:rsidR="001F48E1" w:rsidRDefault="00C54AE0" w:rsidP="00226130">
      <w:pPr>
        <w:pStyle w:val="NoSpacing"/>
        <w:spacing w:line="276" w:lineRule="auto"/>
        <w:jc w:val="center"/>
        <w:rPr>
          <w:rFonts w:ascii="Times New Roman" w:hAnsi="Times New Roman"/>
          <w:b/>
          <w:bCs/>
          <w:sz w:val="32"/>
          <w:szCs w:val="30"/>
        </w:rPr>
      </w:pPr>
      <w:r w:rsidRPr="00616EDB">
        <w:rPr>
          <w:rFonts w:ascii="Times New Roman" w:hAnsi="Times New Roman"/>
          <w:b/>
          <w:bCs/>
          <w:sz w:val="32"/>
          <w:szCs w:val="30"/>
        </w:rPr>
        <w:t>REPORT</w:t>
      </w:r>
    </w:p>
    <w:p w14:paraId="43F6264B" w14:textId="77777777" w:rsidR="001F48E1" w:rsidRPr="00461583" w:rsidRDefault="001F48E1" w:rsidP="001F48E1">
      <w:pPr>
        <w:spacing w:before="60" w:after="60"/>
        <w:jc w:val="center"/>
        <w:rPr>
          <w:rFonts w:ascii="Times New Roman" w:eastAsia="Times New Roman" w:hAnsi="Times New Roman"/>
          <w:sz w:val="24"/>
          <w:szCs w:val="24"/>
        </w:rPr>
      </w:pPr>
      <w:r w:rsidRPr="00461583">
        <w:rPr>
          <w:rFonts w:ascii="Times New Roman" w:eastAsia="Times New Roman" w:hAnsi="Times New Roman"/>
          <w:b/>
          <w:bCs/>
          <w:spacing w:val="-4"/>
          <w:sz w:val="28"/>
          <w:szCs w:val="28"/>
        </w:rPr>
        <w:t>Student satisfaction survey on support services at the University 2019</w:t>
      </w:r>
    </w:p>
    <w:p w14:paraId="5527E409" w14:textId="77777777" w:rsidR="001F48E1" w:rsidRPr="008A54DA" w:rsidRDefault="001F48E1" w:rsidP="001F48E1">
      <w:pPr>
        <w:spacing w:before="60" w:after="60" w:line="360" w:lineRule="auto"/>
        <w:jc w:val="center"/>
        <w:rPr>
          <w:rFonts w:eastAsia="Times New Roman"/>
          <w:sz w:val="24"/>
          <w:szCs w:val="24"/>
        </w:rPr>
      </w:pPr>
      <w:r w:rsidRPr="008A54DA">
        <w:rPr>
          <w:rFonts w:eastAsia="Times New Roman"/>
          <w:b/>
          <w:bCs/>
          <w:sz w:val="28"/>
          <w:szCs w:val="28"/>
        </w:rPr>
        <w:t> </w:t>
      </w:r>
    </w:p>
    <w:p w14:paraId="76641079" w14:textId="53551207" w:rsidR="00895384" w:rsidRDefault="003F7D89" w:rsidP="00DC09E5">
      <w:pPr>
        <w:tabs>
          <w:tab w:val="left" w:pos="567"/>
        </w:tabs>
        <w:spacing w:before="60" w:after="60" w:line="360" w:lineRule="auto"/>
        <w:jc w:val="both"/>
        <w:rPr>
          <w:rFonts w:ascii="Times New Roman" w:eastAsia="Times New Roman" w:hAnsi="Times New Roman"/>
          <w:spacing w:val="8"/>
          <w:sz w:val="26"/>
          <w:szCs w:val="26"/>
        </w:rPr>
      </w:pPr>
      <w:r>
        <w:rPr>
          <w:rFonts w:ascii="Times New Roman" w:eastAsia="Times New Roman" w:hAnsi="Times New Roman"/>
          <w:sz w:val="26"/>
          <w:szCs w:val="26"/>
        </w:rPr>
        <w:tab/>
      </w:r>
      <w:r w:rsidR="00895384">
        <w:rPr>
          <w:rFonts w:ascii="Times New Roman" w:eastAsia="Times New Roman" w:hAnsi="Times New Roman"/>
          <w:spacing w:val="8"/>
          <w:sz w:val="26"/>
          <w:szCs w:val="26"/>
        </w:rPr>
        <w:t>Pursuant to Decision No.3982/QD-BGDĐT dated September</w:t>
      </w:r>
      <w:r w:rsidR="00E6545C">
        <w:rPr>
          <w:rFonts w:ascii="Times New Roman" w:eastAsia="Times New Roman" w:hAnsi="Times New Roman"/>
          <w:spacing w:val="8"/>
          <w:sz w:val="26"/>
          <w:szCs w:val="26"/>
        </w:rPr>
        <w:t xml:space="preserve"> 17, </w:t>
      </w:r>
      <w:proofErr w:type="gramStart"/>
      <w:r w:rsidR="00895384">
        <w:rPr>
          <w:rFonts w:ascii="Times New Roman" w:eastAsia="Times New Roman" w:hAnsi="Times New Roman"/>
          <w:spacing w:val="8"/>
          <w:sz w:val="26"/>
          <w:szCs w:val="26"/>
        </w:rPr>
        <w:t>2013</w:t>
      </w:r>
      <w:proofErr w:type="gramEnd"/>
      <w:r w:rsidR="00895384">
        <w:rPr>
          <w:rFonts w:ascii="Times New Roman" w:eastAsia="Times New Roman" w:hAnsi="Times New Roman"/>
          <w:spacing w:val="8"/>
          <w:sz w:val="26"/>
          <w:szCs w:val="26"/>
        </w:rPr>
        <w:t xml:space="preserve"> of the Ministry of Education and Training on the approval of the Project on Developing a method to measure people's satisfaction with public education services, the Ministry of Education and Training guides the implementation of determining the People's Satisfaction Index for public education services;</w:t>
      </w:r>
    </w:p>
    <w:p w14:paraId="77D8DEAD" w14:textId="77777777" w:rsidR="00895384" w:rsidRPr="00895384" w:rsidRDefault="00895384" w:rsidP="00DC09E5">
      <w:pPr>
        <w:tabs>
          <w:tab w:val="left" w:pos="567"/>
        </w:tabs>
        <w:spacing w:before="60" w:after="60" w:line="360" w:lineRule="auto"/>
        <w:jc w:val="both"/>
        <w:rPr>
          <w:rFonts w:ascii="Times New Roman" w:eastAsia="Times New Roman" w:hAnsi="Times New Roman"/>
          <w:spacing w:val="8"/>
          <w:sz w:val="26"/>
          <w:szCs w:val="26"/>
        </w:rPr>
      </w:pPr>
      <w:r>
        <w:rPr>
          <w:rFonts w:ascii="Times New Roman" w:eastAsia="Times New Roman" w:hAnsi="Times New Roman"/>
          <w:spacing w:val="8"/>
          <w:sz w:val="26"/>
          <w:szCs w:val="26"/>
        </w:rPr>
        <w:tab/>
      </w:r>
      <w:r w:rsidRPr="00895384">
        <w:rPr>
          <w:rFonts w:ascii="Times New Roman" w:hAnsi="Times New Roman"/>
          <w:iCs/>
          <w:sz w:val="26"/>
          <w:szCs w:val="26"/>
        </w:rPr>
        <w:t>Pursuant to Decision No. 2163/QD-BGDĐT dated June 28, 06, 2016 of the Minister of Education and Training promulgating the administrative reform plan of the Ministry of Education and Training for the period 2016 – 2020;</w:t>
      </w:r>
    </w:p>
    <w:p w14:paraId="55E38244" w14:textId="2CBA0BC8" w:rsidR="003F7D89" w:rsidRPr="00895384" w:rsidRDefault="00DC09E5" w:rsidP="00DC09E5">
      <w:pPr>
        <w:tabs>
          <w:tab w:val="left" w:pos="567"/>
        </w:tabs>
        <w:spacing w:before="60" w:after="60" w:line="360" w:lineRule="auto"/>
        <w:jc w:val="both"/>
        <w:rPr>
          <w:rFonts w:ascii="Times New Roman" w:eastAsia="Times New Roman" w:hAnsi="Times New Roman"/>
          <w:sz w:val="26"/>
          <w:szCs w:val="26"/>
        </w:rPr>
      </w:pPr>
      <w:r>
        <w:rPr>
          <w:rFonts w:ascii="Times New Roman" w:eastAsia="Times New Roman" w:hAnsi="Times New Roman"/>
          <w:sz w:val="26"/>
          <w:szCs w:val="26"/>
        </w:rPr>
        <w:tab/>
      </w:r>
      <w:r w:rsidR="00895384" w:rsidRPr="00895384">
        <w:rPr>
          <w:rFonts w:ascii="Times New Roman" w:hAnsi="Times New Roman"/>
          <w:iCs/>
          <w:sz w:val="26"/>
          <w:szCs w:val="26"/>
        </w:rPr>
        <w:t xml:space="preserve">Pursuant to Decision No. </w:t>
      </w:r>
      <w:r w:rsidR="00895384" w:rsidRPr="00895384">
        <w:rPr>
          <w:rFonts w:ascii="Times New Roman" w:eastAsia="Times New Roman" w:hAnsi="Times New Roman"/>
          <w:spacing w:val="8"/>
          <w:sz w:val="26"/>
          <w:szCs w:val="26"/>
        </w:rPr>
        <w:t>1603/QD-BGDĐT</w:t>
      </w:r>
      <w:r w:rsidR="00895384" w:rsidRPr="00895384">
        <w:rPr>
          <w:rFonts w:ascii="Times New Roman" w:hAnsi="Times New Roman"/>
          <w:iCs/>
          <w:sz w:val="26"/>
          <w:szCs w:val="26"/>
        </w:rPr>
        <w:t xml:space="preserve"> May 10, </w:t>
      </w:r>
      <w:proofErr w:type="gramStart"/>
      <w:r w:rsidR="00895384" w:rsidRPr="00895384">
        <w:rPr>
          <w:rFonts w:ascii="Times New Roman" w:hAnsi="Times New Roman"/>
          <w:iCs/>
          <w:sz w:val="26"/>
          <w:szCs w:val="26"/>
        </w:rPr>
        <w:t>2017</w:t>
      </w:r>
      <w:proofErr w:type="gramEnd"/>
      <w:r w:rsidR="00895384" w:rsidRPr="00895384">
        <w:rPr>
          <w:rFonts w:ascii="Times New Roman" w:hAnsi="Times New Roman"/>
          <w:iCs/>
          <w:sz w:val="26"/>
          <w:szCs w:val="26"/>
        </w:rPr>
        <w:t xml:space="preserve"> of the Minister of Education and Training promulgating the Plan for the implementation of the Project on measuring people's satisfaction with public education services in 2017</w:t>
      </w:r>
      <w:r w:rsidR="003F7D89" w:rsidRPr="00895384">
        <w:rPr>
          <w:rFonts w:ascii="Times New Roman" w:eastAsia="Times New Roman" w:hAnsi="Times New Roman"/>
          <w:sz w:val="26"/>
          <w:szCs w:val="26"/>
        </w:rPr>
        <w:t>;</w:t>
      </w:r>
    </w:p>
    <w:p w14:paraId="14094871" w14:textId="581F830A" w:rsidR="00EB06DF" w:rsidRDefault="003F7D89" w:rsidP="00DC09E5">
      <w:pPr>
        <w:tabs>
          <w:tab w:val="left" w:pos="567"/>
        </w:tabs>
        <w:spacing w:before="60" w:after="60" w:line="360" w:lineRule="auto"/>
        <w:jc w:val="both"/>
        <w:rPr>
          <w:rFonts w:ascii="Times New Roman" w:eastAsia="Times New Roman" w:hAnsi="Times New Roman"/>
          <w:sz w:val="26"/>
          <w:szCs w:val="26"/>
        </w:rPr>
      </w:pPr>
      <w:r>
        <w:rPr>
          <w:rFonts w:ascii="Times New Roman" w:eastAsia="Times New Roman" w:hAnsi="Times New Roman"/>
          <w:sz w:val="26"/>
          <w:szCs w:val="26"/>
        </w:rPr>
        <w:tab/>
        <w:t>For the purpose of meeting the accreditation requirements according to the standards of the Ministry of Education</w:t>
      </w:r>
      <w:r w:rsidR="00895384">
        <w:rPr>
          <w:rFonts w:ascii="Times New Roman" w:eastAsia="Times New Roman" w:hAnsi="Times New Roman"/>
          <w:sz w:val="26"/>
          <w:szCs w:val="26"/>
        </w:rPr>
        <w:t xml:space="preserve"> &amp; AUN-QA training and standards, University of Information Technology, Vietnam National University Ho Chi Minh City (VNU-HCMC) has issued Notice No. 38/TB-</w:t>
      </w:r>
      <w:r w:rsidR="00E6545C">
        <w:rPr>
          <w:rFonts w:ascii="Times New Roman" w:eastAsia="Times New Roman" w:hAnsi="Times New Roman"/>
          <w:sz w:val="26"/>
          <w:szCs w:val="26"/>
        </w:rPr>
        <w:t>DHCNTT</w:t>
      </w:r>
      <w:r w:rsidR="00895384">
        <w:rPr>
          <w:rFonts w:ascii="Times New Roman" w:eastAsia="Times New Roman" w:hAnsi="Times New Roman"/>
          <w:sz w:val="26"/>
          <w:szCs w:val="26"/>
        </w:rPr>
        <w:t xml:space="preserve"> dated </w:t>
      </w:r>
      <w:r w:rsidR="00E6545C">
        <w:rPr>
          <w:rFonts w:ascii="Times New Roman" w:eastAsia="Times New Roman" w:hAnsi="Times New Roman"/>
          <w:sz w:val="26"/>
          <w:szCs w:val="26"/>
        </w:rPr>
        <w:t xml:space="preserve">May </w:t>
      </w:r>
      <w:r w:rsidR="00895384">
        <w:rPr>
          <w:rFonts w:ascii="Times New Roman" w:eastAsia="Times New Roman" w:hAnsi="Times New Roman"/>
          <w:sz w:val="26"/>
          <w:szCs w:val="26"/>
        </w:rPr>
        <w:t>23</w:t>
      </w:r>
      <w:r w:rsidR="00E6545C">
        <w:rPr>
          <w:rFonts w:ascii="Times New Roman" w:eastAsia="Times New Roman" w:hAnsi="Times New Roman"/>
          <w:sz w:val="26"/>
          <w:szCs w:val="26"/>
        </w:rPr>
        <w:t xml:space="preserve">, </w:t>
      </w:r>
      <w:r w:rsidR="00895384">
        <w:rPr>
          <w:rFonts w:ascii="Times New Roman" w:eastAsia="Times New Roman" w:hAnsi="Times New Roman"/>
          <w:sz w:val="26"/>
          <w:szCs w:val="26"/>
        </w:rPr>
        <w:t xml:space="preserve">2019 of the Rector of VNU-HCMC on organizing a survey on student satisfaction with the quality of student service and support; The notice clearly states the </w:t>
      </w:r>
      <w:r w:rsidR="00E6545C">
        <w:rPr>
          <w:rFonts w:ascii="Times New Roman" w:eastAsia="Times New Roman" w:hAnsi="Times New Roman"/>
          <w:sz w:val="26"/>
          <w:szCs w:val="26"/>
        </w:rPr>
        <w:t>purpose,</w:t>
      </w:r>
      <w:r w:rsidR="00895384">
        <w:rPr>
          <w:rFonts w:ascii="Times New Roman" w:eastAsia="Times New Roman" w:hAnsi="Times New Roman"/>
          <w:sz w:val="26"/>
          <w:szCs w:val="26"/>
        </w:rPr>
        <w:t xml:space="preserve"> objectives, survey requirements, implementation form and assignment of tasks to each department with the desire to timely grasp the needs and aspirations of students to have solutions to improve the quality of service to meet their satisfaction. </w:t>
      </w:r>
    </w:p>
    <w:p w14:paraId="432CD371" w14:textId="77777777" w:rsidR="00EB06DF" w:rsidRPr="00EB06DF" w:rsidRDefault="001F48E1" w:rsidP="00DC09E5">
      <w:pPr>
        <w:tabs>
          <w:tab w:val="left" w:pos="567"/>
        </w:tabs>
        <w:spacing w:before="60" w:after="60" w:line="360" w:lineRule="auto"/>
        <w:jc w:val="both"/>
        <w:rPr>
          <w:rFonts w:ascii="Times New Roman" w:eastAsia="Times New Roman" w:hAnsi="Times New Roman"/>
          <w:sz w:val="26"/>
          <w:szCs w:val="26"/>
        </w:rPr>
      </w:pPr>
      <w:r w:rsidRPr="00DC09E5">
        <w:rPr>
          <w:rFonts w:ascii="Times New Roman" w:eastAsia="Times New Roman" w:hAnsi="Times New Roman"/>
          <w:b/>
          <w:bCs/>
          <w:sz w:val="26"/>
          <w:szCs w:val="26"/>
        </w:rPr>
        <w:t>I. IMPLEMENTATION SITUATION</w:t>
      </w:r>
    </w:p>
    <w:p w14:paraId="29B87F54" w14:textId="77777777" w:rsidR="001F48E1" w:rsidRPr="00DC09E5" w:rsidRDefault="001F48E1" w:rsidP="00DC09E5">
      <w:pPr>
        <w:tabs>
          <w:tab w:val="left" w:pos="567"/>
        </w:tabs>
        <w:spacing w:before="60" w:after="60" w:line="360" w:lineRule="auto"/>
        <w:jc w:val="both"/>
        <w:rPr>
          <w:rFonts w:ascii="Times New Roman" w:eastAsia="Times New Roman" w:hAnsi="Times New Roman"/>
          <w:sz w:val="26"/>
          <w:szCs w:val="26"/>
        </w:rPr>
      </w:pPr>
      <w:r w:rsidRPr="00DC09E5">
        <w:rPr>
          <w:rFonts w:ascii="Times New Roman" w:eastAsia="Times New Roman" w:hAnsi="Times New Roman"/>
          <w:b/>
          <w:bCs/>
          <w:sz w:val="26"/>
          <w:szCs w:val="26"/>
        </w:rPr>
        <w:t>1. Purpose of the survey</w:t>
      </w:r>
    </w:p>
    <w:p w14:paraId="25F974DC" w14:textId="77777777" w:rsidR="00070E91" w:rsidRPr="00DC09E5" w:rsidRDefault="00DC09E5" w:rsidP="00DC09E5">
      <w:pPr>
        <w:tabs>
          <w:tab w:val="left" w:pos="567"/>
        </w:tabs>
        <w:spacing w:before="60" w:after="60" w:line="360" w:lineRule="auto"/>
        <w:jc w:val="both"/>
        <w:rPr>
          <w:rFonts w:ascii="Times New Roman" w:eastAsia="Times New Roman" w:hAnsi="Times New Roman"/>
          <w:sz w:val="26"/>
          <w:szCs w:val="26"/>
        </w:rPr>
      </w:pPr>
      <w:r>
        <w:rPr>
          <w:rFonts w:ascii="Times New Roman" w:eastAsia="Times New Roman" w:hAnsi="Times New Roman"/>
          <w:spacing w:val="-4"/>
          <w:sz w:val="26"/>
          <w:szCs w:val="26"/>
        </w:rPr>
        <w:tab/>
      </w:r>
      <w:r w:rsidR="001F48E1" w:rsidRPr="00DC09E5">
        <w:rPr>
          <w:rFonts w:ascii="Times New Roman" w:eastAsia="Times New Roman" w:hAnsi="Times New Roman"/>
          <w:spacing w:val="-4"/>
          <w:sz w:val="26"/>
          <w:szCs w:val="26"/>
        </w:rPr>
        <w:t xml:space="preserve">The student satisfaction survey on the quality of student service and support is conducted in order to scientifically and objectively assess the quality of service provision of the University of IT. </w:t>
      </w:r>
    </w:p>
    <w:p w14:paraId="6E04F05D" w14:textId="571DDF8E" w:rsidR="00DC09E5" w:rsidRDefault="00DC09E5" w:rsidP="00DC09E5">
      <w:pPr>
        <w:tabs>
          <w:tab w:val="left" w:pos="567"/>
        </w:tabs>
        <w:spacing w:before="60" w:after="60" w:line="36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ab/>
      </w:r>
      <w:r w:rsidR="00070E91" w:rsidRPr="00DC09E5">
        <w:rPr>
          <w:rFonts w:ascii="Times New Roman" w:eastAsia="Times New Roman" w:hAnsi="Times New Roman"/>
          <w:sz w:val="26"/>
          <w:szCs w:val="26"/>
        </w:rPr>
        <w:t>It is the basis for the School Board and Deans</w:t>
      </w:r>
      <w:r w:rsidR="00E6545C">
        <w:rPr>
          <w:rFonts w:ascii="Times New Roman" w:eastAsia="Times New Roman" w:hAnsi="Times New Roman"/>
          <w:sz w:val="26"/>
          <w:szCs w:val="26"/>
        </w:rPr>
        <w:t xml:space="preserve"> of</w:t>
      </w:r>
      <w:r w:rsidR="00070E91" w:rsidRPr="00DC09E5">
        <w:rPr>
          <w:rFonts w:ascii="Times New Roman" w:eastAsia="Times New Roman" w:hAnsi="Times New Roman"/>
          <w:sz w:val="26"/>
          <w:szCs w:val="26"/>
        </w:rPr>
        <w:t xml:space="preserve"> Departments and </w:t>
      </w:r>
      <w:r w:rsidR="00E6545C">
        <w:rPr>
          <w:rFonts w:ascii="Times New Roman" w:eastAsia="Times New Roman" w:hAnsi="Times New Roman"/>
          <w:sz w:val="26"/>
          <w:szCs w:val="26"/>
        </w:rPr>
        <w:t>Units</w:t>
      </w:r>
      <w:r w:rsidR="00070E91" w:rsidRPr="00DC09E5">
        <w:rPr>
          <w:rFonts w:ascii="Times New Roman" w:eastAsia="Times New Roman" w:hAnsi="Times New Roman"/>
          <w:sz w:val="26"/>
          <w:szCs w:val="26"/>
        </w:rPr>
        <w:t xml:space="preserve"> to better meet the needs of students and ensure students' satisfaction with the quality of the University's services.</w:t>
      </w:r>
    </w:p>
    <w:p w14:paraId="4E8614D3" w14:textId="568B5709" w:rsidR="00EB06DF" w:rsidRDefault="001F48E1" w:rsidP="00887818">
      <w:pPr>
        <w:pStyle w:val="ListParagraph"/>
        <w:tabs>
          <w:tab w:val="left" w:pos="567"/>
        </w:tabs>
        <w:suppressAutoHyphens/>
        <w:spacing w:line="360" w:lineRule="auto"/>
        <w:jc w:val="both"/>
        <w:rPr>
          <w:rFonts w:ascii="Times New Roman" w:eastAsia="Times New Roman" w:hAnsi="Times New Roman"/>
          <w:sz w:val="26"/>
          <w:szCs w:val="26"/>
        </w:rPr>
      </w:pPr>
      <w:r w:rsidRPr="00EB06DF">
        <w:rPr>
          <w:rFonts w:ascii="Times New Roman" w:eastAsia="Times New Roman" w:hAnsi="Times New Roman"/>
          <w:b/>
          <w:bCs/>
          <w:sz w:val="26"/>
          <w:szCs w:val="26"/>
        </w:rPr>
        <w:t xml:space="preserve">2. Subjects and scope of survey: </w:t>
      </w:r>
      <w:r w:rsidR="00DC0D8C" w:rsidRPr="00DC09E5">
        <w:rPr>
          <w:rFonts w:ascii="Times New Roman" w:eastAsia="Times New Roman" w:hAnsi="Times New Roman"/>
          <w:sz w:val="26"/>
          <w:szCs w:val="26"/>
        </w:rPr>
        <w:t xml:space="preserve">Full-time students studying at </w:t>
      </w:r>
      <w:r w:rsidR="00E6545C">
        <w:rPr>
          <w:rFonts w:ascii="Times New Roman" w:eastAsia="Times New Roman" w:hAnsi="Times New Roman"/>
          <w:sz w:val="26"/>
          <w:szCs w:val="26"/>
        </w:rPr>
        <w:t>UIT.</w:t>
      </w:r>
    </w:p>
    <w:p w14:paraId="08D9B201" w14:textId="77777777" w:rsidR="001F48E1" w:rsidRPr="00DC09E5" w:rsidRDefault="001F48E1" w:rsidP="00DC09E5">
      <w:pPr>
        <w:tabs>
          <w:tab w:val="left" w:pos="567"/>
        </w:tabs>
        <w:spacing w:before="60" w:after="60" w:line="360" w:lineRule="auto"/>
        <w:jc w:val="both"/>
        <w:rPr>
          <w:rFonts w:ascii="Times New Roman" w:eastAsia="Times New Roman" w:hAnsi="Times New Roman"/>
          <w:sz w:val="26"/>
          <w:szCs w:val="26"/>
        </w:rPr>
      </w:pPr>
      <w:r w:rsidRPr="00DC09E5">
        <w:rPr>
          <w:rFonts w:ascii="Times New Roman" w:eastAsia="Times New Roman" w:hAnsi="Times New Roman"/>
          <w:sz w:val="26"/>
          <w:szCs w:val="26"/>
        </w:rPr>
        <w:t>4</w:t>
      </w:r>
      <w:r w:rsidRPr="00DC09E5">
        <w:rPr>
          <w:rFonts w:ascii="Times New Roman" w:eastAsia="Times New Roman" w:hAnsi="Times New Roman"/>
          <w:b/>
          <w:bCs/>
          <w:sz w:val="26"/>
          <w:szCs w:val="26"/>
        </w:rPr>
        <w:t>. Implementation plan</w:t>
      </w:r>
    </w:p>
    <w:p w14:paraId="228E918E" w14:textId="77777777" w:rsidR="00DC09E5" w:rsidRPr="00EB06DF" w:rsidRDefault="00DC09E5" w:rsidP="00CC622C">
      <w:pPr>
        <w:pStyle w:val="ListParagraph"/>
        <w:numPr>
          <w:ilvl w:val="0"/>
          <w:numId w:val="3"/>
        </w:numPr>
        <w:tabs>
          <w:tab w:val="left" w:pos="284"/>
        </w:tabs>
        <w:spacing w:before="60" w:after="60" w:line="360" w:lineRule="auto"/>
        <w:ind w:left="0" w:firstLine="0"/>
        <w:jc w:val="both"/>
        <w:rPr>
          <w:rFonts w:ascii="Times New Roman" w:eastAsia="Times New Roman" w:hAnsi="Times New Roman"/>
          <w:sz w:val="26"/>
          <w:szCs w:val="26"/>
        </w:rPr>
      </w:pPr>
      <w:r w:rsidRPr="00EB06DF">
        <w:rPr>
          <w:rFonts w:ascii="Times New Roman" w:eastAsia="Times New Roman" w:hAnsi="Times New Roman"/>
          <w:sz w:val="26"/>
          <w:szCs w:val="26"/>
        </w:rPr>
        <w:t>Survey period: from 15/06/2019 - 27/07/2019;</w:t>
      </w:r>
    </w:p>
    <w:p w14:paraId="5272A91C" w14:textId="77777777" w:rsidR="00887818" w:rsidRDefault="00DC09E5" w:rsidP="00CC622C">
      <w:pPr>
        <w:pStyle w:val="ListParagraph"/>
        <w:numPr>
          <w:ilvl w:val="0"/>
          <w:numId w:val="3"/>
        </w:numPr>
        <w:tabs>
          <w:tab w:val="left" w:pos="284"/>
        </w:tabs>
        <w:spacing w:before="60" w:after="60" w:line="360" w:lineRule="auto"/>
        <w:ind w:left="0" w:firstLine="0"/>
        <w:jc w:val="both"/>
        <w:rPr>
          <w:rFonts w:ascii="Times New Roman" w:eastAsia="Times New Roman" w:hAnsi="Times New Roman"/>
          <w:sz w:val="26"/>
          <w:szCs w:val="26"/>
        </w:rPr>
      </w:pPr>
      <w:r w:rsidRPr="00EB06DF">
        <w:rPr>
          <w:rFonts w:ascii="Times New Roman" w:hAnsi="Times New Roman"/>
          <w:sz w:val="26"/>
          <w:szCs w:val="26"/>
        </w:rPr>
        <w:t>Data processing and data separation: 28/07/2019 – 12/08/2019;</w:t>
      </w:r>
    </w:p>
    <w:p w14:paraId="13CE7DAD" w14:textId="577E7757" w:rsidR="00EB06DF" w:rsidRPr="00887818" w:rsidRDefault="00DC09E5" w:rsidP="00CC622C">
      <w:pPr>
        <w:pStyle w:val="ListParagraph"/>
        <w:numPr>
          <w:ilvl w:val="0"/>
          <w:numId w:val="3"/>
        </w:numPr>
        <w:tabs>
          <w:tab w:val="left" w:pos="284"/>
        </w:tabs>
        <w:spacing w:before="60" w:after="60" w:line="360" w:lineRule="auto"/>
        <w:ind w:left="0" w:firstLine="0"/>
        <w:jc w:val="both"/>
        <w:rPr>
          <w:rFonts w:ascii="Times New Roman" w:eastAsia="Times New Roman" w:hAnsi="Times New Roman"/>
          <w:sz w:val="26"/>
          <w:szCs w:val="26"/>
        </w:rPr>
      </w:pPr>
      <w:r w:rsidRPr="00887818">
        <w:rPr>
          <w:rFonts w:ascii="Times New Roman" w:hAnsi="Times New Roman"/>
          <w:sz w:val="26"/>
          <w:szCs w:val="26"/>
        </w:rPr>
        <w:t>Report writing: 13/0</w:t>
      </w:r>
      <w:r w:rsidR="00E6545C">
        <w:rPr>
          <w:rFonts w:ascii="Times New Roman" w:hAnsi="Times New Roman"/>
          <w:sz w:val="26"/>
          <w:szCs w:val="26"/>
        </w:rPr>
        <w:t>8</w:t>
      </w:r>
      <w:r w:rsidRPr="00887818">
        <w:rPr>
          <w:rFonts w:ascii="Times New Roman" w:hAnsi="Times New Roman"/>
          <w:sz w:val="26"/>
          <w:szCs w:val="26"/>
        </w:rPr>
        <w:t xml:space="preserve"> – 17/08/2019.</w:t>
      </w:r>
    </w:p>
    <w:p w14:paraId="73B81BE7" w14:textId="77777777" w:rsidR="001F48E1" w:rsidRPr="00EB06DF" w:rsidRDefault="001F48E1" w:rsidP="00EB06DF">
      <w:pPr>
        <w:tabs>
          <w:tab w:val="left" w:pos="567"/>
        </w:tabs>
        <w:spacing w:line="360" w:lineRule="auto"/>
        <w:jc w:val="both"/>
        <w:rPr>
          <w:rFonts w:ascii="Times New Roman" w:hAnsi="Times New Roman"/>
          <w:sz w:val="26"/>
          <w:szCs w:val="26"/>
        </w:rPr>
      </w:pPr>
      <w:r w:rsidRPr="00DC09E5">
        <w:rPr>
          <w:rFonts w:ascii="Times New Roman" w:eastAsia="Times New Roman" w:hAnsi="Times New Roman"/>
          <w:b/>
          <w:bCs/>
          <w:sz w:val="26"/>
          <w:szCs w:val="26"/>
        </w:rPr>
        <w:t>5. Survey form and contents</w:t>
      </w:r>
    </w:p>
    <w:p w14:paraId="791366C0" w14:textId="77777777" w:rsidR="00EB06DF" w:rsidRPr="00DC09E5" w:rsidRDefault="00EB06DF" w:rsidP="00DC09E5">
      <w:pPr>
        <w:tabs>
          <w:tab w:val="left" w:pos="567"/>
        </w:tabs>
        <w:spacing w:before="60" w:after="60" w:line="360" w:lineRule="auto"/>
        <w:jc w:val="both"/>
        <w:rPr>
          <w:rFonts w:ascii="Times New Roman" w:eastAsia="Times New Roman" w:hAnsi="Times New Roman"/>
          <w:sz w:val="26"/>
          <w:szCs w:val="26"/>
        </w:rPr>
      </w:pPr>
      <w:r>
        <w:rPr>
          <w:rFonts w:ascii="Times New Roman" w:eastAsia="Times New Roman" w:hAnsi="Times New Roman"/>
          <w:b/>
          <w:bCs/>
          <w:sz w:val="26"/>
          <w:szCs w:val="26"/>
        </w:rPr>
        <w:t>5.1. Survey format</w:t>
      </w:r>
    </w:p>
    <w:p w14:paraId="7859BB13" w14:textId="33F2E886" w:rsidR="00EB06DF" w:rsidRDefault="001F48E1" w:rsidP="00EB06DF">
      <w:pPr>
        <w:tabs>
          <w:tab w:val="left" w:pos="567"/>
        </w:tabs>
        <w:spacing w:before="60" w:after="60" w:line="360" w:lineRule="auto"/>
        <w:jc w:val="both"/>
        <w:rPr>
          <w:rFonts w:ascii="Times New Roman" w:eastAsia="Times New Roman" w:hAnsi="Times New Roman"/>
          <w:sz w:val="26"/>
          <w:szCs w:val="26"/>
        </w:rPr>
      </w:pPr>
      <w:r w:rsidRPr="00DC09E5">
        <w:rPr>
          <w:rFonts w:ascii="Times New Roman" w:eastAsia="Times New Roman" w:hAnsi="Times New Roman"/>
          <w:sz w:val="26"/>
          <w:szCs w:val="26"/>
        </w:rPr>
        <w:t xml:space="preserve"> The survey was conducted with the participation of students studying in the school</w:t>
      </w:r>
      <w:r w:rsidR="00E6545C">
        <w:rPr>
          <w:rFonts w:ascii="Times New Roman" w:eastAsia="Times New Roman" w:hAnsi="Times New Roman"/>
          <w:sz w:val="26"/>
          <w:szCs w:val="26"/>
        </w:rPr>
        <w:t xml:space="preserve"> via</w:t>
      </w:r>
      <w:r w:rsidRPr="00DC09E5">
        <w:rPr>
          <w:rFonts w:ascii="Times New Roman" w:eastAsia="Times New Roman" w:hAnsi="Times New Roman"/>
          <w:sz w:val="26"/>
          <w:szCs w:val="26"/>
        </w:rPr>
        <w:t xml:space="preserve"> online answers</w:t>
      </w:r>
      <w:r w:rsidR="00E6545C">
        <w:rPr>
          <w:rFonts w:ascii="Times New Roman" w:eastAsia="Times New Roman" w:hAnsi="Times New Roman"/>
          <w:sz w:val="26"/>
          <w:szCs w:val="26"/>
        </w:rPr>
        <w:t xml:space="preserve"> system</w:t>
      </w:r>
      <w:r w:rsidRPr="00DC09E5">
        <w:rPr>
          <w:rFonts w:ascii="Times New Roman" w:eastAsia="Times New Roman" w:hAnsi="Times New Roman"/>
          <w:sz w:val="26"/>
          <w:szCs w:val="26"/>
        </w:rPr>
        <w:t xml:space="preserve">. Students use authenticated accounts to log in www.daa.uit.edu.vn/khaosat </w:t>
      </w:r>
      <w:hyperlink r:id="rId8" w:history="1"/>
      <w:r w:rsidR="008B27D7" w:rsidRPr="00DC09E5">
        <w:rPr>
          <w:rFonts w:ascii="Times New Roman" w:eastAsia="Times New Roman" w:hAnsi="Times New Roman"/>
          <w:sz w:val="26"/>
          <w:szCs w:val="26"/>
        </w:rPr>
        <w:t xml:space="preserve"> and take surveys.</w:t>
      </w:r>
    </w:p>
    <w:p w14:paraId="256AB453" w14:textId="77777777" w:rsidR="00EB06DF" w:rsidRPr="00887818" w:rsidRDefault="00EB06DF" w:rsidP="00EB06DF">
      <w:pPr>
        <w:tabs>
          <w:tab w:val="left" w:pos="720"/>
        </w:tabs>
        <w:spacing w:line="360" w:lineRule="auto"/>
        <w:jc w:val="both"/>
        <w:rPr>
          <w:rFonts w:ascii="Times New Roman" w:hAnsi="Times New Roman"/>
          <w:b/>
          <w:sz w:val="26"/>
          <w:szCs w:val="26"/>
        </w:rPr>
      </w:pPr>
      <w:r w:rsidRPr="00887818">
        <w:rPr>
          <w:rFonts w:ascii="Times New Roman" w:hAnsi="Times New Roman"/>
          <w:b/>
          <w:sz w:val="26"/>
          <w:szCs w:val="26"/>
        </w:rPr>
        <w:t>5.2. Survey content</w:t>
      </w:r>
    </w:p>
    <w:p w14:paraId="0994A7B3" w14:textId="01CCF42E" w:rsidR="0039610E" w:rsidRPr="00BD4884" w:rsidRDefault="00EB06DF" w:rsidP="00CC622C">
      <w:pPr>
        <w:pStyle w:val="ListParagraph"/>
        <w:numPr>
          <w:ilvl w:val="0"/>
          <w:numId w:val="1"/>
        </w:numPr>
        <w:tabs>
          <w:tab w:val="left" w:pos="284"/>
        </w:tabs>
        <w:suppressAutoHyphens/>
        <w:spacing w:line="360" w:lineRule="auto"/>
        <w:ind w:left="0" w:firstLine="0"/>
        <w:jc w:val="both"/>
        <w:rPr>
          <w:rFonts w:ascii="Times New Roman" w:eastAsia="Times New Roman" w:hAnsi="Times New Roman"/>
          <w:sz w:val="26"/>
          <w:szCs w:val="26"/>
        </w:rPr>
      </w:pPr>
      <w:r w:rsidRPr="00BD4884">
        <w:rPr>
          <w:rFonts w:ascii="Times New Roman" w:eastAsia="Times New Roman" w:hAnsi="Times New Roman"/>
          <w:sz w:val="26"/>
          <w:szCs w:val="26"/>
        </w:rPr>
        <w:t xml:space="preserve">Determine student satisfaction </w:t>
      </w:r>
      <w:r w:rsidR="00E6545C">
        <w:rPr>
          <w:rFonts w:ascii="Times New Roman" w:eastAsia="Times New Roman" w:hAnsi="Times New Roman"/>
          <w:sz w:val="26"/>
          <w:szCs w:val="26"/>
        </w:rPr>
        <w:t xml:space="preserve">level </w:t>
      </w:r>
      <w:r w:rsidRPr="00BD4884">
        <w:rPr>
          <w:rFonts w:ascii="Times New Roman" w:eastAsia="Times New Roman" w:hAnsi="Times New Roman"/>
          <w:sz w:val="26"/>
          <w:szCs w:val="26"/>
        </w:rPr>
        <w:t xml:space="preserve">with support services and </w:t>
      </w:r>
      <w:proofErr w:type="gramStart"/>
      <w:r w:rsidRPr="00BD4884">
        <w:rPr>
          <w:rFonts w:ascii="Times New Roman" w:eastAsia="Times New Roman" w:hAnsi="Times New Roman"/>
          <w:sz w:val="26"/>
          <w:szCs w:val="26"/>
        </w:rPr>
        <w:t>counseling;</w:t>
      </w:r>
      <w:proofErr w:type="gramEnd"/>
      <w:r w:rsidRPr="00BD4884">
        <w:rPr>
          <w:rFonts w:ascii="Times New Roman" w:eastAsia="Times New Roman" w:hAnsi="Times New Roman"/>
          <w:sz w:val="26"/>
          <w:szCs w:val="26"/>
        </w:rPr>
        <w:t xml:space="preserve"> facilities, equipment and libraries.</w:t>
      </w:r>
    </w:p>
    <w:p w14:paraId="26F245CF" w14:textId="77777777" w:rsidR="00EB06DF" w:rsidRPr="00BD4884" w:rsidRDefault="00EB06DF" w:rsidP="00CC622C">
      <w:pPr>
        <w:pStyle w:val="ListParagraph"/>
        <w:numPr>
          <w:ilvl w:val="0"/>
          <w:numId w:val="1"/>
        </w:numPr>
        <w:tabs>
          <w:tab w:val="left" w:pos="284"/>
        </w:tabs>
        <w:suppressAutoHyphens/>
        <w:spacing w:line="360" w:lineRule="auto"/>
        <w:ind w:left="0" w:firstLine="0"/>
        <w:jc w:val="both"/>
        <w:rPr>
          <w:rFonts w:ascii="Times New Roman" w:eastAsia="Times New Roman" w:hAnsi="Times New Roman"/>
          <w:sz w:val="26"/>
          <w:szCs w:val="26"/>
        </w:rPr>
      </w:pPr>
      <w:r w:rsidRPr="00BD4884">
        <w:rPr>
          <w:rFonts w:ascii="Times New Roman" w:hAnsi="Times New Roman"/>
          <w:color w:val="000000"/>
          <w:sz w:val="26"/>
          <w:szCs w:val="26"/>
          <w:shd w:val="clear" w:color="auto" w:fill="FFFFFF"/>
        </w:rPr>
        <w:t>The questions in the questionnaire are built on the Likert scale with 4 levels:</w:t>
      </w:r>
    </w:p>
    <w:p w14:paraId="376CF07D" w14:textId="77777777" w:rsidR="00EB06DF" w:rsidRPr="00BD4884" w:rsidRDefault="00EB06DF" w:rsidP="00CC622C">
      <w:pPr>
        <w:pStyle w:val="ListParagraph"/>
        <w:widowControl/>
        <w:numPr>
          <w:ilvl w:val="0"/>
          <w:numId w:val="2"/>
        </w:numPr>
        <w:tabs>
          <w:tab w:val="left" w:pos="1710"/>
        </w:tabs>
        <w:spacing w:after="120" w:line="276" w:lineRule="auto"/>
        <w:ind w:left="714" w:hanging="357"/>
        <w:contextualSpacing/>
        <w:jc w:val="both"/>
        <w:rPr>
          <w:rFonts w:ascii="Times New Roman" w:hAnsi="Times New Roman"/>
          <w:sz w:val="26"/>
          <w:szCs w:val="26"/>
        </w:rPr>
      </w:pPr>
      <w:r w:rsidRPr="00BD4884">
        <w:rPr>
          <w:rFonts w:ascii="Times New Roman" w:hAnsi="Times New Roman"/>
          <w:i/>
          <w:sz w:val="26"/>
          <w:szCs w:val="26"/>
        </w:rPr>
        <w:t>Level 1:</w:t>
      </w:r>
      <w:r w:rsidRPr="00BD4884">
        <w:rPr>
          <w:rFonts w:ascii="Times New Roman" w:hAnsi="Times New Roman"/>
          <w:sz w:val="26"/>
          <w:szCs w:val="26"/>
        </w:rPr>
        <w:tab/>
        <w:t>Not Good/Satisfied</w:t>
      </w:r>
      <w:r w:rsidRPr="00BD4884">
        <w:rPr>
          <w:rFonts w:ascii="Times New Roman" w:hAnsi="Times New Roman"/>
          <w:sz w:val="26"/>
          <w:szCs w:val="26"/>
        </w:rPr>
        <w:tab/>
      </w:r>
      <w:r w:rsidRPr="00BD4884">
        <w:rPr>
          <w:rFonts w:ascii="Times New Roman" w:hAnsi="Times New Roman"/>
          <w:sz w:val="26"/>
          <w:szCs w:val="26"/>
        </w:rPr>
        <w:tab/>
        <w:t>1 point</w:t>
      </w:r>
    </w:p>
    <w:p w14:paraId="6952C087" w14:textId="2EC0336C" w:rsidR="00EB06DF" w:rsidRPr="00BD4884" w:rsidRDefault="00EB06DF" w:rsidP="00CC622C">
      <w:pPr>
        <w:pStyle w:val="ListParagraph"/>
        <w:widowControl/>
        <w:numPr>
          <w:ilvl w:val="0"/>
          <w:numId w:val="2"/>
        </w:numPr>
        <w:tabs>
          <w:tab w:val="left" w:pos="1710"/>
        </w:tabs>
        <w:spacing w:before="120" w:after="120" w:line="276" w:lineRule="auto"/>
        <w:ind w:left="720"/>
        <w:contextualSpacing/>
        <w:jc w:val="both"/>
        <w:rPr>
          <w:rFonts w:ascii="Times New Roman" w:hAnsi="Times New Roman"/>
          <w:color w:val="000000"/>
          <w:sz w:val="26"/>
          <w:szCs w:val="26"/>
        </w:rPr>
      </w:pPr>
      <w:r w:rsidRPr="00BD4884">
        <w:rPr>
          <w:rFonts w:ascii="Times New Roman" w:hAnsi="Times New Roman"/>
          <w:i/>
          <w:color w:val="000000"/>
          <w:sz w:val="26"/>
          <w:szCs w:val="26"/>
          <w:shd w:val="clear" w:color="auto" w:fill="FFFFFF"/>
        </w:rPr>
        <w:t>Level 2:</w:t>
      </w:r>
      <w:r w:rsidRPr="00BD4884">
        <w:rPr>
          <w:rFonts w:ascii="Times New Roman" w:hAnsi="Times New Roman"/>
          <w:color w:val="000000"/>
          <w:sz w:val="26"/>
          <w:szCs w:val="26"/>
          <w:shd w:val="clear" w:color="auto" w:fill="FFFFFF"/>
        </w:rPr>
        <w:tab/>
        <w:t>Normal</w:t>
      </w:r>
      <w:r w:rsidRPr="00BD4884">
        <w:rPr>
          <w:rFonts w:ascii="Times New Roman" w:hAnsi="Times New Roman"/>
          <w:color w:val="000000"/>
          <w:sz w:val="26"/>
          <w:szCs w:val="26"/>
          <w:shd w:val="clear" w:color="auto" w:fill="FFFFFF"/>
        </w:rPr>
        <w:tab/>
      </w:r>
      <w:r w:rsidRPr="00BD4884">
        <w:rPr>
          <w:rFonts w:ascii="Times New Roman" w:hAnsi="Times New Roman"/>
          <w:color w:val="000000"/>
          <w:sz w:val="26"/>
          <w:szCs w:val="26"/>
          <w:shd w:val="clear" w:color="auto" w:fill="FFFFFF"/>
        </w:rPr>
        <w:tab/>
      </w:r>
      <w:r w:rsidRPr="00BD4884">
        <w:rPr>
          <w:rFonts w:ascii="Times New Roman" w:hAnsi="Times New Roman"/>
          <w:color w:val="000000"/>
          <w:sz w:val="26"/>
          <w:szCs w:val="26"/>
          <w:shd w:val="clear" w:color="auto" w:fill="FFFFFF"/>
        </w:rPr>
        <w:tab/>
      </w:r>
      <w:r w:rsidR="00E6545C">
        <w:rPr>
          <w:rFonts w:ascii="Times New Roman" w:hAnsi="Times New Roman"/>
          <w:color w:val="000000"/>
          <w:sz w:val="26"/>
          <w:szCs w:val="26"/>
          <w:shd w:val="clear" w:color="auto" w:fill="FFFFFF"/>
        </w:rPr>
        <w:tab/>
      </w:r>
      <w:r w:rsidRPr="00BD4884">
        <w:rPr>
          <w:rFonts w:ascii="Times New Roman" w:hAnsi="Times New Roman"/>
          <w:color w:val="000000"/>
          <w:sz w:val="26"/>
          <w:szCs w:val="26"/>
          <w:shd w:val="clear" w:color="auto" w:fill="FFFFFF"/>
        </w:rPr>
        <w:t>2 points</w:t>
      </w:r>
    </w:p>
    <w:p w14:paraId="26B0E212" w14:textId="77777777" w:rsidR="00EB06DF" w:rsidRPr="00BD4884" w:rsidRDefault="00EB06DF" w:rsidP="00CC622C">
      <w:pPr>
        <w:pStyle w:val="ListParagraph"/>
        <w:widowControl/>
        <w:numPr>
          <w:ilvl w:val="0"/>
          <w:numId w:val="2"/>
        </w:numPr>
        <w:tabs>
          <w:tab w:val="left" w:pos="1710"/>
        </w:tabs>
        <w:spacing w:before="120" w:after="120" w:line="276" w:lineRule="auto"/>
        <w:ind w:left="720"/>
        <w:contextualSpacing/>
        <w:jc w:val="both"/>
        <w:rPr>
          <w:rFonts w:ascii="Times New Roman" w:hAnsi="Times New Roman"/>
          <w:color w:val="000000"/>
          <w:sz w:val="26"/>
          <w:szCs w:val="26"/>
        </w:rPr>
      </w:pPr>
      <w:r w:rsidRPr="00BD4884">
        <w:rPr>
          <w:rFonts w:ascii="Times New Roman" w:hAnsi="Times New Roman"/>
          <w:i/>
          <w:color w:val="000000"/>
          <w:sz w:val="26"/>
          <w:szCs w:val="26"/>
          <w:shd w:val="clear" w:color="auto" w:fill="FFFFFF"/>
        </w:rPr>
        <w:t>Level 3:</w:t>
      </w:r>
      <w:r w:rsidRPr="00BD4884">
        <w:rPr>
          <w:rFonts w:ascii="Times New Roman" w:hAnsi="Times New Roman"/>
          <w:color w:val="000000"/>
          <w:sz w:val="26"/>
          <w:szCs w:val="26"/>
          <w:shd w:val="clear" w:color="auto" w:fill="FFFFFF"/>
        </w:rPr>
        <w:tab/>
        <w:t>Good/Satisfied</w:t>
      </w:r>
      <w:r w:rsidRPr="00BD4884">
        <w:rPr>
          <w:rFonts w:ascii="Times New Roman" w:hAnsi="Times New Roman"/>
          <w:color w:val="000000"/>
          <w:sz w:val="26"/>
          <w:szCs w:val="26"/>
          <w:shd w:val="clear" w:color="auto" w:fill="FFFFFF"/>
        </w:rPr>
        <w:tab/>
      </w:r>
      <w:r w:rsidRPr="00BD4884">
        <w:rPr>
          <w:rFonts w:ascii="Times New Roman" w:hAnsi="Times New Roman"/>
          <w:color w:val="000000"/>
          <w:sz w:val="26"/>
          <w:szCs w:val="26"/>
          <w:shd w:val="clear" w:color="auto" w:fill="FFFFFF"/>
        </w:rPr>
        <w:tab/>
      </w:r>
      <w:r w:rsidRPr="00BD4884">
        <w:rPr>
          <w:rFonts w:ascii="Times New Roman" w:hAnsi="Times New Roman"/>
          <w:color w:val="000000"/>
          <w:sz w:val="26"/>
          <w:szCs w:val="26"/>
          <w:shd w:val="clear" w:color="auto" w:fill="FFFFFF"/>
        </w:rPr>
        <w:tab/>
        <w:t>3 points</w:t>
      </w:r>
    </w:p>
    <w:p w14:paraId="6ADD9D02" w14:textId="1E817E3F" w:rsidR="00EB06DF" w:rsidRPr="00BD4884" w:rsidRDefault="00EB06DF" w:rsidP="00CC622C">
      <w:pPr>
        <w:pStyle w:val="ListParagraph"/>
        <w:widowControl/>
        <w:numPr>
          <w:ilvl w:val="0"/>
          <w:numId w:val="2"/>
        </w:numPr>
        <w:tabs>
          <w:tab w:val="left" w:pos="1710"/>
        </w:tabs>
        <w:spacing w:before="120" w:after="120" w:line="276" w:lineRule="auto"/>
        <w:ind w:left="720"/>
        <w:contextualSpacing/>
        <w:jc w:val="both"/>
        <w:rPr>
          <w:rFonts w:ascii="Times New Roman" w:hAnsi="Times New Roman"/>
          <w:sz w:val="26"/>
          <w:szCs w:val="26"/>
        </w:rPr>
      </w:pPr>
      <w:r w:rsidRPr="00BD4884">
        <w:rPr>
          <w:rFonts w:ascii="Times New Roman" w:hAnsi="Times New Roman"/>
          <w:i/>
          <w:color w:val="000000"/>
          <w:sz w:val="26"/>
          <w:szCs w:val="26"/>
          <w:shd w:val="clear" w:color="auto" w:fill="FFFFFF"/>
        </w:rPr>
        <w:t>Level 4:</w:t>
      </w:r>
      <w:r w:rsidRPr="00BD4884">
        <w:rPr>
          <w:rFonts w:ascii="Times New Roman" w:hAnsi="Times New Roman"/>
          <w:color w:val="000000"/>
          <w:sz w:val="26"/>
          <w:szCs w:val="26"/>
          <w:shd w:val="clear" w:color="auto" w:fill="FFFFFF"/>
        </w:rPr>
        <w:tab/>
        <w:t>Very Good/Satisfied</w:t>
      </w:r>
      <w:r w:rsidRPr="00BD4884">
        <w:rPr>
          <w:rFonts w:ascii="Times New Roman" w:hAnsi="Times New Roman"/>
          <w:color w:val="000000"/>
          <w:sz w:val="26"/>
          <w:szCs w:val="26"/>
          <w:shd w:val="clear" w:color="auto" w:fill="FFFFFF"/>
        </w:rPr>
        <w:tab/>
      </w:r>
      <w:r w:rsidRPr="00BD4884">
        <w:rPr>
          <w:rFonts w:ascii="Times New Roman" w:hAnsi="Times New Roman"/>
          <w:color w:val="000000"/>
          <w:sz w:val="26"/>
          <w:szCs w:val="26"/>
          <w:shd w:val="clear" w:color="auto" w:fill="FFFFFF"/>
        </w:rPr>
        <w:tab/>
        <w:t xml:space="preserve">4 </w:t>
      </w:r>
      <w:proofErr w:type="gramStart"/>
      <w:r w:rsidRPr="00BD4884">
        <w:rPr>
          <w:rFonts w:ascii="Times New Roman" w:hAnsi="Times New Roman"/>
          <w:color w:val="000000"/>
          <w:sz w:val="26"/>
          <w:szCs w:val="26"/>
          <w:shd w:val="clear" w:color="auto" w:fill="FFFFFF"/>
        </w:rPr>
        <w:t>points</w:t>
      </w:r>
      <w:proofErr w:type="gramEnd"/>
    </w:p>
    <w:p w14:paraId="52DD5913" w14:textId="77777777" w:rsidR="001F48E1" w:rsidRPr="00097AA8" w:rsidRDefault="001F48E1" w:rsidP="00EB06DF">
      <w:pPr>
        <w:tabs>
          <w:tab w:val="left" w:pos="567"/>
        </w:tabs>
        <w:spacing w:before="60" w:after="60" w:line="360" w:lineRule="auto"/>
        <w:jc w:val="both"/>
        <w:rPr>
          <w:rFonts w:ascii="Times New Roman" w:eastAsia="Times New Roman" w:hAnsi="Times New Roman"/>
          <w:sz w:val="26"/>
          <w:szCs w:val="26"/>
        </w:rPr>
      </w:pPr>
      <w:r w:rsidRPr="002D4542">
        <w:rPr>
          <w:rFonts w:ascii="Times New Roman" w:eastAsia="Times New Roman" w:hAnsi="Times New Roman"/>
          <w:b/>
          <w:bCs/>
          <w:sz w:val="28"/>
          <w:szCs w:val="28"/>
        </w:rPr>
        <w:t xml:space="preserve">II. </w:t>
      </w:r>
      <w:r w:rsidRPr="00097AA8">
        <w:rPr>
          <w:rFonts w:ascii="Times New Roman" w:eastAsia="Times New Roman" w:hAnsi="Times New Roman"/>
          <w:b/>
          <w:bCs/>
          <w:sz w:val="26"/>
          <w:szCs w:val="26"/>
        </w:rPr>
        <w:t>SURVEY RESULTS</w:t>
      </w:r>
    </w:p>
    <w:p w14:paraId="10AF17C7" w14:textId="77777777" w:rsidR="00DC09E5" w:rsidRPr="00097AA8" w:rsidRDefault="00DC09E5" w:rsidP="001F48E1">
      <w:pPr>
        <w:spacing w:before="60" w:after="60" w:line="360" w:lineRule="auto"/>
        <w:jc w:val="both"/>
        <w:rPr>
          <w:rFonts w:ascii="Times New Roman" w:eastAsia="Times New Roman" w:hAnsi="Times New Roman"/>
          <w:b/>
          <w:bCs/>
          <w:sz w:val="26"/>
          <w:szCs w:val="26"/>
        </w:rPr>
      </w:pPr>
      <w:r w:rsidRPr="00097AA8">
        <w:rPr>
          <w:rFonts w:ascii="Times New Roman" w:eastAsia="Times New Roman" w:hAnsi="Times New Roman"/>
          <w:b/>
          <w:bCs/>
          <w:sz w:val="26"/>
          <w:szCs w:val="26"/>
        </w:rPr>
        <w:t>2.1. Description of the survey sample</w:t>
      </w:r>
    </w:p>
    <w:p w14:paraId="282FFA05" w14:textId="28A3D44C" w:rsidR="00906470" w:rsidRPr="002D4542" w:rsidRDefault="00906470" w:rsidP="00906470">
      <w:pPr>
        <w:pStyle w:val="Default"/>
        <w:spacing w:after="120" w:line="360" w:lineRule="auto"/>
        <w:ind w:firstLine="567"/>
        <w:jc w:val="both"/>
        <w:rPr>
          <w:sz w:val="26"/>
          <w:szCs w:val="26"/>
        </w:rPr>
      </w:pPr>
      <w:r w:rsidRPr="00097AA8">
        <w:rPr>
          <w:sz w:val="26"/>
          <w:szCs w:val="26"/>
        </w:rPr>
        <w:t>There were 3477/4951 students participating in the full assessment of the content of service and support quality, achiev</w:t>
      </w:r>
      <w:r w:rsidR="00E6545C">
        <w:rPr>
          <w:sz w:val="26"/>
          <w:szCs w:val="26"/>
        </w:rPr>
        <w:t>ed at</w:t>
      </w:r>
      <w:r w:rsidRPr="00097AA8">
        <w:rPr>
          <w:sz w:val="26"/>
          <w:szCs w:val="26"/>
        </w:rPr>
        <w:t xml:space="preserve"> the rate </w:t>
      </w:r>
      <w:r w:rsidR="00E6545C" w:rsidRPr="00097AA8">
        <w:rPr>
          <w:sz w:val="26"/>
          <w:szCs w:val="26"/>
        </w:rPr>
        <w:t xml:space="preserve">of </w:t>
      </w:r>
      <w:r w:rsidR="00E6545C">
        <w:rPr>
          <w:sz w:val="26"/>
          <w:szCs w:val="26"/>
        </w:rPr>
        <w:t>70.2</w:t>
      </w:r>
      <w:r w:rsidRPr="00097AA8">
        <w:rPr>
          <w:sz w:val="26"/>
          <w:szCs w:val="26"/>
        </w:rPr>
        <w:t>%, are presented in Table 1:</w:t>
      </w:r>
    </w:p>
    <w:tbl>
      <w:tblPr>
        <w:tblW w:w="8833" w:type="dxa"/>
        <w:tblInd w:w="421" w:type="dxa"/>
        <w:tblLook w:val="04A0" w:firstRow="1" w:lastRow="0" w:firstColumn="1" w:lastColumn="0" w:noHBand="0" w:noVBand="1"/>
      </w:tblPr>
      <w:tblGrid>
        <w:gridCol w:w="2863"/>
        <w:gridCol w:w="2042"/>
        <w:gridCol w:w="2199"/>
        <w:gridCol w:w="1729"/>
      </w:tblGrid>
      <w:tr w:rsidR="003D16CE" w:rsidRPr="00097AA8" w14:paraId="5446AAB9" w14:textId="77777777" w:rsidTr="00E6545C">
        <w:trPr>
          <w:trHeight w:val="482"/>
          <w:tblHeader/>
        </w:trPr>
        <w:tc>
          <w:tcPr>
            <w:tcW w:w="28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3976BA8" w14:textId="21344DDF" w:rsidR="003D16CE" w:rsidRPr="00097AA8" w:rsidRDefault="00E6545C" w:rsidP="008D2F65">
            <w:pPr>
              <w:widowControl/>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Majors/faculties</w:t>
            </w:r>
          </w:p>
        </w:tc>
        <w:tc>
          <w:tcPr>
            <w:tcW w:w="2042"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7309DDB3" w14:textId="7CF6F485" w:rsidR="003D16CE" w:rsidRPr="00097AA8" w:rsidRDefault="003D16CE" w:rsidP="008D2F65">
            <w:pPr>
              <w:widowControl/>
              <w:jc w:val="center"/>
              <w:rPr>
                <w:rFonts w:ascii="Times New Roman" w:eastAsia="Times New Roman" w:hAnsi="Times New Roman"/>
                <w:b/>
                <w:sz w:val="26"/>
                <w:szCs w:val="26"/>
              </w:rPr>
            </w:pPr>
            <w:r w:rsidRPr="00097AA8">
              <w:rPr>
                <w:rFonts w:ascii="Times New Roman" w:eastAsia="Times New Roman" w:hAnsi="Times New Roman"/>
                <w:b/>
                <w:sz w:val="26"/>
                <w:szCs w:val="26"/>
              </w:rPr>
              <w:t xml:space="preserve">Number of </w:t>
            </w:r>
            <w:r w:rsidR="00E6545C">
              <w:rPr>
                <w:rFonts w:ascii="Times New Roman" w:eastAsia="Times New Roman" w:hAnsi="Times New Roman"/>
                <w:b/>
                <w:sz w:val="26"/>
                <w:szCs w:val="26"/>
              </w:rPr>
              <w:t>s</w:t>
            </w:r>
            <w:r w:rsidRPr="00097AA8">
              <w:rPr>
                <w:rFonts w:ascii="Times New Roman" w:eastAsia="Times New Roman" w:hAnsi="Times New Roman"/>
                <w:b/>
                <w:sz w:val="26"/>
                <w:szCs w:val="26"/>
              </w:rPr>
              <w:t>tudents</w:t>
            </w:r>
          </w:p>
        </w:tc>
        <w:tc>
          <w:tcPr>
            <w:tcW w:w="2199"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5C8B1BC7" w14:textId="62396E02" w:rsidR="003D16CE" w:rsidRPr="00097AA8" w:rsidRDefault="003D16CE" w:rsidP="008D2F65">
            <w:pPr>
              <w:widowControl/>
              <w:jc w:val="center"/>
              <w:rPr>
                <w:rFonts w:ascii="Times New Roman" w:eastAsia="Times New Roman" w:hAnsi="Times New Roman"/>
                <w:b/>
                <w:bCs/>
                <w:color w:val="000000"/>
                <w:sz w:val="26"/>
                <w:szCs w:val="26"/>
              </w:rPr>
            </w:pPr>
            <w:r w:rsidRPr="00097AA8">
              <w:rPr>
                <w:rFonts w:ascii="Times New Roman" w:eastAsia="Times New Roman" w:hAnsi="Times New Roman"/>
                <w:b/>
                <w:bCs/>
                <w:color w:val="000000"/>
                <w:sz w:val="26"/>
                <w:szCs w:val="26"/>
              </w:rPr>
              <w:t xml:space="preserve">Number of </w:t>
            </w:r>
            <w:r w:rsidR="00E6545C">
              <w:rPr>
                <w:rFonts w:ascii="Times New Roman" w:eastAsia="Times New Roman" w:hAnsi="Times New Roman"/>
                <w:b/>
                <w:bCs/>
                <w:color w:val="000000"/>
                <w:sz w:val="26"/>
                <w:szCs w:val="26"/>
              </w:rPr>
              <w:t xml:space="preserve">students’ response </w:t>
            </w:r>
          </w:p>
        </w:tc>
        <w:tc>
          <w:tcPr>
            <w:tcW w:w="1729"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5FB595F4" w14:textId="0EA89B13" w:rsidR="003D16CE" w:rsidRPr="00097AA8" w:rsidRDefault="00E6545C" w:rsidP="008D2F65">
            <w:pPr>
              <w:widowControl/>
              <w:jc w:val="center"/>
              <w:rPr>
                <w:rFonts w:ascii="Times New Roman" w:eastAsia="Times New Roman" w:hAnsi="Times New Roman"/>
                <w:b/>
                <w:sz w:val="26"/>
                <w:szCs w:val="26"/>
              </w:rPr>
            </w:pPr>
            <w:r>
              <w:rPr>
                <w:rFonts w:ascii="Times New Roman" w:eastAsia="Times New Roman" w:hAnsi="Times New Roman"/>
                <w:b/>
                <w:sz w:val="26"/>
                <w:szCs w:val="26"/>
              </w:rPr>
              <w:t>Percentage</w:t>
            </w:r>
          </w:p>
        </w:tc>
      </w:tr>
      <w:tr w:rsidR="003D16CE" w:rsidRPr="003D16CE" w14:paraId="284665DD" w14:textId="77777777" w:rsidTr="0051646B">
        <w:trPr>
          <w:trHeight w:val="239"/>
        </w:trPr>
        <w:tc>
          <w:tcPr>
            <w:tcW w:w="2863" w:type="dxa"/>
            <w:tcBorders>
              <w:top w:val="nil"/>
              <w:left w:val="single" w:sz="4" w:space="0" w:color="auto"/>
              <w:bottom w:val="single" w:sz="4" w:space="0" w:color="auto"/>
              <w:right w:val="single" w:sz="4" w:space="0" w:color="auto"/>
            </w:tcBorders>
            <w:shd w:val="clear" w:color="auto" w:fill="auto"/>
            <w:vAlign w:val="center"/>
            <w:hideMark/>
          </w:tcPr>
          <w:p w14:paraId="3610696D" w14:textId="7E341333" w:rsidR="003D16CE" w:rsidRPr="003D16CE" w:rsidRDefault="00E6545C" w:rsidP="003D16CE">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Sofware engineering (SE)</w:t>
            </w:r>
          </w:p>
        </w:tc>
        <w:tc>
          <w:tcPr>
            <w:tcW w:w="2042" w:type="dxa"/>
            <w:tcBorders>
              <w:top w:val="nil"/>
              <w:left w:val="nil"/>
              <w:bottom w:val="single" w:sz="4" w:space="0" w:color="auto"/>
              <w:right w:val="single" w:sz="4" w:space="0" w:color="auto"/>
            </w:tcBorders>
            <w:shd w:val="clear" w:color="auto" w:fill="auto"/>
            <w:noWrap/>
            <w:vAlign w:val="center"/>
            <w:hideMark/>
          </w:tcPr>
          <w:p w14:paraId="2EA95BDB"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456</w:t>
            </w:r>
          </w:p>
        </w:tc>
        <w:tc>
          <w:tcPr>
            <w:tcW w:w="2199" w:type="dxa"/>
            <w:tcBorders>
              <w:top w:val="nil"/>
              <w:left w:val="nil"/>
              <w:bottom w:val="single" w:sz="4" w:space="0" w:color="auto"/>
              <w:right w:val="single" w:sz="4" w:space="0" w:color="auto"/>
            </w:tcBorders>
            <w:shd w:val="clear" w:color="auto" w:fill="auto"/>
            <w:noWrap/>
            <w:vAlign w:val="center"/>
            <w:hideMark/>
          </w:tcPr>
          <w:p w14:paraId="3235B18F" w14:textId="77777777" w:rsidR="003D16CE" w:rsidRPr="003D16CE" w:rsidRDefault="003D16CE" w:rsidP="0051646B">
            <w:pPr>
              <w:widowControl/>
              <w:jc w:val="center"/>
              <w:rPr>
                <w:rFonts w:ascii="Times New Roman" w:eastAsia="Times New Roman" w:hAnsi="Times New Roman"/>
                <w:color w:val="000000"/>
                <w:sz w:val="26"/>
                <w:szCs w:val="26"/>
              </w:rPr>
            </w:pPr>
            <w:r w:rsidRPr="003D16CE">
              <w:rPr>
                <w:rFonts w:ascii="Times New Roman" w:eastAsia="Times New Roman" w:hAnsi="Times New Roman"/>
                <w:color w:val="000000"/>
                <w:sz w:val="26"/>
                <w:szCs w:val="26"/>
              </w:rPr>
              <w:t>332</w:t>
            </w:r>
          </w:p>
        </w:tc>
        <w:tc>
          <w:tcPr>
            <w:tcW w:w="1729" w:type="dxa"/>
            <w:tcBorders>
              <w:top w:val="nil"/>
              <w:left w:val="nil"/>
              <w:bottom w:val="single" w:sz="4" w:space="0" w:color="auto"/>
              <w:right w:val="single" w:sz="4" w:space="0" w:color="auto"/>
            </w:tcBorders>
            <w:shd w:val="clear" w:color="auto" w:fill="auto"/>
            <w:noWrap/>
            <w:vAlign w:val="center"/>
            <w:hideMark/>
          </w:tcPr>
          <w:p w14:paraId="50E97BFC"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72.8</w:t>
            </w:r>
          </w:p>
        </w:tc>
      </w:tr>
      <w:tr w:rsidR="003D16CE" w:rsidRPr="003D16CE" w14:paraId="7CA43CD8" w14:textId="77777777" w:rsidTr="0051646B">
        <w:trPr>
          <w:trHeight w:val="531"/>
        </w:trPr>
        <w:tc>
          <w:tcPr>
            <w:tcW w:w="2863" w:type="dxa"/>
            <w:tcBorders>
              <w:top w:val="nil"/>
              <w:left w:val="single" w:sz="4" w:space="0" w:color="auto"/>
              <w:bottom w:val="single" w:sz="4" w:space="0" w:color="auto"/>
              <w:right w:val="single" w:sz="4" w:space="0" w:color="auto"/>
            </w:tcBorders>
            <w:shd w:val="clear" w:color="auto" w:fill="auto"/>
            <w:vAlign w:val="center"/>
            <w:hideMark/>
          </w:tcPr>
          <w:p w14:paraId="2FBE97AB" w14:textId="66F4B883" w:rsidR="003D16CE" w:rsidRPr="003D16CE" w:rsidRDefault="00E6545C" w:rsidP="003D16CE">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SE</w:t>
            </w:r>
            <w:r w:rsidR="003D16CE" w:rsidRPr="003D16CE">
              <w:rPr>
                <w:rFonts w:ascii="Times New Roman" w:eastAsia="Times New Roman" w:hAnsi="Times New Roman"/>
                <w:color w:val="000000"/>
                <w:sz w:val="26"/>
                <w:szCs w:val="26"/>
              </w:rPr>
              <w:t>_</w:t>
            </w:r>
            <w:r>
              <w:rPr>
                <w:rFonts w:ascii="Times New Roman" w:eastAsia="Times New Roman" w:hAnsi="Times New Roman"/>
                <w:color w:val="000000"/>
                <w:sz w:val="26"/>
                <w:szCs w:val="26"/>
              </w:rPr>
              <w:t>high quality program (CLC)</w:t>
            </w:r>
          </w:p>
        </w:tc>
        <w:tc>
          <w:tcPr>
            <w:tcW w:w="2042" w:type="dxa"/>
            <w:tcBorders>
              <w:top w:val="nil"/>
              <w:left w:val="nil"/>
              <w:bottom w:val="single" w:sz="4" w:space="0" w:color="auto"/>
              <w:right w:val="single" w:sz="4" w:space="0" w:color="auto"/>
            </w:tcBorders>
            <w:shd w:val="clear" w:color="auto" w:fill="auto"/>
            <w:noWrap/>
            <w:vAlign w:val="center"/>
            <w:hideMark/>
          </w:tcPr>
          <w:p w14:paraId="3DCD406E"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468</w:t>
            </w:r>
          </w:p>
        </w:tc>
        <w:tc>
          <w:tcPr>
            <w:tcW w:w="2199" w:type="dxa"/>
            <w:tcBorders>
              <w:top w:val="nil"/>
              <w:left w:val="nil"/>
              <w:bottom w:val="single" w:sz="4" w:space="0" w:color="auto"/>
              <w:right w:val="single" w:sz="4" w:space="0" w:color="auto"/>
            </w:tcBorders>
            <w:shd w:val="clear" w:color="auto" w:fill="auto"/>
            <w:noWrap/>
            <w:vAlign w:val="center"/>
            <w:hideMark/>
          </w:tcPr>
          <w:p w14:paraId="062D967A" w14:textId="77777777" w:rsidR="003D16CE" w:rsidRPr="003D16CE" w:rsidRDefault="003D16CE" w:rsidP="0051646B">
            <w:pPr>
              <w:widowControl/>
              <w:jc w:val="center"/>
              <w:rPr>
                <w:rFonts w:ascii="Times New Roman" w:eastAsia="Times New Roman" w:hAnsi="Times New Roman"/>
                <w:color w:val="000000"/>
                <w:sz w:val="26"/>
                <w:szCs w:val="26"/>
              </w:rPr>
            </w:pPr>
            <w:r w:rsidRPr="003D16CE">
              <w:rPr>
                <w:rFonts w:ascii="Times New Roman" w:eastAsia="Times New Roman" w:hAnsi="Times New Roman"/>
                <w:color w:val="000000"/>
                <w:sz w:val="26"/>
                <w:szCs w:val="26"/>
              </w:rPr>
              <w:t>325</w:t>
            </w:r>
          </w:p>
        </w:tc>
        <w:tc>
          <w:tcPr>
            <w:tcW w:w="1729" w:type="dxa"/>
            <w:tcBorders>
              <w:top w:val="nil"/>
              <w:left w:val="nil"/>
              <w:bottom w:val="single" w:sz="4" w:space="0" w:color="auto"/>
              <w:right w:val="single" w:sz="4" w:space="0" w:color="auto"/>
            </w:tcBorders>
            <w:shd w:val="clear" w:color="auto" w:fill="auto"/>
            <w:noWrap/>
            <w:vAlign w:val="center"/>
            <w:hideMark/>
          </w:tcPr>
          <w:p w14:paraId="1DF289FC"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69.4</w:t>
            </w:r>
          </w:p>
        </w:tc>
      </w:tr>
      <w:tr w:rsidR="003D16CE" w:rsidRPr="003D16CE" w14:paraId="4F411ECF" w14:textId="77777777" w:rsidTr="0051646B">
        <w:trPr>
          <w:trHeight w:val="251"/>
        </w:trPr>
        <w:tc>
          <w:tcPr>
            <w:tcW w:w="2863" w:type="dxa"/>
            <w:tcBorders>
              <w:top w:val="nil"/>
              <w:left w:val="single" w:sz="4" w:space="0" w:color="auto"/>
              <w:bottom w:val="single" w:sz="4" w:space="0" w:color="auto"/>
              <w:right w:val="single" w:sz="4" w:space="0" w:color="auto"/>
            </w:tcBorders>
            <w:shd w:val="clear" w:color="auto" w:fill="auto"/>
            <w:vAlign w:val="center"/>
            <w:hideMark/>
          </w:tcPr>
          <w:p w14:paraId="43BF226E" w14:textId="58F5CE25" w:rsidR="003D16CE" w:rsidRPr="003D16CE" w:rsidRDefault="00E6545C" w:rsidP="003D16CE">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Information System (IS)</w:t>
            </w:r>
            <w:r w:rsidR="003D16CE" w:rsidRPr="003D16CE">
              <w:rPr>
                <w:rFonts w:ascii="Times New Roman" w:eastAsia="Times New Roman" w:hAnsi="Times New Roman"/>
                <w:color w:val="000000"/>
                <w:sz w:val="26"/>
                <w:szCs w:val="26"/>
              </w:rPr>
              <w:t>_CLC</w:t>
            </w:r>
          </w:p>
        </w:tc>
        <w:tc>
          <w:tcPr>
            <w:tcW w:w="2042" w:type="dxa"/>
            <w:tcBorders>
              <w:top w:val="nil"/>
              <w:left w:val="nil"/>
              <w:bottom w:val="single" w:sz="4" w:space="0" w:color="auto"/>
              <w:right w:val="single" w:sz="4" w:space="0" w:color="auto"/>
            </w:tcBorders>
            <w:shd w:val="clear" w:color="auto" w:fill="auto"/>
            <w:noWrap/>
            <w:vAlign w:val="center"/>
            <w:hideMark/>
          </w:tcPr>
          <w:p w14:paraId="1698A876"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267</w:t>
            </w:r>
          </w:p>
        </w:tc>
        <w:tc>
          <w:tcPr>
            <w:tcW w:w="2199" w:type="dxa"/>
            <w:tcBorders>
              <w:top w:val="nil"/>
              <w:left w:val="nil"/>
              <w:bottom w:val="single" w:sz="4" w:space="0" w:color="auto"/>
              <w:right w:val="single" w:sz="4" w:space="0" w:color="auto"/>
            </w:tcBorders>
            <w:shd w:val="clear" w:color="auto" w:fill="auto"/>
            <w:noWrap/>
            <w:vAlign w:val="center"/>
            <w:hideMark/>
          </w:tcPr>
          <w:p w14:paraId="798369D1" w14:textId="77777777" w:rsidR="003D16CE" w:rsidRPr="003D16CE" w:rsidRDefault="003D16CE" w:rsidP="0051646B">
            <w:pPr>
              <w:widowControl/>
              <w:jc w:val="center"/>
              <w:rPr>
                <w:rFonts w:ascii="Times New Roman" w:eastAsia="Times New Roman" w:hAnsi="Times New Roman"/>
                <w:color w:val="000000"/>
                <w:sz w:val="26"/>
                <w:szCs w:val="26"/>
              </w:rPr>
            </w:pPr>
            <w:r w:rsidRPr="003D16CE">
              <w:rPr>
                <w:rFonts w:ascii="Times New Roman" w:eastAsia="Times New Roman" w:hAnsi="Times New Roman"/>
                <w:color w:val="000000"/>
                <w:sz w:val="26"/>
                <w:szCs w:val="26"/>
              </w:rPr>
              <w:t>187</w:t>
            </w:r>
          </w:p>
        </w:tc>
        <w:tc>
          <w:tcPr>
            <w:tcW w:w="1729" w:type="dxa"/>
            <w:tcBorders>
              <w:top w:val="nil"/>
              <w:left w:val="nil"/>
              <w:bottom w:val="single" w:sz="4" w:space="0" w:color="auto"/>
              <w:right w:val="single" w:sz="4" w:space="0" w:color="auto"/>
            </w:tcBorders>
            <w:shd w:val="clear" w:color="auto" w:fill="auto"/>
            <w:noWrap/>
            <w:vAlign w:val="center"/>
            <w:hideMark/>
          </w:tcPr>
          <w:p w14:paraId="417F648C"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70</w:t>
            </w:r>
          </w:p>
        </w:tc>
      </w:tr>
      <w:tr w:rsidR="003D16CE" w:rsidRPr="003D16CE" w14:paraId="5E819711" w14:textId="77777777" w:rsidTr="0051646B">
        <w:trPr>
          <w:trHeight w:val="239"/>
        </w:trPr>
        <w:tc>
          <w:tcPr>
            <w:tcW w:w="2863" w:type="dxa"/>
            <w:tcBorders>
              <w:top w:val="nil"/>
              <w:left w:val="single" w:sz="4" w:space="0" w:color="auto"/>
              <w:bottom w:val="single" w:sz="4" w:space="0" w:color="auto"/>
              <w:right w:val="single" w:sz="4" w:space="0" w:color="auto"/>
            </w:tcBorders>
            <w:shd w:val="clear" w:color="auto" w:fill="auto"/>
            <w:vAlign w:val="center"/>
            <w:hideMark/>
          </w:tcPr>
          <w:p w14:paraId="1047BDC6" w14:textId="20C191F3" w:rsidR="003D16CE" w:rsidRPr="003D16CE" w:rsidRDefault="00E6545C" w:rsidP="003D16CE">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IS</w:t>
            </w:r>
          </w:p>
        </w:tc>
        <w:tc>
          <w:tcPr>
            <w:tcW w:w="2042" w:type="dxa"/>
            <w:tcBorders>
              <w:top w:val="nil"/>
              <w:left w:val="nil"/>
              <w:bottom w:val="single" w:sz="4" w:space="0" w:color="auto"/>
              <w:right w:val="single" w:sz="4" w:space="0" w:color="auto"/>
            </w:tcBorders>
            <w:shd w:val="clear" w:color="auto" w:fill="auto"/>
            <w:noWrap/>
            <w:vAlign w:val="center"/>
            <w:hideMark/>
          </w:tcPr>
          <w:p w14:paraId="2B480EDA"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620</w:t>
            </w:r>
          </w:p>
        </w:tc>
        <w:tc>
          <w:tcPr>
            <w:tcW w:w="2199" w:type="dxa"/>
            <w:tcBorders>
              <w:top w:val="nil"/>
              <w:left w:val="nil"/>
              <w:bottom w:val="single" w:sz="4" w:space="0" w:color="auto"/>
              <w:right w:val="single" w:sz="4" w:space="0" w:color="auto"/>
            </w:tcBorders>
            <w:shd w:val="clear" w:color="auto" w:fill="auto"/>
            <w:noWrap/>
            <w:vAlign w:val="center"/>
            <w:hideMark/>
          </w:tcPr>
          <w:p w14:paraId="066E8456" w14:textId="77777777" w:rsidR="003D16CE" w:rsidRPr="003D16CE" w:rsidRDefault="003D16CE" w:rsidP="0051646B">
            <w:pPr>
              <w:widowControl/>
              <w:jc w:val="center"/>
              <w:rPr>
                <w:rFonts w:ascii="Times New Roman" w:eastAsia="Times New Roman" w:hAnsi="Times New Roman"/>
                <w:color w:val="000000"/>
                <w:sz w:val="26"/>
                <w:szCs w:val="26"/>
              </w:rPr>
            </w:pPr>
            <w:r w:rsidRPr="003D16CE">
              <w:rPr>
                <w:rFonts w:ascii="Times New Roman" w:eastAsia="Times New Roman" w:hAnsi="Times New Roman"/>
                <w:color w:val="000000"/>
                <w:sz w:val="26"/>
                <w:szCs w:val="26"/>
              </w:rPr>
              <w:t>481</w:t>
            </w:r>
          </w:p>
        </w:tc>
        <w:tc>
          <w:tcPr>
            <w:tcW w:w="1729" w:type="dxa"/>
            <w:tcBorders>
              <w:top w:val="nil"/>
              <w:left w:val="nil"/>
              <w:bottom w:val="single" w:sz="4" w:space="0" w:color="auto"/>
              <w:right w:val="single" w:sz="4" w:space="0" w:color="auto"/>
            </w:tcBorders>
            <w:shd w:val="clear" w:color="auto" w:fill="auto"/>
            <w:noWrap/>
            <w:vAlign w:val="center"/>
            <w:hideMark/>
          </w:tcPr>
          <w:p w14:paraId="58D78120"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77.6</w:t>
            </w:r>
          </w:p>
        </w:tc>
      </w:tr>
      <w:tr w:rsidR="003D16CE" w:rsidRPr="003D16CE" w14:paraId="20CD0072" w14:textId="77777777" w:rsidTr="0051646B">
        <w:trPr>
          <w:trHeight w:val="239"/>
        </w:trPr>
        <w:tc>
          <w:tcPr>
            <w:tcW w:w="2863" w:type="dxa"/>
            <w:tcBorders>
              <w:top w:val="nil"/>
              <w:left w:val="single" w:sz="4" w:space="0" w:color="auto"/>
              <w:bottom w:val="single" w:sz="4" w:space="0" w:color="auto"/>
              <w:right w:val="single" w:sz="4" w:space="0" w:color="auto"/>
            </w:tcBorders>
            <w:shd w:val="clear" w:color="auto" w:fill="auto"/>
            <w:vAlign w:val="center"/>
            <w:hideMark/>
          </w:tcPr>
          <w:p w14:paraId="2C8D5D57" w14:textId="3087B118" w:rsidR="003D16CE" w:rsidRPr="003D16CE" w:rsidRDefault="00E6545C" w:rsidP="003D16CE">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IS</w:t>
            </w:r>
            <w:r w:rsidR="003D16CE" w:rsidRPr="003D16CE">
              <w:rPr>
                <w:rFonts w:ascii="Times New Roman" w:eastAsia="Times New Roman" w:hAnsi="Times New Roman"/>
                <w:color w:val="000000"/>
                <w:sz w:val="26"/>
                <w:szCs w:val="26"/>
              </w:rPr>
              <w:t>_</w:t>
            </w:r>
            <w:r>
              <w:rPr>
                <w:rFonts w:ascii="Times New Roman" w:eastAsia="Times New Roman" w:hAnsi="Times New Roman"/>
                <w:color w:val="000000"/>
                <w:sz w:val="26"/>
                <w:szCs w:val="26"/>
              </w:rPr>
              <w:t>Advan</w:t>
            </w:r>
            <w:r w:rsidR="006B3D62">
              <w:rPr>
                <w:rFonts w:ascii="Times New Roman" w:eastAsia="Times New Roman" w:hAnsi="Times New Roman"/>
                <w:color w:val="000000"/>
                <w:sz w:val="26"/>
                <w:szCs w:val="26"/>
              </w:rPr>
              <w:t>ce</w:t>
            </w:r>
            <w:r>
              <w:rPr>
                <w:rFonts w:ascii="Times New Roman" w:eastAsia="Times New Roman" w:hAnsi="Times New Roman"/>
                <w:color w:val="000000"/>
                <w:sz w:val="26"/>
                <w:szCs w:val="26"/>
              </w:rPr>
              <w:t xml:space="preserve"> program (</w:t>
            </w:r>
            <w:r w:rsidR="003D16CE" w:rsidRPr="003D16CE">
              <w:rPr>
                <w:rFonts w:ascii="Times New Roman" w:eastAsia="Times New Roman" w:hAnsi="Times New Roman"/>
                <w:color w:val="000000"/>
                <w:sz w:val="26"/>
                <w:szCs w:val="26"/>
              </w:rPr>
              <w:t>CTTT</w:t>
            </w:r>
            <w:r>
              <w:rPr>
                <w:rFonts w:ascii="Times New Roman" w:eastAsia="Times New Roman" w:hAnsi="Times New Roman"/>
                <w:color w:val="000000"/>
                <w:sz w:val="26"/>
                <w:szCs w:val="26"/>
              </w:rPr>
              <w:t>)</w:t>
            </w:r>
          </w:p>
        </w:tc>
        <w:tc>
          <w:tcPr>
            <w:tcW w:w="2042" w:type="dxa"/>
            <w:tcBorders>
              <w:top w:val="nil"/>
              <w:left w:val="nil"/>
              <w:bottom w:val="single" w:sz="4" w:space="0" w:color="auto"/>
              <w:right w:val="single" w:sz="4" w:space="0" w:color="auto"/>
            </w:tcBorders>
            <w:shd w:val="clear" w:color="auto" w:fill="auto"/>
            <w:noWrap/>
            <w:vAlign w:val="center"/>
            <w:hideMark/>
          </w:tcPr>
          <w:p w14:paraId="4642973D"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168</w:t>
            </w:r>
          </w:p>
        </w:tc>
        <w:tc>
          <w:tcPr>
            <w:tcW w:w="2199" w:type="dxa"/>
            <w:tcBorders>
              <w:top w:val="nil"/>
              <w:left w:val="nil"/>
              <w:bottom w:val="single" w:sz="4" w:space="0" w:color="auto"/>
              <w:right w:val="single" w:sz="4" w:space="0" w:color="auto"/>
            </w:tcBorders>
            <w:shd w:val="clear" w:color="auto" w:fill="auto"/>
            <w:noWrap/>
            <w:vAlign w:val="center"/>
            <w:hideMark/>
          </w:tcPr>
          <w:p w14:paraId="03B0E7B0" w14:textId="77777777" w:rsidR="003D16CE" w:rsidRPr="003D16CE" w:rsidRDefault="003D16CE" w:rsidP="0051646B">
            <w:pPr>
              <w:widowControl/>
              <w:jc w:val="center"/>
              <w:rPr>
                <w:rFonts w:ascii="Times New Roman" w:eastAsia="Times New Roman" w:hAnsi="Times New Roman"/>
                <w:color w:val="000000"/>
                <w:sz w:val="26"/>
                <w:szCs w:val="26"/>
              </w:rPr>
            </w:pPr>
            <w:r w:rsidRPr="003D16CE">
              <w:rPr>
                <w:rFonts w:ascii="Times New Roman" w:eastAsia="Times New Roman" w:hAnsi="Times New Roman"/>
                <w:color w:val="000000"/>
                <w:sz w:val="26"/>
                <w:szCs w:val="26"/>
              </w:rPr>
              <w:t>102</w:t>
            </w:r>
          </w:p>
        </w:tc>
        <w:tc>
          <w:tcPr>
            <w:tcW w:w="1729" w:type="dxa"/>
            <w:tcBorders>
              <w:top w:val="nil"/>
              <w:left w:val="nil"/>
              <w:bottom w:val="single" w:sz="4" w:space="0" w:color="auto"/>
              <w:right w:val="single" w:sz="4" w:space="0" w:color="auto"/>
            </w:tcBorders>
            <w:shd w:val="clear" w:color="auto" w:fill="auto"/>
            <w:noWrap/>
            <w:vAlign w:val="center"/>
            <w:hideMark/>
          </w:tcPr>
          <w:p w14:paraId="34B50D53"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60.7</w:t>
            </w:r>
          </w:p>
        </w:tc>
      </w:tr>
      <w:tr w:rsidR="003D16CE" w:rsidRPr="003D16CE" w14:paraId="20B2A919" w14:textId="77777777" w:rsidTr="00E6545C">
        <w:trPr>
          <w:trHeight w:val="387"/>
        </w:trPr>
        <w:tc>
          <w:tcPr>
            <w:tcW w:w="2863" w:type="dxa"/>
            <w:tcBorders>
              <w:top w:val="nil"/>
              <w:left w:val="single" w:sz="4" w:space="0" w:color="auto"/>
              <w:bottom w:val="single" w:sz="4" w:space="0" w:color="auto"/>
              <w:right w:val="single" w:sz="4" w:space="0" w:color="auto"/>
            </w:tcBorders>
            <w:shd w:val="clear" w:color="auto" w:fill="auto"/>
            <w:vAlign w:val="center"/>
            <w:hideMark/>
          </w:tcPr>
          <w:p w14:paraId="7396E057" w14:textId="5978EC8B" w:rsidR="003D16CE" w:rsidRPr="003D16CE" w:rsidRDefault="00E6545C" w:rsidP="003D16CE">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Computer Science (CS)</w:t>
            </w:r>
            <w:r w:rsidR="003D16CE" w:rsidRPr="003D16CE">
              <w:rPr>
                <w:rFonts w:ascii="Times New Roman" w:eastAsia="Times New Roman" w:hAnsi="Times New Roman"/>
                <w:color w:val="000000"/>
                <w:sz w:val="26"/>
                <w:szCs w:val="26"/>
              </w:rPr>
              <w:t>_CLC</w:t>
            </w:r>
          </w:p>
        </w:tc>
        <w:tc>
          <w:tcPr>
            <w:tcW w:w="2042" w:type="dxa"/>
            <w:tcBorders>
              <w:top w:val="nil"/>
              <w:left w:val="nil"/>
              <w:bottom w:val="single" w:sz="4" w:space="0" w:color="auto"/>
              <w:right w:val="single" w:sz="4" w:space="0" w:color="auto"/>
            </w:tcBorders>
            <w:shd w:val="clear" w:color="auto" w:fill="auto"/>
            <w:noWrap/>
            <w:vAlign w:val="center"/>
            <w:hideMark/>
          </w:tcPr>
          <w:p w14:paraId="7E295C04"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174</w:t>
            </w:r>
          </w:p>
        </w:tc>
        <w:tc>
          <w:tcPr>
            <w:tcW w:w="2199" w:type="dxa"/>
            <w:tcBorders>
              <w:top w:val="nil"/>
              <w:left w:val="nil"/>
              <w:bottom w:val="single" w:sz="4" w:space="0" w:color="auto"/>
              <w:right w:val="single" w:sz="4" w:space="0" w:color="auto"/>
            </w:tcBorders>
            <w:shd w:val="clear" w:color="auto" w:fill="auto"/>
            <w:noWrap/>
            <w:vAlign w:val="center"/>
            <w:hideMark/>
          </w:tcPr>
          <w:p w14:paraId="13BC13BF" w14:textId="77777777" w:rsidR="003D16CE" w:rsidRPr="003D16CE" w:rsidRDefault="003D16CE" w:rsidP="0051646B">
            <w:pPr>
              <w:widowControl/>
              <w:jc w:val="center"/>
              <w:rPr>
                <w:rFonts w:ascii="Times New Roman" w:eastAsia="Times New Roman" w:hAnsi="Times New Roman"/>
                <w:color w:val="000000"/>
                <w:sz w:val="26"/>
                <w:szCs w:val="26"/>
              </w:rPr>
            </w:pPr>
            <w:r w:rsidRPr="003D16CE">
              <w:rPr>
                <w:rFonts w:ascii="Times New Roman" w:eastAsia="Times New Roman" w:hAnsi="Times New Roman"/>
                <w:color w:val="000000"/>
                <w:sz w:val="26"/>
                <w:szCs w:val="26"/>
              </w:rPr>
              <w:t>106</w:t>
            </w:r>
          </w:p>
        </w:tc>
        <w:tc>
          <w:tcPr>
            <w:tcW w:w="1729" w:type="dxa"/>
            <w:tcBorders>
              <w:top w:val="nil"/>
              <w:left w:val="nil"/>
              <w:bottom w:val="single" w:sz="4" w:space="0" w:color="auto"/>
              <w:right w:val="single" w:sz="4" w:space="0" w:color="auto"/>
            </w:tcBorders>
            <w:shd w:val="clear" w:color="auto" w:fill="auto"/>
            <w:noWrap/>
            <w:vAlign w:val="center"/>
            <w:hideMark/>
          </w:tcPr>
          <w:p w14:paraId="314E3777"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60.9</w:t>
            </w:r>
          </w:p>
        </w:tc>
      </w:tr>
      <w:tr w:rsidR="003D16CE" w:rsidRPr="003D16CE" w14:paraId="566C75FF" w14:textId="77777777" w:rsidTr="0051646B">
        <w:trPr>
          <w:trHeight w:val="239"/>
        </w:trPr>
        <w:tc>
          <w:tcPr>
            <w:tcW w:w="2863" w:type="dxa"/>
            <w:tcBorders>
              <w:top w:val="nil"/>
              <w:left w:val="single" w:sz="4" w:space="0" w:color="auto"/>
              <w:bottom w:val="single" w:sz="4" w:space="0" w:color="auto"/>
              <w:right w:val="single" w:sz="4" w:space="0" w:color="auto"/>
            </w:tcBorders>
            <w:shd w:val="clear" w:color="auto" w:fill="auto"/>
            <w:vAlign w:val="center"/>
            <w:hideMark/>
          </w:tcPr>
          <w:p w14:paraId="010DE7E5" w14:textId="77777777" w:rsidR="003D16CE" w:rsidRPr="003D16CE" w:rsidRDefault="003D16CE" w:rsidP="003D16CE">
            <w:pPr>
              <w:widowControl/>
              <w:rPr>
                <w:rFonts w:ascii="Times New Roman" w:eastAsia="Times New Roman" w:hAnsi="Times New Roman"/>
                <w:color w:val="000000"/>
                <w:sz w:val="26"/>
                <w:szCs w:val="26"/>
              </w:rPr>
            </w:pPr>
            <w:r w:rsidRPr="003D16CE">
              <w:rPr>
                <w:rFonts w:ascii="Times New Roman" w:eastAsia="Times New Roman" w:hAnsi="Times New Roman"/>
                <w:color w:val="000000"/>
                <w:sz w:val="26"/>
                <w:szCs w:val="26"/>
              </w:rPr>
              <w:t>CS</w:t>
            </w:r>
          </w:p>
        </w:tc>
        <w:tc>
          <w:tcPr>
            <w:tcW w:w="2042" w:type="dxa"/>
            <w:tcBorders>
              <w:top w:val="nil"/>
              <w:left w:val="nil"/>
              <w:bottom w:val="single" w:sz="4" w:space="0" w:color="auto"/>
              <w:right w:val="single" w:sz="4" w:space="0" w:color="auto"/>
            </w:tcBorders>
            <w:shd w:val="clear" w:color="auto" w:fill="auto"/>
            <w:noWrap/>
            <w:vAlign w:val="center"/>
            <w:hideMark/>
          </w:tcPr>
          <w:p w14:paraId="0D85FE6E"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380</w:t>
            </w:r>
          </w:p>
        </w:tc>
        <w:tc>
          <w:tcPr>
            <w:tcW w:w="2199" w:type="dxa"/>
            <w:tcBorders>
              <w:top w:val="nil"/>
              <w:left w:val="nil"/>
              <w:bottom w:val="single" w:sz="4" w:space="0" w:color="auto"/>
              <w:right w:val="single" w:sz="4" w:space="0" w:color="auto"/>
            </w:tcBorders>
            <w:shd w:val="clear" w:color="auto" w:fill="auto"/>
            <w:noWrap/>
            <w:vAlign w:val="center"/>
            <w:hideMark/>
          </w:tcPr>
          <w:p w14:paraId="687E8B51" w14:textId="77777777" w:rsidR="003D16CE" w:rsidRPr="003D16CE" w:rsidRDefault="003D16CE" w:rsidP="0051646B">
            <w:pPr>
              <w:widowControl/>
              <w:jc w:val="center"/>
              <w:rPr>
                <w:rFonts w:ascii="Times New Roman" w:eastAsia="Times New Roman" w:hAnsi="Times New Roman"/>
                <w:color w:val="000000"/>
                <w:sz w:val="26"/>
                <w:szCs w:val="26"/>
              </w:rPr>
            </w:pPr>
            <w:r w:rsidRPr="003D16CE">
              <w:rPr>
                <w:rFonts w:ascii="Times New Roman" w:eastAsia="Times New Roman" w:hAnsi="Times New Roman"/>
                <w:color w:val="000000"/>
                <w:sz w:val="26"/>
                <w:szCs w:val="26"/>
              </w:rPr>
              <w:t>264</w:t>
            </w:r>
          </w:p>
        </w:tc>
        <w:tc>
          <w:tcPr>
            <w:tcW w:w="1729" w:type="dxa"/>
            <w:tcBorders>
              <w:top w:val="nil"/>
              <w:left w:val="nil"/>
              <w:bottom w:val="single" w:sz="4" w:space="0" w:color="auto"/>
              <w:right w:val="single" w:sz="4" w:space="0" w:color="auto"/>
            </w:tcBorders>
            <w:shd w:val="clear" w:color="auto" w:fill="auto"/>
            <w:noWrap/>
            <w:vAlign w:val="center"/>
            <w:hideMark/>
          </w:tcPr>
          <w:p w14:paraId="59B38119"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69.5</w:t>
            </w:r>
          </w:p>
        </w:tc>
      </w:tr>
      <w:tr w:rsidR="003D16CE" w:rsidRPr="003D16CE" w14:paraId="612CB365" w14:textId="77777777" w:rsidTr="00566416">
        <w:trPr>
          <w:trHeight w:val="239"/>
        </w:trPr>
        <w:tc>
          <w:tcPr>
            <w:tcW w:w="2863" w:type="dxa"/>
            <w:tcBorders>
              <w:top w:val="nil"/>
              <w:left w:val="single" w:sz="4" w:space="0" w:color="auto"/>
              <w:bottom w:val="single" w:sz="4" w:space="0" w:color="auto"/>
              <w:right w:val="single" w:sz="4" w:space="0" w:color="auto"/>
            </w:tcBorders>
            <w:shd w:val="clear" w:color="auto" w:fill="auto"/>
            <w:vAlign w:val="center"/>
            <w:hideMark/>
          </w:tcPr>
          <w:p w14:paraId="19F79048" w14:textId="7E0551C1" w:rsidR="003D16CE" w:rsidRPr="003D16CE" w:rsidRDefault="00E6545C" w:rsidP="003D16CE">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CS</w:t>
            </w:r>
            <w:proofErr w:type="gramStart"/>
            <w:r w:rsidR="003D16CE" w:rsidRPr="003D16CE">
              <w:rPr>
                <w:rFonts w:ascii="Times New Roman" w:eastAsia="Times New Roman" w:hAnsi="Times New Roman"/>
                <w:color w:val="000000"/>
                <w:sz w:val="26"/>
                <w:szCs w:val="26"/>
              </w:rPr>
              <w:t>_</w:t>
            </w:r>
            <w:r>
              <w:rPr>
                <w:rFonts w:ascii="Times New Roman" w:eastAsia="Times New Roman" w:hAnsi="Times New Roman"/>
                <w:color w:val="000000"/>
                <w:sz w:val="26"/>
                <w:szCs w:val="26"/>
              </w:rPr>
              <w:t>(</w:t>
            </w:r>
            <w:proofErr w:type="gramEnd"/>
            <w:r>
              <w:rPr>
                <w:rFonts w:ascii="Times New Roman" w:eastAsia="Times New Roman" w:hAnsi="Times New Roman"/>
                <w:color w:val="000000"/>
                <w:sz w:val="26"/>
                <w:szCs w:val="26"/>
              </w:rPr>
              <w:t xml:space="preserve">Bachelor of talent program: </w:t>
            </w:r>
            <w:r w:rsidR="003D16CE" w:rsidRPr="003D16CE">
              <w:rPr>
                <w:rFonts w:ascii="Times New Roman" w:eastAsia="Times New Roman" w:hAnsi="Times New Roman"/>
                <w:color w:val="000000"/>
                <w:sz w:val="26"/>
                <w:szCs w:val="26"/>
              </w:rPr>
              <w:t>CNTN</w:t>
            </w:r>
            <w:r>
              <w:rPr>
                <w:rFonts w:ascii="Times New Roman" w:eastAsia="Times New Roman" w:hAnsi="Times New Roman"/>
                <w:color w:val="000000"/>
                <w:sz w:val="26"/>
                <w:szCs w:val="26"/>
              </w:rPr>
              <w:t>)</w:t>
            </w:r>
          </w:p>
        </w:tc>
        <w:tc>
          <w:tcPr>
            <w:tcW w:w="2042" w:type="dxa"/>
            <w:tcBorders>
              <w:top w:val="nil"/>
              <w:left w:val="nil"/>
              <w:bottom w:val="single" w:sz="4" w:space="0" w:color="auto"/>
              <w:right w:val="single" w:sz="4" w:space="0" w:color="auto"/>
            </w:tcBorders>
            <w:shd w:val="clear" w:color="auto" w:fill="auto"/>
            <w:noWrap/>
            <w:vAlign w:val="center"/>
            <w:hideMark/>
          </w:tcPr>
          <w:p w14:paraId="4966C910"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116</w:t>
            </w:r>
          </w:p>
        </w:tc>
        <w:tc>
          <w:tcPr>
            <w:tcW w:w="2199" w:type="dxa"/>
            <w:tcBorders>
              <w:top w:val="nil"/>
              <w:left w:val="nil"/>
              <w:bottom w:val="single" w:sz="4" w:space="0" w:color="auto"/>
              <w:right w:val="single" w:sz="4" w:space="0" w:color="auto"/>
            </w:tcBorders>
            <w:shd w:val="clear" w:color="auto" w:fill="auto"/>
            <w:noWrap/>
            <w:vAlign w:val="center"/>
            <w:hideMark/>
          </w:tcPr>
          <w:p w14:paraId="073C396B" w14:textId="77777777" w:rsidR="003D16CE" w:rsidRPr="003D16CE" w:rsidRDefault="003D16CE" w:rsidP="0051646B">
            <w:pPr>
              <w:widowControl/>
              <w:jc w:val="center"/>
              <w:rPr>
                <w:rFonts w:ascii="Times New Roman" w:eastAsia="Times New Roman" w:hAnsi="Times New Roman"/>
                <w:color w:val="000000"/>
                <w:sz w:val="26"/>
                <w:szCs w:val="26"/>
              </w:rPr>
            </w:pPr>
            <w:r w:rsidRPr="003D16CE">
              <w:rPr>
                <w:rFonts w:ascii="Times New Roman" w:eastAsia="Times New Roman" w:hAnsi="Times New Roman"/>
                <w:color w:val="000000"/>
                <w:sz w:val="26"/>
                <w:szCs w:val="26"/>
              </w:rPr>
              <w:t>96</w:t>
            </w:r>
          </w:p>
        </w:tc>
        <w:tc>
          <w:tcPr>
            <w:tcW w:w="1729" w:type="dxa"/>
            <w:tcBorders>
              <w:top w:val="nil"/>
              <w:left w:val="nil"/>
              <w:bottom w:val="single" w:sz="4" w:space="0" w:color="auto"/>
              <w:right w:val="single" w:sz="4" w:space="0" w:color="auto"/>
            </w:tcBorders>
            <w:shd w:val="clear" w:color="auto" w:fill="auto"/>
            <w:noWrap/>
            <w:vAlign w:val="center"/>
            <w:hideMark/>
          </w:tcPr>
          <w:p w14:paraId="2C735FBD"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82.8</w:t>
            </w:r>
          </w:p>
        </w:tc>
      </w:tr>
      <w:tr w:rsidR="003D16CE" w:rsidRPr="003D16CE" w14:paraId="226205B7" w14:textId="77777777" w:rsidTr="00566416">
        <w:trPr>
          <w:trHeight w:val="239"/>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B0C73" w14:textId="6827AF42" w:rsidR="003D16CE" w:rsidRPr="003D16CE" w:rsidRDefault="00E6545C" w:rsidP="003D16CE">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Computer engineering (CE)</w:t>
            </w:r>
            <w:r w:rsidR="003D16CE" w:rsidRPr="003D16CE">
              <w:rPr>
                <w:rFonts w:ascii="Times New Roman" w:eastAsia="Times New Roman" w:hAnsi="Times New Roman"/>
                <w:color w:val="000000"/>
                <w:sz w:val="26"/>
                <w:szCs w:val="26"/>
              </w:rPr>
              <w:t>_CLC</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95AAF"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296</w:t>
            </w:r>
          </w:p>
        </w:tc>
        <w:tc>
          <w:tcPr>
            <w:tcW w:w="2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8F3A4" w14:textId="77777777" w:rsidR="003D16CE" w:rsidRPr="003D16CE" w:rsidRDefault="003D16CE" w:rsidP="0051646B">
            <w:pPr>
              <w:widowControl/>
              <w:jc w:val="center"/>
              <w:rPr>
                <w:rFonts w:ascii="Times New Roman" w:eastAsia="Times New Roman" w:hAnsi="Times New Roman"/>
                <w:color w:val="000000"/>
                <w:sz w:val="26"/>
                <w:szCs w:val="26"/>
              </w:rPr>
            </w:pPr>
            <w:r w:rsidRPr="003D16CE">
              <w:rPr>
                <w:rFonts w:ascii="Times New Roman" w:eastAsia="Times New Roman" w:hAnsi="Times New Roman"/>
                <w:color w:val="000000"/>
                <w:sz w:val="26"/>
                <w:szCs w:val="26"/>
              </w:rPr>
              <w:t>200</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7D562"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67.6</w:t>
            </w:r>
          </w:p>
        </w:tc>
      </w:tr>
      <w:tr w:rsidR="003D16CE" w:rsidRPr="003D16CE" w14:paraId="1C02F4EF" w14:textId="77777777" w:rsidTr="00566416">
        <w:trPr>
          <w:trHeight w:val="239"/>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213BA" w14:textId="535A8129" w:rsidR="003D16CE" w:rsidRPr="003D16CE" w:rsidRDefault="00E6545C" w:rsidP="003D16CE">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CE</w:t>
            </w:r>
          </w:p>
        </w:tc>
        <w:tc>
          <w:tcPr>
            <w:tcW w:w="2042" w:type="dxa"/>
            <w:tcBorders>
              <w:top w:val="single" w:sz="4" w:space="0" w:color="auto"/>
              <w:left w:val="nil"/>
              <w:bottom w:val="single" w:sz="4" w:space="0" w:color="auto"/>
              <w:right w:val="single" w:sz="4" w:space="0" w:color="auto"/>
            </w:tcBorders>
            <w:shd w:val="clear" w:color="auto" w:fill="auto"/>
            <w:noWrap/>
            <w:vAlign w:val="center"/>
            <w:hideMark/>
          </w:tcPr>
          <w:p w14:paraId="0A3B7CAC"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326</w:t>
            </w:r>
          </w:p>
        </w:tc>
        <w:tc>
          <w:tcPr>
            <w:tcW w:w="2199" w:type="dxa"/>
            <w:tcBorders>
              <w:top w:val="single" w:sz="4" w:space="0" w:color="auto"/>
              <w:left w:val="nil"/>
              <w:bottom w:val="single" w:sz="4" w:space="0" w:color="auto"/>
              <w:right w:val="single" w:sz="4" w:space="0" w:color="auto"/>
            </w:tcBorders>
            <w:shd w:val="clear" w:color="auto" w:fill="auto"/>
            <w:noWrap/>
            <w:vAlign w:val="center"/>
            <w:hideMark/>
          </w:tcPr>
          <w:p w14:paraId="272A8B82" w14:textId="77777777" w:rsidR="003D16CE" w:rsidRPr="003D16CE" w:rsidRDefault="003D16CE" w:rsidP="0051646B">
            <w:pPr>
              <w:widowControl/>
              <w:jc w:val="center"/>
              <w:rPr>
                <w:rFonts w:ascii="Times New Roman" w:eastAsia="Times New Roman" w:hAnsi="Times New Roman"/>
                <w:color w:val="000000"/>
                <w:sz w:val="26"/>
                <w:szCs w:val="26"/>
              </w:rPr>
            </w:pPr>
            <w:r w:rsidRPr="003D16CE">
              <w:rPr>
                <w:rFonts w:ascii="Times New Roman" w:eastAsia="Times New Roman" w:hAnsi="Times New Roman"/>
                <w:color w:val="000000"/>
                <w:sz w:val="26"/>
                <w:szCs w:val="26"/>
              </w:rPr>
              <w:t>228</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2636B679"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69.9</w:t>
            </w:r>
          </w:p>
        </w:tc>
      </w:tr>
      <w:tr w:rsidR="003D16CE" w:rsidRPr="003D16CE" w14:paraId="434C10E5" w14:textId="77777777" w:rsidTr="0051646B">
        <w:trPr>
          <w:trHeight w:val="251"/>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B3869" w14:textId="7F419E68" w:rsidR="003D16CE" w:rsidRPr="003D16CE" w:rsidRDefault="00E6545C" w:rsidP="003D16CE">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Information techonology (IT)</w:t>
            </w:r>
            <w:r w:rsidR="003D16CE" w:rsidRPr="003D16CE">
              <w:rPr>
                <w:rFonts w:ascii="Times New Roman" w:eastAsia="Times New Roman" w:hAnsi="Times New Roman"/>
                <w:color w:val="000000"/>
                <w:sz w:val="26"/>
                <w:szCs w:val="26"/>
              </w:rPr>
              <w:t>_CLC</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FE7D6"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99</w:t>
            </w:r>
          </w:p>
        </w:tc>
        <w:tc>
          <w:tcPr>
            <w:tcW w:w="2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DF8D3" w14:textId="77777777" w:rsidR="003D16CE" w:rsidRPr="003D16CE" w:rsidRDefault="003D16CE" w:rsidP="0051646B">
            <w:pPr>
              <w:widowControl/>
              <w:jc w:val="center"/>
              <w:rPr>
                <w:rFonts w:ascii="Times New Roman" w:eastAsia="Times New Roman" w:hAnsi="Times New Roman"/>
                <w:color w:val="000000"/>
                <w:sz w:val="26"/>
                <w:szCs w:val="26"/>
              </w:rPr>
            </w:pPr>
            <w:r w:rsidRPr="003D16CE">
              <w:rPr>
                <w:rFonts w:ascii="Times New Roman" w:eastAsia="Times New Roman" w:hAnsi="Times New Roman"/>
                <w:color w:val="000000"/>
                <w:sz w:val="26"/>
                <w:szCs w:val="26"/>
              </w:rPr>
              <w:t>38</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F88B3"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38.4</w:t>
            </w:r>
          </w:p>
        </w:tc>
      </w:tr>
      <w:tr w:rsidR="003D16CE" w:rsidRPr="003D16CE" w14:paraId="19D9545D" w14:textId="77777777" w:rsidTr="0051646B">
        <w:trPr>
          <w:trHeight w:val="239"/>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1012C" w14:textId="05AA44BB" w:rsidR="003D16CE" w:rsidRPr="003D16CE" w:rsidRDefault="00E6545C" w:rsidP="003D16CE">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IT</w:t>
            </w:r>
          </w:p>
        </w:tc>
        <w:tc>
          <w:tcPr>
            <w:tcW w:w="2042" w:type="dxa"/>
            <w:tcBorders>
              <w:top w:val="single" w:sz="4" w:space="0" w:color="auto"/>
              <w:left w:val="nil"/>
              <w:bottom w:val="single" w:sz="4" w:space="0" w:color="auto"/>
              <w:right w:val="single" w:sz="4" w:space="0" w:color="auto"/>
            </w:tcBorders>
            <w:shd w:val="clear" w:color="auto" w:fill="auto"/>
            <w:noWrap/>
            <w:vAlign w:val="center"/>
            <w:hideMark/>
          </w:tcPr>
          <w:p w14:paraId="6B06E8F9"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517</w:t>
            </w:r>
          </w:p>
        </w:tc>
        <w:tc>
          <w:tcPr>
            <w:tcW w:w="2199" w:type="dxa"/>
            <w:tcBorders>
              <w:top w:val="single" w:sz="4" w:space="0" w:color="auto"/>
              <w:left w:val="nil"/>
              <w:bottom w:val="single" w:sz="4" w:space="0" w:color="auto"/>
              <w:right w:val="single" w:sz="4" w:space="0" w:color="auto"/>
            </w:tcBorders>
            <w:shd w:val="clear" w:color="auto" w:fill="auto"/>
            <w:noWrap/>
            <w:vAlign w:val="center"/>
            <w:hideMark/>
          </w:tcPr>
          <w:p w14:paraId="03247932" w14:textId="77777777" w:rsidR="003D16CE" w:rsidRPr="003D16CE" w:rsidRDefault="003D16CE" w:rsidP="0051646B">
            <w:pPr>
              <w:widowControl/>
              <w:jc w:val="center"/>
              <w:rPr>
                <w:rFonts w:ascii="Times New Roman" w:eastAsia="Times New Roman" w:hAnsi="Times New Roman"/>
                <w:color w:val="000000"/>
                <w:sz w:val="26"/>
                <w:szCs w:val="26"/>
              </w:rPr>
            </w:pPr>
            <w:r w:rsidRPr="003D16CE">
              <w:rPr>
                <w:rFonts w:ascii="Times New Roman" w:eastAsia="Times New Roman" w:hAnsi="Times New Roman"/>
                <w:color w:val="000000"/>
                <w:sz w:val="26"/>
                <w:szCs w:val="26"/>
              </w:rPr>
              <w:t>363</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294A1376"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70.2</w:t>
            </w:r>
          </w:p>
        </w:tc>
      </w:tr>
      <w:tr w:rsidR="003D16CE" w:rsidRPr="003D16CE" w14:paraId="14CC2D01" w14:textId="77777777" w:rsidTr="0051646B">
        <w:trPr>
          <w:trHeight w:val="239"/>
        </w:trPr>
        <w:tc>
          <w:tcPr>
            <w:tcW w:w="2863" w:type="dxa"/>
            <w:tcBorders>
              <w:top w:val="nil"/>
              <w:left w:val="single" w:sz="4" w:space="0" w:color="auto"/>
              <w:bottom w:val="single" w:sz="4" w:space="0" w:color="auto"/>
              <w:right w:val="single" w:sz="4" w:space="0" w:color="auto"/>
            </w:tcBorders>
            <w:shd w:val="clear" w:color="auto" w:fill="auto"/>
            <w:vAlign w:val="center"/>
            <w:hideMark/>
          </w:tcPr>
          <w:p w14:paraId="41862AA2" w14:textId="6F403FF1" w:rsidR="003D16CE" w:rsidRPr="003D16CE" w:rsidRDefault="00E6545C" w:rsidP="003D16CE">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Computer Networks and Communications (CN&amp;C)</w:t>
            </w:r>
          </w:p>
        </w:tc>
        <w:tc>
          <w:tcPr>
            <w:tcW w:w="2042" w:type="dxa"/>
            <w:tcBorders>
              <w:top w:val="nil"/>
              <w:left w:val="nil"/>
              <w:bottom w:val="single" w:sz="4" w:space="0" w:color="auto"/>
              <w:right w:val="single" w:sz="4" w:space="0" w:color="auto"/>
            </w:tcBorders>
            <w:shd w:val="clear" w:color="auto" w:fill="auto"/>
            <w:noWrap/>
            <w:vAlign w:val="center"/>
            <w:hideMark/>
          </w:tcPr>
          <w:p w14:paraId="531E6131"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707</w:t>
            </w:r>
          </w:p>
        </w:tc>
        <w:tc>
          <w:tcPr>
            <w:tcW w:w="2199" w:type="dxa"/>
            <w:tcBorders>
              <w:top w:val="nil"/>
              <w:left w:val="nil"/>
              <w:bottom w:val="single" w:sz="4" w:space="0" w:color="auto"/>
              <w:right w:val="single" w:sz="4" w:space="0" w:color="auto"/>
            </w:tcBorders>
            <w:shd w:val="clear" w:color="auto" w:fill="auto"/>
            <w:noWrap/>
            <w:vAlign w:val="center"/>
            <w:hideMark/>
          </w:tcPr>
          <w:p w14:paraId="4F83748F" w14:textId="77777777" w:rsidR="003D16CE" w:rsidRPr="003D16CE" w:rsidRDefault="003D16CE" w:rsidP="0051646B">
            <w:pPr>
              <w:widowControl/>
              <w:jc w:val="center"/>
              <w:rPr>
                <w:rFonts w:ascii="Times New Roman" w:eastAsia="Times New Roman" w:hAnsi="Times New Roman"/>
                <w:color w:val="000000"/>
                <w:sz w:val="26"/>
                <w:szCs w:val="26"/>
              </w:rPr>
            </w:pPr>
            <w:r w:rsidRPr="003D16CE">
              <w:rPr>
                <w:rFonts w:ascii="Times New Roman" w:eastAsia="Times New Roman" w:hAnsi="Times New Roman"/>
                <w:color w:val="000000"/>
                <w:sz w:val="26"/>
                <w:szCs w:val="26"/>
              </w:rPr>
              <w:t>515</w:t>
            </w:r>
          </w:p>
        </w:tc>
        <w:tc>
          <w:tcPr>
            <w:tcW w:w="1729" w:type="dxa"/>
            <w:tcBorders>
              <w:top w:val="nil"/>
              <w:left w:val="nil"/>
              <w:bottom w:val="single" w:sz="4" w:space="0" w:color="auto"/>
              <w:right w:val="single" w:sz="4" w:space="0" w:color="auto"/>
            </w:tcBorders>
            <w:shd w:val="clear" w:color="auto" w:fill="auto"/>
            <w:noWrap/>
            <w:vAlign w:val="center"/>
            <w:hideMark/>
          </w:tcPr>
          <w:p w14:paraId="011B710A"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72.8</w:t>
            </w:r>
          </w:p>
        </w:tc>
      </w:tr>
      <w:tr w:rsidR="003D16CE" w:rsidRPr="003D16CE" w14:paraId="201B65BA" w14:textId="77777777" w:rsidTr="0051646B">
        <w:trPr>
          <w:trHeight w:val="239"/>
        </w:trPr>
        <w:tc>
          <w:tcPr>
            <w:tcW w:w="2863" w:type="dxa"/>
            <w:tcBorders>
              <w:top w:val="nil"/>
              <w:left w:val="single" w:sz="4" w:space="0" w:color="auto"/>
              <w:bottom w:val="single" w:sz="4" w:space="0" w:color="auto"/>
              <w:right w:val="single" w:sz="4" w:space="0" w:color="auto"/>
            </w:tcBorders>
            <w:shd w:val="clear" w:color="auto" w:fill="auto"/>
            <w:vAlign w:val="center"/>
            <w:hideMark/>
          </w:tcPr>
          <w:p w14:paraId="77E744D2" w14:textId="55871164" w:rsidR="003D16CE" w:rsidRPr="003D16CE" w:rsidRDefault="00E6545C" w:rsidP="003D16CE">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CN&amp;C</w:t>
            </w:r>
            <w:r w:rsidRPr="003D16CE">
              <w:rPr>
                <w:rFonts w:ascii="Times New Roman" w:eastAsia="Times New Roman" w:hAnsi="Times New Roman"/>
                <w:color w:val="000000"/>
                <w:sz w:val="26"/>
                <w:szCs w:val="26"/>
              </w:rPr>
              <w:t xml:space="preserve"> </w:t>
            </w:r>
            <w:r w:rsidR="003D16CE" w:rsidRPr="003D16CE">
              <w:rPr>
                <w:rFonts w:ascii="Times New Roman" w:eastAsia="Times New Roman" w:hAnsi="Times New Roman"/>
                <w:color w:val="000000"/>
                <w:sz w:val="26"/>
                <w:szCs w:val="26"/>
              </w:rPr>
              <w:t>_CLC</w:t>
            </w:r>
          </w:p>
        </w:tc>
        <w:tc>
          <w:tcPr>
            <w:tcW w:w="2042" w:type="dxa"/>
            <w:tcBorders>
              <w:top w:val="nil"/>
              <w:left w:val="nil"/>
              <w:bottom w:val="single" w:sz="4" w:space="0" w:color="auto"/>
              <w:right w:val="single" w:sz="4" w:space="0" w:color="auto"/>
            </w:tcBorders>
            <w:shd w:val="clear" w:color="auto" w:fill="auto"/>
            <w:noWrap/>
            <w:vAlign w:val="center"/>
            <w:hideMark/>
          </w:tcPr>
          <w:p w14:paraId="7E48203D"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241</w:t>
            </w:r>
          </w:p>
        </w:tc>
        <w:tc>
          <w:tcPr>
            <w:tcW w:w="2199" w:type="dxa"/>
            <w:tcBorders>
              <w:top w:val="nil"/>
              <w:left w:val="nil"/>
              <w:bottom w:val="single" w:sz="4" w:space="0" w:color="auto"/>
              <w:right w:val="single" w:sz="4" w:space="0" w:color="auto"/>
            </w:tcBorders>
            <w:shd w:val="clear" w:color="auto" w:fill="auto"/>
            <w:noWrap/>
            <w:vAlign w:val="center"/>
            <w:hideMark/>
          </w:tcPr>
          <w:p w14:paraId="3009B4A1" w14:textId="77777777" w:rsidR="003D16CE" w:rsidRPr="003D16CE" w:rsidRDefault="003D16CE" w:rsidP="0051646B">
            <w:pPr>
              <w:widowControl/>
              <w:jc w:val="center"/>
              <w:rPr>
                <w:rFonts w:ascii="Times New Roman" w:eastAsia="Times New Roman" w:hAnsi="Times New Roman"/>
                <w:color w:val="000000"/>
                <w:sz w:val="26"/>
                <w:szCs w:val="26"/>
              </w:rPr>
            </w:pPr>
            <w:r w:rsidRPr="003D16CE">
              <w:rPr>
                <w:rFonts w:ascii="Times New Roman" w:eastAsia="Times New Roman" w:hAnsi="Times New Roman"/>
                <w:color w:val="000000"/>
                <w:sz w:val="26"/>
                <w:szCs w:val="26"/>
              </w:rPr>
              <w:t>140</w:t>
            </w:r>
          </w:p>
        </w:tc>
        <w:tc>
          <w:tcPr>
            <w:tcW w:w="1729" w:type="dxa"/>
            <w:tcBorders>
              <w:top w:val="nil"/>
              <w:left w:val="nil"/>
              <w:bottom w:val="single" w:sz="4" w:space="0" w:color="auto"/>
              <w:right w:val="single" w:sz="4" w:space="0" w:color="auto"/>
            </w:tcBorders>
            <w:shd w:val="clear" w:color="auto" w:fill="auto"/>
            <w:noWrap/>
            <w:vAlign w:val="center"/>
            <w:hideMark/>
          </w:tcPr>
          <w:p w14:paraId="7F6350B0"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58.1</w:t>
            </w:r>
          </w:p>
        </w:tc>
      </w:tr>
      <w:tr w:rsidR="003D16CE" w:rsidRPr="003D16CE" w14:paraId="4A0EE256" w14:textId="77777777" w:rsidTr="00E6545C">
        <w:trPr>
          <w:trHeight w:val="636"/>
        </w:trPr>
        <w:tc>
          <w:tcPr>
            <w:tcW w:w="2863" w:type="dxa"/>
            <w:tcBorders>
              <w:top w:val="nil"/>
              <w:left w:val="single" w:sz="4" w:space="0" w:color="auto"/>
              <w:bottom w:val="single" w:sz="4" w:space="0" w:color="auto"/>
              <w:right w:val="single" w:sz="4" w:space="0" w:color="auto"/>
            </w:tcBorders>
            <w:shd w:val="clear" w:color="auto" w:fill="auto"/>
            <w:vAlign w:val="center"/>
            <w:hideMark/>
          </w:tcPr>
          <w:p w14:paraId="561A58BA" w14:textId="5AFC71FC" w:rsidR="003D16CE" w:rsidRPr="003D16CE" w:rsidRDefault="00E6545C" w:rsidP="003D16CE">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CN&amp;C</w:t>
            </w:r>
            <w:proofErr w:type="gramStart"/>
            <w:r w:rsidR="003D16CE" w:rsidRPr="003D16CE">
              <w:rPr>
                <w:rFonts w:ascii="Times New Roman" w:eastAsia="Times New Roman" w:hAnsi="Times New Roman"/>
                <w:color w:val="000000"/>
                <w:sz w:val="26"/>
                <w:szCs w:val="26"/>
              </w:rPr>
              <w:t>_</w:t>
            </w:r>
            <w:r>
              <w:rPr>
                <w:rFonts w:ascii="Times New Roman" w:eastAsia="Times New Roman" w:hAnsi="Times New Roman"/>
                <w:color w:val="000000"/>
                <w:sz w:val="26"/>
                <w:szCs w:val="26"/>
              </w:rPr>
              <w:t>(</w:t>
            </w:r>
            <w:r w:rsidRPr="00E6545C">
              <w:rPr>
                <w:rFonts w:ascii="Times New Roman" w:hAnsi="Times New Roman"/>
                <w:sz w:val="26"/>
                <w:szCs w:val="26"/>
              </w:rPr>
              <w:t xml:space="preserve"> Engineering</w:t>
            </w:r>
            <w:proofErr w:type="gramEnd"/>
            <w:r w:rsidRPr="00E6545C">
              <w:rPr>
                <w:rFonts w:ascii="Times New Roman" w:hAnsi="Times New Roman"/>
                <w:sz w:val="26"/>
                <w:szCs w:val="26"/>
              </w:rPr>
              <w:t xml:space="preserve"> Talent Program</w:t>
            </w:r>
            <w:r>
              <w:rPr>
                <w:rFonts w:ascii="Times New Roman" w:hAnsi="Times New Roman"/>
                <w:sz w:val="26"/>
                <w:szCs w:val="26"/>
              </w:rPr>
              <w:t>: KSTN)</w:t>
            </w:r>
          </w:p>
        </w:tc>
        <w:tc>
          <w:tcPr>
            <w:tcW w:w="2042" w:type="dxa"/>
            <w:tcBorders>
              <w:top w:val="nil"/>
              <w:left w:val="nil"/>
              <w:bottom w:val="single" w:sz="4" w:space="0" w:color="auto"/>
              <w:right w:val="single" w:sz="4" w:space="0" w:color="auto"/>
            </w:tcBorders>
            <w:shd w:val="clear" w:color="auto" w:fill="auto"/>
            <w:noWrap/>
            <w:vAlign w:val="center"/>
            <w:hideMark/>
          </w:tcPr>
          <w:p w14:paraId="4BCAAE56"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116</w:t>
            </w:r>
          </w:p>
        </w:tc>
        <w:tc>
          <w:tcPr>
            <w:tcW w:w="2199" w:type="dxa"/>
            <w:tcBorders>
              <w:top w:val="nil"/>
              <w:left w:val="nil"/>
              <w:bottom w:val="single" w:sz="4" w:space="0" w:color="auto"/>
              <w:right w:val="single" w:sz="4" w:space="0" w:color="auto"/>
            </w:tcBorders>
            <w:shd w:val="clear" w:color="auto" w:fill="auto"/>
            <w:noWrap/>
            <w:vAlign w:val="center"/>
            <w:hideMark/>
          </w:tcPr>
          <w:p w14:paraId="398F001F" w14:textId="77777777" w:rsidR="003D16CE" w:rsidRPr="003D16CE" w:rsidRDefault="003D16CE" w:rsidP="0051646B">
            <w:pPr>
              <w:widowControl/>
              <w:jc w:val="center"/>
              <w:rPr>
                <w:rFonts w:ascii="Times New Roman" w:eastAsia="Times New Roman" w:hAnsi="Times New Roman"/>
                <w:color w:val="000000"/>
                <w:sz w:val="26"/>
                <w:szCs w:val="26"/>
              </w:rPr>
            </w:pPr>
            <w:r w:rsidRPr="003D16CE">
              <w:rPr>
                <w:rFonts w:ascii="Times New Roman" w:eastAsia="Times New Roman" w:hAnsi="Times New Roman"/>
                <w:color w:val="000000"/>
                <w:sz w:val="26"/>
                <w:szCs w:val="26"/>
              </w:rPr>
              <w:t>100</w:t>
            </w:r>
          </w:p>
        </w:tc>
        <w:tc>
          <w:tcPr>
            <w:tcW w:w="1729" w:type="dxa"/>
            <w:tcBorders>
              <w:top w:val="nil"/>
              <w:left w:val="nil"/>
              <w:bottom w:val="single" w:sz="4" w:space="0" w:color="auto"/>
              <w:right w:val="single" w:sz="4" w:space="0" w:color="auto"/>
            </w:tcBorders>
            <w:shd w:val="clear" w:color="auto" w:fill="auto"/>
            <w:noWrap/>
            <w:vAlign w:val="center"/>
            <w:hideMark/>
          </w:tcPr>
          <w:p w14:paraId="3E0467CC" w14:textId="77777777" w:rsidR="003D16CE" w:rsidRPr="003D16CE" w:rsidRDefault="003D16CE" w:rsidP="0051646B">
            <w:pPr>
              <w:widowControl/>
              <w:jc w:val="center"/>
              <w:rPr>
                <w:rFonts w:ascii="Times New Roman" w:eastAsia="Times New Roman" w:hAnsi="Times New Roman"/>
                <w:sz w:val="26"/>
                <w:szCs w:val="26"/>
              </w:rPr>
            </w:pPr>
            <w:r w:rsidRPr="003D16CE">
              <w:rPr>
                <w:rFonts w:ascii="Times New Roman" w:eastAsia="Times New Roman" w:hAnsi="Times New Roman"/>
                <w:sz w:val="26"/>
                <w:szCs w:val="26"/>
              </w:rPr>
              <w:t>86.2</w:t>
            </w:r>
          </w:p>
        </w:tc>
      </w:tr>
      <w:tr w:rsidR="003D16CE" w:rsidRPr="00E6545C" w14:paraId="1BD521C0" w14:textId="77777777" w:rsidTr="00E6545C">
        <w:trPr>
          <w:trHeight w:val="460"/>
        </w:trPr>
        <w:tc>
          <w:tcPr>
            <w:tcW w:w="286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14:paraId="380DE64B" w14:textId="6CFC9E9C" w:rsidR="003D16CE" w:rsidRPr="00E6545C" w:rsidRDefault="00E6545C" w:rsidP="00E6545C">
            <w:pPr>
              <w:widowControl/>
              <w:jc w:val="center"/>
              <w:rPr>
                <w:rFonts w:ascii="Times New Roman" w:eastAsia="Times New Roman" w:hAnsi="Times New Roman"/>
                <w:b/>
                <w:bCs/>
                <w:sz w:val="26"/>
                <w:szCs w:val="26"/>
              </w:rPr>
            </w:pPr>
            <w:r w:rsidRPr="00E6545C">
              <w:rPr>
                <w:rFonts w:ascii="Times New Roman" w:eastAsia="Times New Roman" w:hAnsi="Times New Roman"/>
                <w:b/>
                <w:bCs/>
                <w:sz w:val="26"/>
                <w:szCs w:val="26"/>
              </w:rPr>
              <w:t>Total</w:t>
            </w:r>
          </w:p>
        </w:tc>
        <w:tc>
          <w:tcPr>
            <w:tcW w:w="2042" w:type="dxa"/>
            <w:tcBorders>
              <w:top w:val="nil"/>
              <w:left w:val="nil"/>
              <w:bottom w:val="single" w:sz="4" w:space="0" w:color="auto"/>
              <w:right w:val="single" w:sz="4" w:space="0" w:color="auto"/>
            </w:tcBorders>
            <w:shd w:val="clear" w:color="auto" w:fill="B6DDE8" w:themeFill="accent5" w:themeFillTint="66"/>
            <w:noWrap/>
            <w:vAlign w:val="center"/>
            <w:hideMark/>
          </w:tcPr>
          <w:p w14:paraId="0848980D" w14:textId="77777777" w:rsidR="003D16CE" w:rsidRPr="00E6545C" w:rsidRDefault="003D16CE" w:rsidP="00E6545C">
            <w:pPr>
              <w:widowControl/>
              <w:jc w:val="center"/>
              <w:rPr>
                <w:rFonts w:ascii="Times New Roman" w:eastAsia="Times New Roman" w:hAnsi="Times New Roman"/>
                <w:b/>
                <w:bCs/>
                <w:sz w:val="26"/>
                <w:szCs w:val="26"/>
              </w:rPr>
            </w:pPr>
            <w:r w:rsidRPr="00E6545C">
              <w:rPr>
                <w:rFonts w:ascii="Times New Roman" w:eastAsia="Times New Roman" w:hAnsi="Times New Roman"/>
                <w:b/>
                <w:bCs/>
                <w:sz w:val="26"/>
                <w:szCs w:val="26"/>
              </w:rPr>
              <w:t>4951</w:t>
            </w:r>
          </w:p>
        </w:tc>
        <w:tc>
          <w:tcPr>
            <w:tcW w:w="2199" w:type="dxa"/>
            <w:tcBorders>
              <w:top w:val="nil"/>
              <w:left w:val="nil"/>
              <w:bottom w:val="single" w:sz="4" w:space="0" w:color="auto"/>
              <w:right w:val="single" w:sz="4" w:space="0" w:color="auto"/>
            </w:tcBorders>
            <w:shd w:val="clear" w:color="auto" w:fill="B6DDE8" w:themeFill="accent5" w:themeFillTint="66"/>
            <w:noWrap/>
            <w:vAlign w:val="center"/>
            <w:hideMark/>
          </w:tcPr>
          <w:p w14:paraId="63FDE52A" w14:textId="77777777" w:rsidR="003D16CE" w:rsidRPr="00E6545C" w:rsidRDefault="003D16CE" w:rsidP="00E6545C">
            <w:pPr>
              <w:widowControl/>
              <w:jc w:val="center"/>
              <w:rPr>
                <w:rFonts w:ascii="Times New Roman" w:eastAsia="Times New Roman" w:hAnsi="Times New Roman"/>
                <w:b/>
                <w:bCs/>
                <w:sz w:val="26"/>
                <w:szCs w:val="26"/>
              </w:rPr>
            </w:pPr>
            <w:r w:rsidRPr="00E6545C">
              <w:rPr>
                <w:rFonts w:ascii="Times New Roman" w:eastAsia="Times New Roman" w:hAnsi="Times New Roman"/>
                <w:b/>
                <w:bCs/>
                <w:sz w:val="26"/>
                <w:szCs w:val="26"/>
              </w:rPr>
              <w:t>3477</w:t>
            </w:r>
          </w:p>
        </w:tc>
        <w:tc>
          <w:tcPr>
            <w:tcW w:w="1729" w:type="dxa"/>
            <w:tcBorders>
              <w:top w:val="nil"/>
              <w:left w:val="nil"/>
              <w:bottom w:val="single" w:sz="4" w:space="0" w:color="auto"/>
              <w:right w:val="single" w:sz="4" w:space="0" w:color="auto"/>
            </w:tcBorders>
            <w:shd w:val="clear" w:color="auto" w:fill="B6DDE8" w:themeFill="accent5" w:themeFillTint="66"/>
            <w:noWrap/>
            <w:vAlign w:val="center"/>
            <w:hideMark/>
          </w:tcPr>
          <w:p w14:paraId="1E4D702D" w14:textId="77777777" w:rsidR="003D16CE" w:rsidRPr="00E6545C" w:rsidRDefault="003D16CE" w:rsidP="00E6545C">
            <w:pPr>
              <w:widowControl/>
              <w:jc w:val="center"/>
              <w:rPr>
                <w:rFonts w:ascii="Times New Roman" w:eastAsia="Times New Roman" w:hAnsi="Times New Roman"/>
                <w:b/>
                <w:bCs/>
                <w:sz w:val="26"/>
                <w:szCs w:val="26"/>
              </w:rPr>
            </w:pPr>
            <w:r w:rsidRPr="00E6545C">
              <w:rPr>
                <w:rFonts w:ascii="Times New Roman" w:eastAsia="Times New Roman" w:hAnsi="Times New Roman"/>
                <w:b/>
                <w:bCs/>
                <w:sz w:val="26"/>
                <w:szCs w:val="26"/>
              </w:rPr>
              <w:t>70.2</w:t>
            </w:r>
          </w:p>
        </w:tc>
      </w:tr>
    </w:tbl>
    <w:p w14:paraId="5A7C8D74" w14:textId="269035C3" w:rsidR="00207E99" w:rsidRDefault="00207E99" w:rsidP="00207E99">
      <w:pPr>
        <w:pStyle w:val="Default"/>
        <w:spacing w:before="120" w:line="360" w:lineRule="auto"/>
        <w:ind w:firstLine="567"/>
        <w:jc w:val="center"/>
        <w:rPr>
          <w:sz w:val="26"/>
          <w:szCs w:val="26"/>
        </w:rPr>
      </w:pPr>
      <w:r>
        <w:rPr>
          <w:sz w:val="26"/>
          <w:szCs w:val="26"/>
        </w:rPr>
        <w:t>Table 1: Number of students participating in the survey by Facult</w:t>
      </w:r>
      <w:r w:rsidR="000C6109">
        <w:rPr>
          <w:sz w:val="26"/>
          <w:szCs w:val="26"/>
        </w:rPr>
        <w:t>ies.</w:t>
      </w:r>
    </w:p>
    <w:p w14:paraId="774B78A6" w14:textId="10541E5C" w:rsidR="00DC09E5" w:rsidRDefault="0084344E" w:rsidP="00941258">
      <w:pPr>
        <w:pStyle w:val="Default"/>
        <w:spacing w:before="120" w:line="360" w:lineRule="auto"/>
        <w:ind w:firstLine="567"/>
        <w:jc w:val="both"/>
        <w:rPr>
          <w:sz w:val="26"/>
          <w:szCs w:val="26"/>
        </w:rPr>
      </w:pPr>
      <w:r>
        <w:rPr>
          <w:sz w:val="26"/>
          <w:szCs w:val="26"/>
        </w:rPr>
        <w:t xml:space="preserve">This is the first time, the Department of </w:t>
      </w:r>
      <w:r w:rsidR="000C6109" w:rsidRPr="000C6109">
        <w:rPr>
          <w:noProof/>
          <w:sz w:val="26"/>
          <w:szCs w:val="26"/>
        </w:rPr>
        <w:t>Inspection- Legislation- Quality Assurance</w:t>
      </w:r>
      <w:r w:rsidR="000C6109">
        <w:rPr>
          <w:b/>
          <w:bCs/>
          <w:noProof/>
          <w:sz w:val="26"/>
          <w:szCs w:val="26"/>
        </w:rPr>
        <w:t xml:space="preserve"> (ILQA) </w:t>
      </w:r>
      <w:r>
        <w:rPr>
          <w:sz w:val="26"/>
          <w:szCs w:val="26"/>
        </w:rPr>
        <w:t xml:space="preserve">in collaboration with units in the school has conducted student opinions, the results show that the percentage of students interested in evaluating the quality of support services at the University is </w:t>
      </w:r>
      <w:r w:rsidR="000C6109">
        <w:rPr>
          <w:sz w:val="26"/>
          <w:szCs w:val="26"/>
        </w:rPr>
        <w:t>slightly</w:t>
      </w:r>
      <w:r>
        <w:rPr>
          <w:sz w:val="26"/>
          <w:szCs w:val="26"/>
        </w:rPr>
        <w:t xml:space="preserve"> high (from 58.1</w:t>
      </w:r>
      <w:r w:rsidR="000C6109">
        <w:rPr>
          <w:sz w:val="26"/>
          <w:szCs w:val="26"/>
        </w:rPr>
        <w:t xml:space="preserve"> to </w:t>
      </w:r>
      <w:r>
        <w:rPr>
          <w:sz w:val="26"/>
          <w:szCs w:val="26"/>
        </w:rPr>
        <w:t xml:space="preserve">82.8%). In the next surveys, the </w:t>
      </w:r>
      <w:r w:rsidR="000C6109">
        <w:rPr>
          <w:b/>
          <w:bCs/>
          <w:noProof/>
          <w:sz w:val="26"/>
          <w:szCs w:val="26"/>
        </w:rPr>
        <w:t>ILQA</w:t>
      </w:r>
      <w:r>
        <w:rPr>
          <w:sz w:val="26"/>
          <w:szCs w:val="26"/>
        </w:rPr>
        <w:t xml:space="preserve"> will </w:t>
      </w:r>
      <w:r w:rsidR="000C6109">
        <w:rPr>
          <w:sz w:val="26"/>
          <w:szCs w:val="26"/>
        </w:rPr>
        <w:t>collaborate</w:t>
      </w:r>
      <w:r>
        <w:rPr>
          <w:sz w:val="26"/>
          <w:szCs w:val="26"/>
        </w:rPr>
        <w:t xml:space="preserve"> closely with the Department of Training </w:t>
      </w:r>
      <w:r w:rsidR="000C6109">
        <w:rPr>
          <w:sz w:val="26"/>
          <w:szCs w:val="26"/>
        </w:rPr>
        <w:t>Academic</w:t>
      </w:r>
      <w:r>
        <w:rPr>
          <w:sz w:val="26"/>
          <w:szCs w:val="26"/>
        </w:rPr>
        <w:t xml:space="preserve">, </w:t>
      </w:r>
      <w:r w:rsidR="000C6109">
        <w:rPr>
          <w:sz w:val="26"/>
          <w:szCs w:val="26"/>
        </w:rPr>
        <w:t>Student Affairs</w:t>
      </w:r>
      <w:r>
        <w:rPr>
          <w:sz w:val="26"/>
          <w:szCs w:val="26"/>
        </w:rPr>
        <w:t xml:space="preserve"> and Faculties to increase the participation rate of students to record many comments to help the University have a basis to improve the quality of service.</w:t>
      </w:r>
    </w:p>
    <w:p w14:paraId="32FA259D" w14:textId="77777777" w:rsidR="000C6109" w:rsidRDefault="000C6109" w:rsidP="00941258">
      <w:pPr>
        <w:pStyle w:val="Default"/>
        <w:spacing w:before="120" w:line="360" w:lineRule="auto"/>
        <w:ind w:firstLine="567"/>
        <w:jc w:val="both"/>
        <w:rPr>
          <w:sz w:val="26"/>
          <w:szCs w:val="26"/>
        </w:rPr>
      </w:pPr>
    </w:p>
    <w:p w14:paraId="25606C85" w14:textId="52C13746" w:rsidR="00941258" w:rsidRPr="005021C2" w:rsidRDefault="000C6109" w:rsidP="000C6109">
      <w:pPr>
        <w:pStyle w:val="Default"/>
        <w:spacing w:before="120" w:line="360" w:lineRule="auto"/>
        <w:ind w:firstLine="567"/>
        <w:jc w:val="both"/>
        <w:rPr>
          <w:rFonts w:eastAsia="Times New Roman"/>
          <w:i/>
          <w:sz w:val="26"/>
          <w:szCs w:val="26"/>
        </w:rPr>
      </w:pPr>
      <w:r>
        <w:rPr>
          <w:noProof/>
        </w:rPr>
        <w:lastRenderedPageBreak/>
        <w:drawing>
          <wp:anchor distT="0" distB="0" distL="114300" distR="114300" simplePos="0" relativeHeight="251666432" behindDoc="0" locked="0" layoutInCell="1" allowOverlap="1" wp14:anchorId="59E3F3D0" wp14:editId="55B0F0F4">
            <wp:simplePos x="0" y="0"/>
            <wp:positionH relativeFrom="page">
              <wp:posOffset>1437640</wp:posOffset>
            </wp:positionH>
            <wp:positionV relativeFrom="paragraph">
              <wp:posOffset>4445</wp:posOffset>
            </wp:positionV>
            <wp:extent cx="4543425" cy="2028825"/>
            <wp:effectExtent l="0" t="0" r="9525" b="952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941258" w:rsidRPr="005021C2">
        <w:rPr>
          <w:rFonts w:eastAsia="Times New Roman"/>
          <w:i/>
          <w:sz w:val="26"/>
          <w:szCs w:val="26"/>
        </w:rPr>
        <w:t xml:space="preserve">Figure 1: Percentage of students participating in the </w:t>
      </w:r>
      <w:proofErr w:type="gramStart"/>
      <w:r w:rsidR="00941258" w:rsidRPr="005021C2">
        <w:rPr>
          <w:rFonts w:eastAsia="Times New Roman"/>
          <w:i/>
          <w:sz w:val="26"/>
          <w:szCs w:val="26"/>
        </w:rPr>
        <w:t>survey</w:t>
      </w:r>
      <w:proofErr w:type="gramEnd"/>
    </w:p>
    <w:p w14:paraId="7F2FF9A9" w14:textId="77777777" w:rsidR="001F48E1" w:rsidRPr="00941258" w:rsidRDefault="000B6F98" w:rsidP="00941258">
      <w:pPr>
        <w:suppressAutoHyphens/>
        <w:spacing w:line="360" w:lineRule="auto"/>
        <w:jc w:val="both"/>
        <w:rPr>
          <w:rFonts w:ascii="Times New Roman" w:eastAsia="Times New Roman" w:hAnsi="Times New Roman"/>
          <w:b/>
          <w:bCs/>
          <w:sz w:val="26"/>
          <w:szCs w:val="26"/>
        </w:rPr>
      </w:pPr>
      <w:r w:rsidRPr="002D4542">
        <w:rPr>
          <w:rFonts w:ascii="Times New Roman" w:eastAsia="Times New Roman" w:hAnsi="Times New Roman"/>
          <w:b/>
          <w:bCs/>
          <w:sz w:val="28"/>
          <w:szCs w:val="28"/>
        </w:rPr>
        <w:t>2.2.</w:t>
      </w:r>
      <w:r w:rsidRPr="00941258">
        <w:rPr>
          <w:rFonts w:ascii="Times New Roman" w:eastAsia="Times New Roman" w:hAnsi="Times New Roman"/>
          <w:b/>
          <w:bCs/>
          <w:sz w:val="26"/>
          <w:szCs w:val="26"/>
        </w:rPr>
        <w:t xml:space="preserve"> Student satisfaction with support and counselling services at the University</w:t>
      </w:r>
    </w:p>
    <w:p w14:paraId="6E89D64E" w14:textId="77777777" w:rsidR="000B6F98" w:rsidRPr="00941258" w:rsidRDefault="000B6F98" w:rsidP="00941258">
      <w:pPr>
        <w:suppressAutoHyphens/>
        <w:spacing w:line="360" w:lineRule="auto"/>
        <w:jc w:val="both"/>
        <w:rPr>
          <w:rFonts w:ascii="Times New Roman" w:eastAsia="Times New Roman" w:hAnsi="Times New Roman"/>
          <w:b/>
          <w:bCs/>
          <w:sz w:val="26"/>
          <w:szCs w:val="26"/>
        </w:rPr>
      </w:pPr>
      <w:r w:rsidRPr="00941258">
        <w:rPr>
          <w:rFonts w:ascii="Times New Roman" w:eastAsia="Times New Roman" w:hAnsi="Times New Roman"/>
          <w:b/>
          <w:bCs/>
          <w:sz w:val="26"/>
          <w:szCs w:val="26"/>
        </w:rPr>
        <w:t>2.2.1. Service attitude of staff of Departments, Faculties and Faculties</w:t>
      </w:r>
    </w:p>
    <w:tbl>
      <w:tblPr>
        <w:tblW w:w="9351" w:type="dxa"/>
        <w:jc w:val="center"/>
        <w:tblLook w:val="04A0" w:firstRow="1" w:lastRow="0" w:firstColumn="1" w:lastColumn="0" w:noHBand="0" w:noVBand="1"/>
      </w:tblPr>
      <w:tblGrid>
        <w:gridCol w:w="1838"/>
        <w:gridCol w:w="4003"/>
        <w:gridCol w:w="1890"/>
        <w:gridCol w:w="1620"/>
      </w:tblGrid>
      <w:tr w:rsidR="000B6F98" w:rsidRPr="000B6F98" w14:paraId="64E0D977" w14:textId="77777777" w:rsidTr="008B699D">
        <w:trPr>
          <w:trHeight w:val="487"/>
          <w:jc w:val="center"/>
        </w:trPr>
        <w:tc>
          <w:tcPr>
            <w:tcW w:w="183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38EF6FBD" w14:textId="77777777" w:rsidR="000B6F98" w:rsidRPr="000B6F98" w:rsidRDefault="00715DDC" w:rsidP="000B6F98">
            <w:pPr>
              <w:widowControl/>
              <w:jc w:val="center"/>
              <w:rPr>
                <w:rFonts w:ascii="Times New Roman" w:eastAsia="Times New Roman" w:hAnsi="Times New Roman"/>
                <w:b/>
                <w:bCs/>
                <w:sz w:val="26"/>
                <w:szCs w:val="26"/>
              </w:rPr>
            </w:pPr>
            <w:r>
              <w:rPr>
                <w:rFonts w:eastAsia="Times New Roman"/>
                <w:b/>
                <w:bCs/>
                <w:sz w:val="28"/>
                <w:szCs w:val="28"/>
              </w:rPr>
              <w:tab/>
            </w:r>
            <w:r w:rsidR="000B6F98" w:rsidRPr="000B6F98">
              <w:rPr>
                <w:rFonts w:ascii="Times New Roman" w:eastAsia="Times New Roman" w:hAnsi="Times New Roman"/>
                <w:b/>
                <w:bCs/>
                <w:sz w:val="26"/>
                <w:szCs w:val="26"/>
              </w:rPr>
              <w:t>Unit</w:t>
            </w:r>
          </w:p>
        </w:tc>
        <w:tc>
          <w:tcPr>
            <w:tcW w:w="4003"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49E73CF" w14:textId="77777777" w:rsidR="000B6F98" w:rsidRPr="000B6F98" w:rsidRDefault="000B6F98" w:rsidP="000B6F98">
            <w:pPr>
              <w:widowControl/>
              <w:jc w:val="center"/>
              <w:rPr>
                <w:rFonts w:ascii="Times New Roman" w:eastAsia="Times New Roman" w:hAnsi="Times New Roman"/>
                <w:b/>
                <w:bCs/>
                <w:color w:val="000000"/>
                <w:sz w:val="26"/>
                <w:szCs w:val="26"/>
              </w:rPr>
            </w:pPr>
            <w:r w:rsidRPr="000B6F98">
              <w:rPr>
                <w:rFonts w:ascii="Times New Roman" w:eastAsia="Times New Roman" w:hAnsi="Times New Roman"/>
                <w:b/>
                <w:bCs/>
                <w:color w:val="000000"/>
                <w:sz w:val="26"/>
                <w:szCs w:val="26"/>
              </w:rPr>
              <w:t>Satisfaction</w:t>
            </w:r>
          </w:p>
        </w:tc>
        <w:tc>
          <w:tcPr>
            <w:tcW w:w="189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DCDB758" w14:textId="1DAF60B3" w:rsidR="000B6F98" w:rsidRPr="000B6F98" w:rsidRDefault="008B699D" w:rsidP="000B6F98">
            <w:pPr>
              <w:widowControl/>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Numbers of students’ assessment</w:t>
            </w:r>
          </w:p>
        </w:tc>
        <w:tc>
          <w:tcPr>
            <w:tcW w:w="162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7FFA16E" w14:textId="5B5A4579" w:rsidR="000B6F98" w:rsidRPr="000B6F98" w:rsidRDefault="008B699D" w:rsidP="000B6F98">
            <w:pPr>
              <w:widowControl/>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xml:space="preserve">Percentage </w:t>
            </w:r>
            <w:r w:rsidR="000B6F98" w:rsidRPr="000B6F98">
              <w:rPr>
                <w:rFonts w:ascii="Times New Roman" w:eastAsia="Times New Roman" w:hAnsi="Times New Roman"/>
                <w:b/>
                <w:bCs/>
                <w:color w:val="000000"/>
                <w:sz w:val="26"/>
                <w:szCs w:val="26"/>
              </w:rPr>
              <w:t>(%)</w:t>
            </w:r>
          </w:p>
        </w:tc>
      </w:tr>
      <w:tr w:rsidR="000B6F98" w:rsidRPr="000B6F98" w14:paraId="5C30EB76" w14:textId="77777777" w:rsidTr="008B699D">
        <w:trPr>
          <w:trHeight w:val="347"/>
          <w:jc w:val="center"/>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14:paraId="2103A8A3" w14:textId="3498D4AE" w:rsidR="000B6F98" w:rsidRPr="000B6F98" w:rsidRDefault="000B6F98" w:rsidP="00715DDC">
            <w:pPr>
              <w:widowControl/>
              <w:ind w:right="115"/>
              <w:jc w:val="center"/>
              <w:rPr>
                <w:rFonts w:ascii="Times New Roman" w:eastAsia="Times New Roman" w:hAnsi="Times New Roman"/>
                <w:sz w:val="26"/>
                <w:szCs w:val="26"/>
              </w:rPr>
            </w:pPr>
            <w:r w:rsidRPr="000B6F98">
              <w:rPr>
                <w:rFonts w:ascii="Times New Roman" w:eastAsia="Times New Roman" w:hAnsi="Times New Roman"/>
                <w:sz w:val="26"/>
                <w:szCs w:val="26"/>
              </w:rPr>
              <w:t xml:space="preserve">Staff of </w:t>
            </w:r>
            <w:r w:rsidR="008B699D">
              <w:rPr>
                <w:rFonts w:ascii="Times New Roman" w:eastAsia="Times New Roman" w:hAnsi="Times New Roman"/>
                <w:sz w:val="26"/>
                <w:szCs w:val="26"/>
              </w:rPr>
              <w:t>D</w:t>
            </w:r>
            <w:r w:rsidRPr="000B6F98">
              <w:rPr>
                <w:rFonts w:ascii="Times New Roman" w:eastAsia="Times New Roman" w:hAnsi="Times New Roman"/>
                <w:sz w:val="26"/>
                <w:szCs w:val="26"/>
              </w:rPr>
              <w:t>epartments</w:t>
            </w:r>
          </w:p>
        </w:tc>
        <w:tc>
          <w:tcPr>
            <w:tcW w:w="4003" w:type="dxa"/>
            <w:tcBorders>
              <w:top w:val="nil"/>
              <w:left w:val="nil"/>
              <w:bottom w:val="single" w:sz="4" w:space="0" w:color="auto"/>
              <w:right w:val="single" w:sz="4" w:space="0" w:color="auto"/>
            </w:tcBorders>
            <w:shd w:val="clear" w:color="auto" w:fill="auto"/>
            <w:vAlign w:val="center"/>
            <w:hideMark/>
          </w:tcPr>
          <w:p w14:paraId="2469391A" w14:textId="77777777" w:rsidR="000B6F98" w:rsidRPr="000B6F98" w:rsidRDefault="000B6F98" w:rsidP="00715DDC">
            <w:pPr>
              <w:widowControl/>
              <w:ind w:left="94"/>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Not good/ Not satisfied</w:t>
            </w:r>
          </w:p>
        </w:tc>
        <w:tc>
          <w:tcPr>
            <w:tcW w:w="1890" w:type="dxa"/>
            <w:tcBorders>
              <w:top w:val="nil"/>
              <w:left w:val="nil"/>
              <w:bottom w:val="single" w:sz="4" w:space="0" w:color="auto"/>
              <w:right w:val="single" w:sz="4" w:space="0" w:color="auto"/>
            </w:tcBorders>
            <w:shd w:val="clear" w:color="auto" w:fill="auto"/>
            <w:noWrap/>
            <w:vAlign w:val="center"/>
            <w:hideMark/>
          </w:tcPr>
          <w:p w14:paraId="73C063A6"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65</w:t>
            </w:r>
          </w:p>
        </w:tc>
        <w:tc>
          <w:tcPr>
            <w:tcW w:w="1620" w:type="dxa"/>
            <w:tcBorders>
              <w:top w:val="nil"/>
              <w:left w:val="nil"/>
              <w:bottom w:val="single" w:sz="4" w:space="0" w:color="auto"/>
              <w:right w:val="single" w:sz="4" w:space="0" w:color="auto"/>
            </w:tcBorders>
            <w:shd w:val="clear" w:color="auto" w:fill="auto"/>
            <w:noWrap/>
            <w:vAlign w:val="center"/>
            <w:hideMark/>
          </w:tcPr>
          <w:p w14:paraId="36BBC2E7"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1.9</w:t>
            </w:r>
          </w:p>
        </w:tc>
      </w:tr>
      <w:tr w:rsidR="000B6F98" w:rsidRPr="000B6F98" w14:paraId="7A844976" w14:textId="77777777" w:rsidTr="008B699D">
        <w:trPr>
          <w:trHeight w:val="332"/>
          <w:jc w:val="center"/>
        </w:trPr>
        <w:tc>
          <w:tcPr>
            <w:tcW w:w="1838" w:type="dxa"/>
            <w:vMerge/>
            <w:tcBorders>
              <w:top w:val="nil"/>
              <w:left w:val="single" w:sz="4" w:space="0" w:color="auto"/>
              <w:bottom w:val="single" w:sz="4" w:space="0" w:color="auto"/>
              <w:right w:val="single" w:sz="4" w:space="0" w:color="auto"/>
            </w:tcBorders>
            <w:vAlign w:val="center"/>
            <w:hideMark/>
          </w:tcPr>
          <w:p w14:paraId="5BC5FC03" w14:textId="77777777" w:rsidR="000B6F98" w:rsidRPr="000B6F98" w:rsidRDefault="000B6F98" w:rsidP="000B6F98">
            <w:pPr>
              <w:widowControl/>
              <w:rPr>
                <w:rFonts w:ascii="Times New Roman" w:eastAsia="Times New Roman" w:hAnsi="Times New Roman"/>
                <w:sz w:val="26"/>
                <w:szCs w:val="26"/>
              </w:rPr>
            </w:pPr>
          </w:p>
        </w:tc>
        <w:tc>
          <w:tcPr>
            <w:tcW w:w="4003" w:type="dxa"/>
            <w:tcBorders>
              <w:top w:val="nil"/>
              <w:left w:val="nil"/>
              <w:bottom w:val="single" w:sz="4" w:space="0" w:color="auto"/>
              <w:right w:val="single" w:sz="4" w:space="0" w:color="auto"/>
            </w:tcBorders>
            <w:shd w:val="clear" w:color="auto" w:fill="auto"/>
            <w:vAlign w:val="center"/>
            <w:hideMark/>
          </w:tcPr>
          <w:p w14:paraId="5561D961" w14:textId="77777777" w:rsidR="000B6F98" w:rsidRPr="000B6F98" w:rsidRDefault="000B6F98" w:rsidP="00715DDC">
            <w:pPr>
              <w:widowControl/>
              <w:ind w:left="94"/>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Normal</w:t>
            </w:r>
          </w:p>
        </w:tc>
        <w:tc>
          <w:tcPr>
            <w:tcW w:w="1890" w:type="dxa"/>
            <w:tcBorders>
              <w:top w:val="nil"/>
              <w:left w:val="nil"/>
              <w:bottom w:val="single" w:sz="4" w:space="0" w:color="auto"/>
              <w:right w:val="single" w:sz="4" w:space="0" w:color="auto"/>
            </w:tcBorders>
            <w:shd w:val="clear" w:color="auto" w:fill="auto"/>
            <w:noWrap/>
            <w:vAlign w:val="center"/>
            <w:hideMark/>
          </w:tcPr>
          <w:p w14:paraId="25DD335C"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723</w:t>
            </w:r>
          </w:p>
        </w:tc>
        <w:tc>
          <w:tcPr>
            <w:tcW w:w="1620" w:type="dxa"/>
            <w:tcBorders>
              <w:top w:val="nil"/>
              <w:left w:val="nil"/>
              <w:bottom w:val="single" w:sz="4" w:space="0" w:color="auto"/>
              <w:right w:val="single" w:sz="4" w:space="0" w:color="auto"/>
            </w:tcBorders>
            <w:shd w:val="clear" w:color="auto" w:fill="auto"/>
            <w:noWrap/>
            <w:vAlign w:val="center"/>
            <w:hideMark/>
          </w:tcPr>
          <w:p w14:paraId="32081116"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20.8</w:t>
            </w:r>
          </w:p>
        </w:tc>
      </w:tr>
      <w:tr w:rsidR="000B6F98" w:rsidRPr="000B6F98" w14:paraId="01D4B519" w14:textId="77777777" w:rsidTr="008B699D">
        <w:trPr>
          <w:trHeight w:val="332"/>
          <w:jc w:val="center"/>
        </w:trPr>
        <w:tc>
          <w:tcPr>
            <w:tcW w:w="1838" w:type="dxa"/>
            <w:vMerge/>
            <w:tcBorders>
              <w:top w:val="nil"/>
              <w:left w:val="single" w:sz="4" w:space="0" w:color="auto"/>
              <w:bottom w:val="single" w:sz="4" w:space="0" w:color="auto"/>
              <w:right w:val="single" w:sz="4" w:space="0" w:color="auto"/>
            </w:tcBorders>
            <w:vAlign w:val="center"/>
            <w:hideMark/>
          </w:tcPr>
          <w:p w14:paraId="40033738" w14:textId="77777777" w:rsidR="000B6F98" w:rsidRPr="000B6F98" w:rsidRDefault="000B6F98" w:rsidP="000B6F98">
            <w:pPr>
              <w:widowControl/>
              <w:rPr>
                <w:rFonts w:ascii="Times New Roman" w:eastAsia="Times New Roman" w:hAnsi="Times New Roman"/>
                <w:sz w:val="26"/>
                <w:szCs w:val="26"/>
              </w:rPr>
            </w:pPr>
          </w:p>
        </w:tc>
        <w:tc>
          <w:tcPr>
            <w:tcW w:w="4003" w:type="dxa"/>
            <w:tcBorders>
              <w:top w:val="nil"/>
              <w:left w:val="nil"/>
              <w:bottom w:val="single" w:sz="4" w:space="0" w:color="auto"/>
              <w:right w:val="single" w:sz="4" w:space="0" w:color="auto"/>
            </w:tcBorders>
            <w:shd w:val="clear" w:color="auto" w:fill="auto"/>
            <w:vAlign w:val="center"/>
            <w:hideMark/>
          </w:tcPr>
          <w:p w14:paraId="566A22DA" w14:textId="77777777" w:rsidR="000B6F98" w:rsidRPr="000B6F98" w:rsidRDefault="000B6F98" w:rsidP="00715DDC">
            <w:pPr>
              <w:widowControl/>
              <w:ind w:left="94"/>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Good/Satisfied</w:t>
            </w:r>
          </w:p>
        </w:tc>
        <w:tc>
          <w:tcPr>
            <w:tcW w:w="1890" w:type="dxa"/>
            <w:tcBorders>
              <w:top w:val="nil"/>
              <w:left w:val="nil"/>
              <w:bottom w:val="single" w:sz="4" w:space="0" w:color="auto"/>
              <w:right w:val="single" w:sz="4" w:space="0" w:color="auto"/>
            </w:tcBorders>
            <w:shd w:val="clear" w:color="auto" w:fill="auto"/>
            <w:noWrap/>
            <w:vAlign w:val="center"/>
            <w:hideMark/>
          </w:tcPr>
          <w:p w14:paraId="40C7F849"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1457</w:t>
            </w:r>
          </w:p>
        </w:tc>
        <w:tc>
          <w:tcPr>
            <w:tcW w:w="1620" w:type="dxa"/>
            <w:tcBorders>
              <w:top w:val="nil"/>
              <w:left w:val="nil"/>
              <w:bottom w:val="single" w:sz="4" w:space="0" w:color="auto"/>
              <w:right w:val="single" w:sz="4" w:space="0" w:color="auto"/>
            </w:tcBorders>
            <w:shd w:val="clear" w:color="auto" w:fill="auto"/>
            <w:noWrap/>
            <w:vAlign w:val="center"/>
            <w:hideMark/>
          </w:tcPr>
          <w:p w14:paraId="528CE25C"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586BD3">
              <w:rPr>
                <w:rFonts w:ascii="Times New Roman" w:eastAsia="Times New Roman" w:hAnsi="Times New Roman"/>
                <w:color w:val="000000"/>
                <w:sz w:val="26"/>
                <w:szCs w:val="26"/>
              </w:rPr>
              <w:t>41.9</w:t>
            </w:r>
          </w:p>
        </w:tc>
      </w:tr>
      <w:tr w:rsidR="000B6F98" w:rsidRPr="000B6F98" w14:paraId="5BBCDFAA" w14:textId="77777777" w:rsidTr="008B699D">
        <w:trPr>
          <w:trHeight w:val="332"/>
          <w:jc w:val="center"/>
        </w:trPr>
        <w:tc>
          <w:tcPr>
            <w:tcW w:w="1838" w:type="dxa"/>
            <w:vMerge/>
            <w:tcBorders>
              <w:top w:val="nil"/>
              <w:left w:val="single" w:sz="4" w:space="0" w:color="auto"/>
              <w:bottom w:val="single" w:sz="4" w:space="0" w:color="auto"/>
              <w:right w:val="single" w:sz="4" w:space="0" w:color="auto"/>
            </w:tcBorders>
            <w:vAlign w:val="center"/>
            <w:hideMark/>
          </w:tcPr>
          <w:p w14:paraId="5834331B" w14:textId="77777777" w:rsidR="000B6F98" w:rsidRPr="000B6F98" w:rsidRDefault="000B6F98" w:rsidP="000B6F98">
            <w:pPr>
              <w:widowControl/>
              <w:rPr>
                <w:rFonts w:ascii="Times New Roman" w:eastAsia="Times New Roman" w:hAnsi="Times New Roman"/>
                <w:sz w:val="26"/>
                <w:szCs w:val="26"/>
              </w:rPr>
            </w:pPr>
          </w:p>
        </w:tc>
        <w:tc>
          <w:tcPr>
            <w:tcW w:w="4003" w:type="dxa"/>
            <w:tcBorders>
              <w:top w:val="nil"/>
              <w:left w:val="nil"/>
              <w:bottom w:val="single" w:sz="4" w:space="0" w:color="auto"/>
              <w:right w:val="single" w:sz="4" w:space="0" w:color="auto"/>
            </w:tcBorders>
            <w:shd w:val="clear" w:color="auto" w:fill="auto"/>
            <w:vAlign w:val="center"/>
            <w:hideMark/>
          </w:tcPr>
          <w:p w14:paraId="65998766" w14:textId="77777777" w:rsidR="000B6F98" w:rsidRPr="000B6F98" w:rsidRDefault="000B6F98" w:rsidP="00715DDC">
            <w:pPr>
              <w:widowControl/>
              <w:ind w:left="94"/>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Very good/ Very satisfied</w:t>
            </w:r>
          </w:p>
        </w:tc>
        <w:tc>
          <w:tcPr>
            <w:tcW w:w="1890" w:type="dxa"/>
            <w:tcBorders>
              <w:top w:val="nil"/>
              <w:left w:val="nil"/>
              <w:bottom w:val="single" w:sz="4" w:space="0" w:color="auto"/>
              <w:right w:val="single" w:sz="4" w:space="0" w:color="auto"/>
            </w:tcBorders>
            <w:shd w:val="clear" w:color="auto" w:fill="auto"/>
            <w:noWrap/>
            <w:vAlign w:val="center"/>
            <w:hideMark/>
          </w:tcPr>
          <w:p w14:paraId="4DEC36CF"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1232</w:t>
            </w:r>
          </w:p>
        </w:tc>
        <w:tc>
          <w:tcPr>
            <w:tcW w:w="1620" w:type="dxa"/>
            <w:tcBorders>
              <w:top w:val="nil"/>
              <w:left w:val="nil"/>
              <w:bottom w:val="single" w:sz="4" w:space="0" w:color="auto"/>
              <w:right w:val="single" w:sz="4" w:space="0" w:color="auto"/>
            </w:tcBorders>
            <w:shd w:val="clear" w:color="auto" w:fill="auto"/>
            <w:noWrap/>
            <w:vAlign w:val="center"/>
            <w:hideMark/>
          </w:tcPr>
          <w:p w14:paraId="79FF8C78"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35.4</w:t>
            </w:r>
          </w:p>
        </w:tc>
      </w:tr>
      <w:tr w:rsidR="000B6F98" w:rsidRPr="000B6F98" w14:paraId="00CFDD5D" w14:textId="77777777" w:rsidTr="008B699D">
        <w:trPr>
          <w:trHeight w:val="332"/>
          <w:jc w:val="center"/>
        </w:trPr>
        <w:tc>
          <w:tcPr>
            <w:tcW w:w="1838" w:type="dxa"/>
            <w:vMerge/>
            <w:tcBorders>
              <w:top w:val="nil"/>
              <w:left w:val="single" w:sz="4" w:space="0" w:color="auto"/>
              <w:bottom w:val="single" w:sz="4" w:space="0" w:color="auto"/>
              <w:right w:val="single" w:sz="4" w:space="0" w:color="auto"/>
            </w:tcBorders>
            <w:vAlign w:val="center"/>
            <w:hideMark/>
          </w:tcPr>
          <w:p w14:paraId="77DD5133" w14:textId="77777777" w:rsidR="000B6F98" w:rsidRPr="000B6F98" w:rsidRDefault="000B6F98" w:rsidP="000B6F98">
            <w:pPr>
              <w:widowControl/>
              <w:rPr>
                <w:rFonts w:ascii="Times New Roman" w:eastAsia="Times New Roman" w:hAnsi="Times New Roman"/>
                <w:sz w:val="26"/>
                <w:szCs w:val="26"/>
              </w:rPr>
            </w:pPr>
          </w:p>
        </w:tc>
        <w:tc>
          <w:tcPr>
            <w:tcW w:w="4003" w:type="dxa"/>
            <w:tcBorders>
              <w:top w:val="nil"/>
              <w:left w:val="nil"/>
              <w:bottom w:val="single" w:sz="4" w:space="0" w:color="auto"/>
              <w:right w:val="single" w:sz="4" w:space="0" w:color="auto"/>
            </w:tcBorders>
            <w:shd w:val="clear" w:color="000000" w:fill="FFFF00"/>
            <w:vAlign w:val="center"/>
            <w:hideMark/>
          </w:tcPr>
          <w:p w14:paraId="00810692" w14:textId="4377BBDC" w:rsidR="000B6F98" w:rsidRPr="000B6F98" w:rsidRDefault="008B699D" w:rsidP="00715DDC">
            <w:pPr>
              <w:widowControl/>
              <w:ind w:left="94"/>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Total</w:t>
            </w:r>
          </w:p>
        </w:tc>
        <w:tc>
          <w:tcPr>
            <w:tcW w:w="1890" w:type="dxa"/>
            <w:tcBorders>
              <w:top w:val="nil"/>
              <w:left w:val="nil"/>
              <w:bottom w:val="single" w:sz="4" w:space="0" w:color="auto"/>
              <w:right w:val="single" w:sz="4" w:space="0" w:color="auto"/>
            </w:tcBorders>
            <w:shd w:val="clear" w:color="000000" w:fill="FFFF00"/>
            <w:noWrap/>
            <w:vAlign w:val="center"/>
            <w:hideMark/>
          </w:tcPr>
          <w:p w14:paraId="70E5B806"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3477</w:t>
            </w:r>
          </w:p>
        </w:tc>
        <w:tc>
          <w:tcPr>
            <w:tcW w:w="1620" w:type="dxa"/>
            <w:tcBorders>
              <w:top w:val="nil"/>
              <w:left w:val="nil"/>
              <w:bottom w:val="single" w:sz="4" w:space="0" w:color="auto"/>
              <w:right w:val="single" w:sz="4" w:space="0" w:color="auto"/>
            </w:tcBorders>
            <w:shd w:val="clear" w:color="000000" w:fill="FFFF00"/>
            <w:noWrap/>
            <w:vAlign w:val="center"/>
            <w:hideMark/>
          </w:tcPr>
          <w:p w14:paraId="37D1A5BC"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100.0</w:t>
            </w:r>
          </w:p>
        </w:tc>
      </w:tr>
      <w:tr w:rsidR="000B6F98" w:rsidRPr="000B6F98" w14:paraId="52D6D5DD" w14:textId="77777777" w:rsidTr="008B699D">
        <w:trPr>
          <w:trHeight w:val="332"/>
          <w:jc w:val="center"/>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14:paraId="416BF7E0" w14:textId="6623E2F6" w:rsidR="000B6F98" w:rsidRPr="000B6F98" w:rsidRDefault="000B6F98" w:rsidP="000B6F98">
            <w:pPr>
              <w:widowControl/>
              <w:jc w:val="center"/>
              <w:rPr>
                <w:rFonts w:ascii="Times New Roman" w:eastAsia="Times New Roman" w:hAnsi="Times New Roman"/>
                <w:sz w:val="26"/>
                <w:szCs w:val="26"/>
              </w:rPr>
            </w:pPr>
            <w:r w:rsidRPr="000B6F98">
              <w:rPr>
                <w:rFonts w:ascii="Times New Roman" w:eastAsia="Times New Roman" w:hAnsi="Times New Roman"/>
                <w:sz w:val="26"/>
                <w:szCs w:val="26"/>
              </w:rPr>
              <w:t>Office staff of Faculties</w:t>
            </w:r>
          </w:p>
        </w:tc>
        <w:tc>
          <w:tcPr>
            <w:tcW w:w="4003" w:type="dxa"/>
            <w:tcBorders>
              <w:top w:val="nil"/>
              <w:left w:val="nil"/>
              <w:bottom w:val="single" w:sz="4" w:space="0" w:color="auto"/>
              <w:right w:val="single" w:sz="4" w:space="0" w:color="auto"/>
            </w:tcBorders>
            <w:shd w:val="clear" w:color="auto" w:fill="auto"/>
            <w:vAlign w:val="center"/>
            <w:hideMark/>
          </w:tcPr>
          <w:p w14:paraId="661123F7" w14:textId="77777777" w:rsidR="000B6F98" w:rsidRPr="000B6F98" w:rsidRDefault="000B6F98" w:rsidP="00715DDC">
            <w:pPr>
              <w:widowControl/>
              <w:ind w:left="94"/>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Not good/ Not satisfied</w:t>
            </w:r>
          </w:p>
        </w:tc>
        <w:tc>
          <w:tcPr>
            <w:tcW w:w="1890" w:type="dxa"/>
            <w:tcBorders>
              <w:top w:val="nil"/>
              <w:left w:val="nil"/>
              <w:bottom w:val="single" w:sz="4" w:space="0" w:color="auto"/>
              <w:right w:val="single" w:sz="4" w:space="0" w:color="auto"/>
            </w:tcBorders>
            <w:shd w:val="clear" w:color="auto" w:fill="auto"/>
            <w:noWrap/>
            <w:vAlign w:val="center"/>
            <w:hideMark/>
          </w:tcPr>
          <w:p w14:paraId="3A9DACFF"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39</w:t>
            </w:r>
          </w:p>
        </w:tc>
        <w:tc>
          <w:tcPr>
            <w:tcW w:w="1620" w:type="dxa"/>
            <w:tcBorders>
              <w:top w:val="nil"/>
              <w:left w:val="nil"/>
              <w:bottom w:val="single" w:sz="4" w:space="0" w:color="auto"/>
              <w:right w:val="single" w:sz="4" w:space="0" w:color="auto"/>
            </w:tcBorders>
            <w:shd w:val="clear" w:color="auto" w:fill="auto"/>
            <w:noWrap/>
            <w:vAlign w:val="center"/>
            <w:hideMark/>
          </w:tcPr>
          <w:p w14:paraId="4E028C8D"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1.1</w:t>
            </w:r>
          </w:p>
        </w:tc>
      </w:tr>
      <w:tr w:rsidR="000B6F98" w:rsidRPr="000B6F98" w14:paraId="0AACA051" w14:textId="77777777" w:rsidTr="008B699D">
        <w:trPr>
          <w:trHeight w:val="332"/>
          <w:jc w:val="center"/>
        </w:trPr>
        <w:tc>
          <w:tcPr>
            <w:tcW w:w="1838" w:type="dxa"/>
            <w:vMerge/>
            <w:tcBorders>
              <w:top w:val="nil"/>
              <w:left w:val="single" w:sz="4" w:space="0" w:color="auto"/>
              <w:bottom w:val="single" w:sz="4" w:space="0" w:color="auto"/>
              <w:right w:val="single" w:sz="4" w:space="0" w:color="auto"/>
            </w:tcBorders>
            <w:vAlign w:val="center"/>
            <w:hideMark/>
          </w:tcPr>
          <w:p w14:paraId="16D7548E" w14:textId="77777777" w:rsidR="000B6F98" w:rsidRPr="000B6F98" w:rsidRDefault="000B6F98" w:rsidP="000B6F98">
            <w:pPr>
              <w:widowControl/>
              <w:rPr>
                <w:rFonts w:ascii="Times New Roman" w:eastAsia="Times New Roman" w:hAnsi="Times New Roman"/>
                <w:sz w:val="26"/>
                <w:szCs w:val="26"/>
              </w:rPr>
            </w:pPr>
          </w:p>
        </w:tc>
        <w:tc>
          <w:tcPr>
            <w:tcW w:w="4003" w:type="dxa"/>
            <w:tcBorders>
              <w:top w:val="nil"/>
              <w:left w:val="nil"/>
              <w:bottom w:val="single" w:sz="4" w:space="0" w:color="auto"/>
              <w:right w:val="single" w:sz="4" w:space="0" w:color="auto"/>
            </w:tcBorders>
            <w:shd w:val="clear" w:color="auto" w:fill="auto"/>
            <w:vAlign w:val="center"/>
            <w:hideMark/>
          </w:tcPr>
          <w:p w14:paraId="5DD39A2F" w14:textId="77777777" w:rsidR="000B6F98" w:rsidRPr="000B6F98" w:rsidRDefault="000B6F98" w:rsidP="00715DDC">
            <w:pPr>
              <w:widowControl/>
              <w:ind w:left="94"/>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Normal</w:t>
            </w:r>
          </w:p>
        </w:tc>
        <w:tc>
          <w:tcPr>
            <w:tcW w:w="1890" w:type="dxa"/>
            <w:tcBorders>
              <w:top w:val="nil"/>
              <w:left w:val="nil"/>
              <w:bottom w:val="single" w:sz="4" w:space="0" w:color="auto"/>
              <w:right w:val="single" w:sz="4" w:space="0" w:color="auto"/>
            </w:tcBorders>
            <w:shd w:val="clear" w:color="auto" w:fill="auto"/>
            <w:noWrap/>
            <w:vAlign w:val="center"/>
            <w:hideMark/>
          </w:tcPr>
          <w:p w14:paraId="19CEEBAC"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587</w:t>
            </w:r>
          </w:p>
        </w:tc>
        <w:tc>
          <w:tcPr>
            <w:tcW w:w="1620" w:type="dxa"/>
            <w:tcBorders>
              <w:top w:val="nil"/>
              <w:left w:val="nil"/>
              <w:bottom w:val="single" w:sz="4" w:space="0" w:color="auto"/>
              <w:right w:val="single" w:sz="4" w:space="0" w:color="auto"/>
            </w:tcBorders>
            <w:shd w:val="clear" w:color="auto" w:fill="auto"/>
            <w:noWrap/>
            <w:vAlign w:val="center"/>
            <w:hideMark/>
          </w:tcPr>
          <w:p w14:paraId="3233DCDC"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16.9</w:t>
            </w:r>
          </w:p>
        </w:tc>
      </w:tr>
      <w:tr w:rsidR="000B6F98" w:rsidRPr="000B6F98" w14:paraId="73302073" w14:textId="77777777" w:rsidTr="008B699D">
        <w:trPr>
          <w:trHeight w:val="332"/>
          <w:jc w:val="center"/>
        </w:trPr>
        <w:tc>
          <w:tcPr>
            <w:tcW w:w="1838" w:type="dxa"/>
            <w:vMerge/>
            <w:tcBorders>
              <w:top w:val="nil"/>
              <w:left w:val="single" w:sz="4" w:space="0" w:color="auto"/>
              <w:bottom w:val="single" w:sz="4" w:space="0" w:color="auto"/>
              <w:right w:val="single" w:sz="4" w:space="0" w:color="auto"/>
            </w:tcBorders>
            <w:vAlign w:val="center"/>
            <w:hideMark/>
          </w:tcPr>
          <w:p w14:paraId="1B8F0657" w14:textId="77777777" w:rsidR="000B6F98" w:rsidRPr="000B6F98" w:rsidRDefault="000B6F98" w:rsidP="000B6F98">
            <w:pPr>
              <w:widowControl/>
              <w:rPr>
                <w:rFonts w:ascii="Times New Roman" w:eastAsia="Times New Roman" w:hAnsi="Times New Roman"/>
                <w:sz w:val="26"/>
                <w:szCs w:val="26"/>
              </w:rPr>
            </w:pPr>
          </w:p>
        </w:tc>
        <w:tc>
          <w:tcPr>
            <w:tcW w:w="4003" w:type="dxa"/>
            <w:tcBorders>
              <w:top w:val="nil"/>
              <w:left w:val="nil"/>
              <w:bottom w:val="single" w:sz="4" w:space="0" w:color="auto"/>
              <w:right w:val="single" w:sz="4" w:space="0" w:color="auto"/>
            </w:tcBorders>
            <w:shd w:val="clear" w:color="auto" w:fill="auto"/>
            <w:vAlign w:val="center"/>
            <w:hideMark/>
          </w:tcPr>
          <w:p w14:paraId="58F2F2F3" w14:textId="77777777" w:rsidR="000B6F98" w:rsidRPr="000B6F98" w:rsidRDefault="000B6F98" w:rsidP="00715DDC">
            <w:pPr>
              <w:widowControl/>
              <w:ind w:left="94"/>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Good/Satisfied</w:t>
            </w:r>
          </w:p>
        </w:tc>
        <w:tc>
          <w:tcPr>
            <w:tcW w:w="1890" w:type="dxa"/>
            <w:tcBorders>
              <w:top w:val="nil"/>
              <w:left w:val="nil"/>
              <w:bottom w:val="single" w:sz="4" w:space="0" w:color="auto"/>
              <w:right w:val="single" w:sz="4" w:space="0" w:color="auto"/>
            </w:tcBorders>
            <w:shd w:val="clear" w:color="auto" w:fill="auto"/>
            <w:noWrap/>
            <w:vAlign w:val="center"/>
            <w:hideMark/>
          </w:tcPr>
          <w:p w14:paraId="7B5F28B8"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1499</w:t>
            </w:r>
          </w:p>
        </w:tc>
        <w:tc>
          <w:tcPr>
            <w:tcW w:w="1620" w:type="dxa"/>
            <w:tcBorders>
              <w:top w:val="nil"/>
              <w:left w:val="nil"/>
              <w:bottom w:val="single" w:sz="4" w:space="0" w:color="auto"/>
              <w:right w:val="single" w:sz="4" w:space="0" w:color="auto"/>
            </w:tcBorders>
            <w:shd w:val="clear" w:color="auto" w:fill="auto"/>
            <w:noWrap/>
            <w:vAlign w:val="center"/>
            <w:hideMark/>
          </w:tcPr>
          <w:p w14:paraId="0CAA0FE3"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586BD3">
              <w:rPr>
                <w:rFonts w:ascii="Times New Roman" w:eastAsia="Times New Roman" w:hAnsi="Times New Roman"/>
                <w:color w:val="000000"/>
                <w:sz w:val="26"/>
                <w:szCs w:val="26"/>
              </w:rPr>
              <w:t>43.1</w:t>
            </w:r>
          </w:p>
        </w:tc>
      </w:tr>
      <w:tr w:rsidR="000B6F98" w:rsidRPr="000B6F98" w14:paraId="2FF6BBA0" w14:textId="77777777" w:rsidTr="008B699D">
        <w:trPr>
          <w:trHeight w:val="347"/>
          <w:jc w:val="center"/>
        </w:trPr>
        <w:tc>
          <w:tcPr>
            <w:tcW w:w="1838" w:type="dxa"/>
            <w:vMerge/>
            <w:tcBorders>
              <w:top w:val="nil"/>
              <w:left w:val="single" w:sz="4" w:space="0" w:color="auto"/>
              <w:bottom w:val="single" w:sz="4" w:space="0" w:color="auto"/>
              <w:right w:val="single" w:sz="4" w:space="0" w:color="auto"/>
            </w:tcBorders>
            <w:vAlign w:val="center"/>
            <w:hideMark/>
          </w:tcPr>
          <w:p w14:paraId="1859C355" w14:textId="77777777" w:rsidR="000B6F98" w:rsidRPr="000B6F98" w:rsidRDefault="000B6F98" w:rsidP="000B6F98">
            <w:pPr>
              <w:widowControl/>
              <w:rPr>
                <w:rFonts w:ascii="Times New Roman" w:eastAsia="Times New Roman" w:hAnsi="Times New Roman"/>
                <w:sz w:val="26"/>
                <w:szCs w:val="26"/>
              </w:rPr>
            </w:pPr>
          </w:p>
        </w:tc>
        <w:tc>
          <w:tcPr>
            <w:tcW w:w="4003" w:type="dxa"/>
            <w:tcBorders>
              <w:top w:val="nil"/>
              <w:left w:val="nil"/>
              <w:bottom w:val="single" w:sz="4" w:space="0" w:color="auto"/>
              <w:right w:val="single" w:sz="4" w:space="0" w:color="auto"/>
            </w:tcBorders>
            <w:shd w:val="clear" w:color="auto" w:fill="auto"/>
            <w:vAlign w:val="center"/>
            <w:hideMark/>
          </w:tcPr>
          <w:p w14:paraId="46A7488E" w14:textId="77777777" w:rsidR="000B6F98" w:rsidRPr="000B6F98" w:rsidRDefault="000B6F98" w:rsidP="00715DDC">
            <w:pPr>
              <w:widowControl/>
              <w:ind w:left="94"/>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Very good/ Very satisfied</w:t>
            </w:r>
          </w:p>
        </w:tc>
        <w:tc>
          <w:tcPr>
            <w:tcW w:w="1890" w:type="dxa"/>
            <w:tcBorders>
              <w:top w:val="nil"/>
              <w:left w:val="nil"/>
              <w:bottom w:val="single" w:sz="4" w:space="0" w:color="auto"/>
              <w:right w:val="single" w:sz="4" w:space="0" w:color="auto"/>
            </w:tcBorders>
            <w:shd w:val="clear" w:color="auto" w:fill="auto"/>
            <w:noWrap/>
            <w:vAlign w:val="center"/>
            <w:hideMark/>
          </w:tcPr>
          <w:p w14:paraId="1A973DAA"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1352</w:t>
            </w:r>
          </w:p>
        </w:tc>
        <w:tc>
          <w:tcPr>
            <w:tcW w:w="1620" w:type="dxa"/>
            <w:tcBorders>
              <w:top w:val="nil"/>
              <w:left w:val="nil"/>
              <w:bottom w:val="single" w:sz="4" w:space="0" w:color="auto"/>
              <w:right w:val="single" w:sz="4" w:space="0" w:color="auto"/>
            </w:tcBorders>
            <w:shd w:val="clear" w:color="auto" w:fill="auto"/>
            <w:noWrap/>
            <w:vAlign w:val="center"/>
            <w:hideMark/>
          </w:tcPr>
          <w:p w14:paraId="37256093"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38.9</w:t>
            </w:r>
          </w:p>
        </w:tc>
      </w:tr>
      <w:tr w:rsidR="000B6F98" w:rsidRPr="000B6F98" w14:paraId="5AE4C96B" w14:textId="77777777" w:rsidTr="008B699D">
        <w:trPr>
          <w:trHeight w:val="332"/>
          <w:jc w:val="center"/>
        </w:trPr>
        <w:tc>
          <w:tcPr>
            <w:tcW w:w="1838" w:type="dxa"/>
            <w:vMerge/>
            <w:tcBorders>
              <w:top w:val="nil"/>
              <w:left w:val="single" w:sz="4" w:space="0" w:color="auto"/>
              <w:bottom w:val="single" w:sz="4" w:space="0" w:color="auto"/>
              <w:right w:val="single" w:sz="4" w:space="0" w:color="auto"/>
            </w:tcBorders>
            <w:vAlign w:val="center"/>
            <w:hideMark/>
          </w:tcPr>
          <w:p w14:paraId="2788A2E6" w14:textId="77777777" w:rsidR="000B6F98" w:rsidRPr="000B6F98" w:rsidRDefault="000B6F98" w:rsidP="000B6F98">
            <w:pPr>
              <w:widowControl/>
              <w:rPr>
                <w:rFonts w:ascii="Times New Roman" w:eastAsia="Times New Roman" w:hAnsi="Times New Roman"/>
                <w:sz w:val="26"/>
                <w:szCs w:val="26"/>
              </w:rPr>
            </w:pPr>
          </w:p>
        </w:tc>
        <w:tc>
          <w:tcPr>
            <w:tcW w:w="4003" w:type="dxa"/>
            <w:tcBorders>
              <w:top w:val="nil"/>
              <w:left w:val="nil"/>
              <w:bottom w:val="single" w:sz="4" w:space="0" w:color="auto"/>
              <w:right w:val="single" w:sz="4" w:space="0" w:color="auto"/>
            </w:tcBorders>
            <w:shd w:val="clear" w:color="000000" w:fill="FFFF00"/>
            <w:vAlign w:val="center"/>
            <w:hideMark/>
          </w:tcPr>
          <w:p w14:paraId="3FDE06C1" w14:textId="47F7F63B" w:rsidR="000B6F98" w:rsidRPr="000B6F98" w:rsidRDefault="008B699D" w:rsidP="00715DDC">
            <w:pPr>
              <w:widowControl/>
              <w:ind w:left="94"/>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Total</w:t>
            </w:r>
          </w:p>
        </w:tc>
        <w:tc>
          <w:tcPr>
            <w:tcW w:w="1890" w:type="dxa"/>
            <w:tcBorders>
              <w:top w:val="nil"/>
              <w:left w:val="nil"/>
              <w:bottom w:val="single" w:sz="4" w:space="0" w:color="auto"/>
              <w:right w:val="single" w:sz="4" w:space="0" w:color="auto"/>
            </w:tcBorders>
            <w:shd w:val="clear" w:color="000000" w:fill="FFFF00"/>
            <w:noWrap/>
            <w:vAlign w:val="center"/>
            <w:hideMark/>
          </w:tcPr>
          <w:p w14:paraId="43B5F29B"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3477</w:t>
            </w:r>
          </w:p>
        </w:tc>
        <w:tc>
          <w:tcPr>
            <w:tcW w:w="1620" w:type="dxa"/>
            <w:tcBorders>
              <w:top w:val="nil"/>
              <w:left w:val="nil"/>
              <w:bottom w:val="single" w:sz="4" w:space="0" w:color="auto"/>
              <w:right w:val="single" w:sz="4" w:space="0" w:color="auto"/>
            </w:tcBorders>
            <w:shd w:val="clear" w:color="000000" w:fill="FFFF00"/>
            <w:noWrap/>
            <w:vAlign w:val="center"/>
            <w:hideMark/>
          </w:tcPr>
          <w:p w14:paraId="3628EBA4" w14:textId="77777777" w:rsidR="000B6F98" w:rsidRPr="000B6F98" w:rsidRDefault="000B6F98" w:rsidP="00715DDC">
            <w:pPr>
              <w:widowControl/>
              <w:ind w:right="115"/>
              <w:jc w:val="center"/>
              <w:rPr>
                <w:rFonts w:ascii="Times New Roman" w:eastAsia="Times New Roman" w:hAnsi="Times New Roman"/>
                <w:color w:val="000000"/>
                <w:sz w:val="26"/>
                <w:szCs w:val="26"/>
              </w:rPr>
            </w:pPr>
            <w:r w:rsidRPr="000B6F98">
              <w:rPr>
                <w:rFonts w:ascii="Times New Roman" w:eastAsia="Times New Roman" w:hAnsi="Times New Roman"/>
                <w:color w:val="000000"/>
                <w:sz w:val="26"/>
                <w:szCs w:val="26"/>
              </w:rPr>
              <w:t>100.0</w:t>
            </w:r>
          </w:p>
        </w:tc>
      </w:tr>
    </w:tbl>
    <w:p w14:paraId="160FFBB8" w14:textId="77777777" w:rsidR="00715DDC" w:rsidRPr="00715DDC" w:rsidRDefault="00715DDC" w:rsidP="00715DDC">
      <w:pPr>
        <w:suppressAutoHyphens/>
        <w:spacing w:before="60" w:after="60" w:line="360" w:lineRule="auto"/>
        <w:jc w:val="center"/>
        <w:rPr>
          <w:rStyle w:val="fontstyle01"/>
          <w:i/>
          <w:sz w:val="26"/>
          <w:szCs w:val="26"/>
        </w:rPr>
      </w:pPr>
      <w:r w:rsidRPr="00715DDC">
        <w:rPr>
          <w:rStyle w:val="fontstyle01"/>
          <w:i/>
          <w:sz w:val="26"/>
          <w:szCs w:val="26"/>
        </w:rPr>
        <w:t>Table 2: Students' assessment of service attitude of staff of departments and faculties</w:t>
      </w:r>
    </w:p>
    <w:p w14:paraId="7E388041" w14:textId="77777777" w:rsidR="0062500B" w:rsidRPr="00A85902" w:rsidRDefault="00094F38" w:rsidP="0007042E">
      <w:pPr>
        <w:tabs>
          <w:tab w:val="left" w:pos="567"/>
        </w:tabs>
        <w:spacing w:line="360" w:lineRule="auto"/>
        <w:ind w:firstLine="567"/>
        <w:jc w:val="both"/>
        <w:rPr>
          <w:rFonts w:ascii="Times New Roman" w:hAnsi="Times New Roman"/>
          <w:sz w:val="26"/>
          <w:szCs w:val="26"/>
        </w:rPr>
      </w:pPr>
      <w:r w:rsidRPr="00A85902">
        <w:rPr>
          <w:rFonts w:ascii="Times New Roman" w:hAnsi="Times New Roman"/>
          <w:sz w:val="26"/>
          <w:szCs w:val="26"/>
        </w:rPr>
        <w:t xml:space="preserve">Overall, students rated the service attitude of departmental staff at 77.3% satisfaction or higher and 82.0% for the Faculty office. </w:t>
      </w:r>
      <w:r w:rsidR="007F3648" w:rsidRPr="00A85902">
        <w:rPr>
          <w:rStyle w:val="Strong"/>
          <w:rFonts w:ascii="Times New Roman" w:hAnsi="Times New Roman"/>
          <w:b w:val="0"/>
          <w:bCs w:val="0"/>
          <w:sz w:val="26"/>
          <w:szCs w:val="26"/>
        </w:rPr>
        <w:t xml:space="preserve">Paired-Samples Test T-Test in SPSS statistics to look at whether </w:t>
      </w:r>
      <w:r w:rsidR="006A2336" w:rsidRPr="00A85902">
        <w:rPr>
          <w:rFonts w:ascii="Times New Roman" w:hAnsi="Times New Roman"/>
          <w:sz w:val="26"/>
          <w:szCs w:val="26"/>
        </w:rPr>
        <w:t xml:space="preserve"> or not there is a difference in student satisfaction assessment, the result shows Sig = 0.00 &lt; 0.05 this means that the overall average of the 2 comparison variables is different or in other words there is a difference in the assessment of student satisfaction.</w:t>
      </w:r>
    </w:p>
    <w:p w14:paraId="589D4994" w14:textId="047CA9B1" w:rsidR="00094B6C" w:rsidRDefault="005021C2" w:rsidP="00B144C4">
      <w:pPr>
        <w:tabs>
          <w:tab w:val="left" w:pos="567"/>
        </w:tabs>
        <w:spacing w:line="360" w:lineRule="auto"/>
        <w:ind w:firstLine="567"/>
        <w:jc w:val="both"/>
        <w:rPr>
          <w:rFonts w:ascii="Times New Roman" w:hAnsi="Times New Roman"/>
          <w:sz w:val="26"/>
          <w:szCs w:val="26"/>
        </w:rPr>
      </w:pPr>
      <w:r>
        <w:rPr>
          <w:rFonts w:ascii="Times New Roman" w:hAnsi="Times New Roman"/>
          <w:sz w:val="26"/>
          <w:szCs w:val="26"/>
        </w:rPr>
        <w:t>Basically, students rated satisfaction with the service attitude of Facult</w:t>
      </w:r>
      <w:r w:rsidR="004B529B">
        <w:rPr>
          <w:rFonts w:ascii="Times New Roman" w:hAnsi="Times New Roman"/>
          <w:sz w:val="26"/>
          <w:szCs w:val="26"/>
        </w:rPr>
        <w:t xml:space="preserve">ies’ </w:t>
      </w:r>
      <w:r>
        <w:rPr>
          <w:rFonts w:ascii="Times New Roman" w:hAnsi="Times New Roman"/>
          <w:sz w:val="26"/>
          <w:szCs w:val="26"/>
        </w:rPr>
        <w:t xml:space="preserve">staff higher than </w:t>
      </w:r>
      <w:r w:rsidR="004B529B">
        <w:rPr>
          <w:rFonts w:ascii="Times New Roman" w:hAnsi="Times New Roman"/>
          <w:sz w:val="26"/>
          <w:szCs w:val="26"/>
        </w:rPr>
        <w:t>D</w:t>
      </w:r>
      <w:r>
        <w:rPr>
          <w:rFonts w:ascii="Times New Roman" w:hAnsi="Times New Roman"/>
          <w:sz w:val="26"/>
          <w:szCs w:val="26"/>
        </w:rPr>
        <w:t xml:space="preserve">epartmental staff. In fact, students interact directly and primarily with the Faculty on professional activities as well as issues related to academic work; Only in specific cases will students contact units to solve. Therefore, the assessment results show the disparity. Although the satisfaction rate is quite good but not at a high level, </w:t>
      </w:r>
      <w:r w:rsidRPr="004B529B">
        <w:rPr>
          <w:rFonts w:ascii="Times New Roman" w:hAnsi="Times New Roman"/>
          <w:sz w:val="26"/>
          <w:szCs w:val="26"/>
        </w:rPr>
        <w:t xml:space="preserve">the </w:t>
      </w:r>
      <w:r w:rsidR="004B529B" w:rsidRPr="004B529B">
        <w:rPr>
          <w:rFonts w:ascii="Times New Roman" w:hAnsi="Times New Roman"/>
          <w:b/>
          <w:bCs/>
          <w:noProof/>
          <w:sz w:val="26"/>
          <w:szCs w:val="26"/>
        </w:rPr>
        <w:t>ILQA</w:t>
      </w:r>
      <w:r w:rsidRPr="004B529B">
        <w:rPr>
          <w:rFonts w:ascii="Times New Roman" w:hAnsi="Times New Roman"/>
          <w:sz w:val="26"/>
          <w:szCs w:val="26"/>
        </w:rPr>
        <w:t xml:space="preserve"> recommends that units </w:t>
      </w:r>
      <w:r w:rsidRPr="004B529B">
        <w:rPr>
          <w:rFonts w:ascii="Times New Roman" w:hAnsi="Times New Roman"/>
          <w:sz w:val="26"/>
          <w:szCs w:val="26"/>
        </w:rPr>
        <w:lastRenderedPageBreak/>
        <w:t>need to improve more in serving students, have an appro</w:t>
      </w:r>
      <w:r>
        <w:rPr>
          <w:rFonts w:ascii="Times New Roman" w:hAnsi="Times New Roman"/>
          <w:sz w:val="26"/>
          <w:szCs w:val="26"/>
        </w:rPr>
        <w:t xml:space="preserve">priate and friendly attitude in receiving problems from students. Some statistical comments from students that need to be noted and considered by unit leaders such as </w:t>
      </w:r>
      <w:r w:rsidR="00576D67">
        <w:rPr>
          <w:rFonts w:ascii="Times New Roman" w:hAnsi="Times New Roman"/>
          <w:i/>
          <w:sz w:val="26"/>
          <w:szCs w:val="26"/>
        </w:rPr>
        <w:t xml:space="preserve">(17 comments): </w:t>
      </w:r>
    </w:p>
    <w:p w14:paraId="251C984C" w14:textId="6F4619C1" w:rsidR="00094B6C" w:rsidRPr="00B144C4" w:rsidRDefault="00094B6C" w:rsidP="00CC622C">
      <w:pPr>
        <w:pStyle w:val="ListParagraph"/>
        <w:numPr>
          <w:ilvl w:val="0"/>
          <w:numId w:val="4"/>
        </w:numPr>
        <w:tabs>
          <w:tab w:val="left" w:pos="851"/>
        </w:tabs>
        <w:spacing w:line="360" w:lineRule="auto"/>
        <w:ind w:left="567" w:firstLine="0"/>
        <w:jc w:val="both"/>
        <w:rPr>
          <w:rFonts w:ascii="Times New Roman" w:hAnsi="Times New Roman"/>
          <w:i/>
          <w:sz w:val="26"/>
          <w:szCs w:val="26"/>
        </w:rPr>
      </w:pPr>
      <w:r w:rsidRPr="00B144C4">
        <w:rPr>
          <w:rFonts w:ascii="Times New Roman" w:hAnsi="Times New Roman"/>
          <w:i/>
          <w:sz w:val="26"/>
          <w:szCs w:val="26"/>
        </w:rPr>
        <w:t xml:space="preserve">I see that some brothers and sisters in the </w:t>
      </w:r>
      <w:r w:rsidR="004B529B">
        <w:rPr>
          <w:rFonts w:ascii="Times New Roman" w:hAnsi="Times New Roman"/>
          <w:i/>
          <w:sz w:val="26"/>
          <w:szCs w:val="26"/>
        </w:rPr>
        <w:t>Office of Excellent Programs (</w:t>
      </w:r>
      <w:r w:rsidRPr="00B144C4">
        <w:rPr>
          <w:rFonts w:ascii="Times New Roman" w:hAnsi="Times New Roman"/>
          <w:i/>
          <w:sz w:val="26"/>
          <w:szCs w:val="26"/>
        </w:rPr>
        <w:t>OEP</w:t>
      </w:r>
      <w:r w:rsidR="004B529B">
        <w:rPr>
          <w:rFonts w:ascii="Times New Roman" w:hAnsi="Times New Roman"/>
          <w:i/>
          <w:sz w:val="26"/>
          <w:szCs w:val="26"/>
        </w:rPr>
        <w:t>)</w:t>
      </w:r>
      <w:r w:rsidRPr="00B144C4">
        <w:rPr>
          <w:rFonts w:ascii="Times New Roman" w:hAnsi="Times New Roman"/>
          <w:i/>
          <w:sz w:val="26"/>
          <w:szCs w:val="26"/>
        </w:rPr>
        <w:t xml:space="preserve"> sometimes have an unpleasant attitude when answering questions with students, not happy and enthusiastic; (6 comments)</w:t>
      </w:r>
    </w:p>
    <w:p w14:paraId="550B53CE" w14:textId="72A70A35" w:rsidR="00094B6C" w:rsidRPr="00B144C4" w:rsidRDefault="00094B6C" w:rsidP="00CC622C">
      <w:pPr>
        <w:pStyle w:val="ListParagraph"/>
        <w:numPr>
          <w:ilvl w:val="0"/>
          <w:numId w:val="4"/>
        </w:numPr>
        <w:tabs>
          <w:tab w:val="left" w:pos="851"/>
        </w:tabs>
        <w:spacing w:line="360" w:lineRule="auto"/>
        <w:ind w:left="567" w:firstLine="0"/>
        <w:jc w:val="both"/>
        <w:rPr>
          <w:rFonts w:ascii="Times New Roman" w:hAnsi="Times New Roman"/>
          <w:i/>
          <w:sz w:val="26"/>
          <w:szCs w:val="26"/>
        </w:rPr>
      </w:pPr>
      <w:r w:rsidRPr="00B144C4">
        <w:rPr>
          <w:rFonts w:ascii="Times New Roman" w:hAnsi="Times New Roman"/>
          <w:i/>
          <w:sz w:val="26"/>
          <w:szCs w:val="26"/>
        </w:rPr>
        <w:t xml:space="preserve">Please ask the </w:t>
      </w:r>
      <w:r w:rsidR="004B529B">
        <w:rPr>
          <w:rFonts w:ascii="Times New Roman" w:hAnsi="Times New Roman"/>
          <w:i/>
          <w:sz w:val="26"/>
          <w:szCs w:val="26"/>
        </w:rPr>
        <w:t>OEP</w:t>
      </w:r>
      <w:r w:rsidRPr="00B144C4">
        <w:rPr>
          <w:rFonts w:ascii="Times New Roman" w:hAnsi="Times New Roman"/>
          <w:i/>
          <w:sz w:val="26"/>
          <w:szCs w:val="26"/>
        </w:rPr>
        <w:t xml:space="preserve"> to respond to the email more politely; (3 comments)</w:t>
      </w:r>
    </w:p>
    <w:p w14:paraId="2E9AE885" w14:textId="2CC70EF1" w:rsidR="00576D67" w:rsidRDefault="00094B6C" w:rsidP="00576D67">
      <w:pPr>
        <w:pStyle w:val="ListParagraph"/>
        <w:numPr>
          <w:ilvl w:val="0"/>
          <w:numId w:val="4"/>
        </w:numPr>
        <w:tabs>
          <w:tab w:val="left" w:pos="851"/>
        </w:tabs>
        <w:spacing w:line="360" w:lineRule="auto"/>
        <w:ind w:left="567" w:firstLine="0"/>
        <w:jc w:val="both"/>
        <w:rPr>
          <w:rFonts w:ascii="Times New Roman" w:hAnsi="Times New Roman"/>
          <w:i/>
          <w:sz w:val="26"/>
          <w:szCs w:val="26"/>
        </w:rPr>
      </w:pPr>
      <w:r w:rsidRPr="00B144C4">
        <w:rPr>
          <w:rFonts w:ascii="Times New Roman" w:hAnsi="Times New Roman"/>
          <w:i/>
          <w:sz w:val="26"/>
          <w:szCs w:val="26"/>
        </w:rPr>
        <w:t xml:space="preserve">The </w:t>
      </w:r>
      <w:r w:rsidR="004B529B">
        <w:rPr>
          <w:rFonts w:ascii="Times New Roman" w:hAnsi="Times New Roman"/>
          <w:i/>
          <w:sz w:val="26"/>
          <w:szCs w:val="26"/>
        </w:rPr>
        <w:t xml:space="preserve">Office of Training Academic (TAO) </w:t>
      </w:r>
      <w:r w:rsidRPr="00B144C4">
        <w:rPr>
          <w:rFonts w:ascii="Times New Roman" w:hAnsi="Times New Roman"/>
          <w:i/>
          <w:sz w:val="26"/>
          <w:szCs w:val="26"/>
        </w:rPr>
        <w:t>doesn't seem very friendly, the tone is usually in a superior-subordinate state, not cheerful, not enthusiastic (but just doing enough responsibility</w:t>
      </w:r>
      <w:proofErr w:type="gramStart"/>
      <w:r w:rsidRPr="00B144C4">
        <w:rPr>
          <w:rFonts w:ascii="Times New Roman" w:hAnsi="Times New Roman"/>
          <w:i/>
          <w:sz w:val="26"/>
          <w:szCs w:val="26"/>
        </w:rPr>
        <w:t>),...</w:t>
      </w:r>
      <w:proofErr w:type="gramEnd"/>
      <w:r w:rsidRPr="00B144C4">
        <w:rPr>
          <w:rFonts w:ascii="Times New Roman" w:hAnsi="Times New Roman"/>
          <w:i/>
          <w:sz w:val="26"/>
          <w:szCs w:val="26"/>
        </w:rPr>
        <w:t xml:space="preserve">. If learning is a service, the student is the customer, and the </w:t>
      </w:r>
      <w:r w:rsidR="004B529B">
        <w:rPr>
          <w:rFonts w:ascii="Times New Roman" w:hAnsi="Times New Roman"/>
          <w:i/>
          <w:sz w:val="26"/>
          <w:szCs w:val="26"/>
        </w:rPr>
        <w:t>TAO</w:t>
      </w:r>
      <w:r w:rsidRPr="00B144C4">
        <w:rPr>
          <w:rFonts w:ascii="Times New Roman" w:hAnsi="Times New Roman"/>
          <w:i/>
          <w:sz w:val="26"/>
          <w:szCs w:val="26"/>
        </w:rPr>
        <w:t xml:space="preserve"> is the provider, it is more like the customer is asking for the provider's help than being served by the </w:t>
      </w:r>
      <w:proofErr w:type="gramStart"/>
      <w:r w:rsidRPr="00B144C4">
        <w:rPr>
          <w:rFonts w:ascii="Times New Roman" w:hAnsi="Times New Roman"/>
          <w:i/>
          <w:sz w:val="26"/>
          <w:szCs w:val="26"/>
        </w:rPr>
        <w:t>provider;  still</w:t>
      </w:r>
      <w:proofErr w:type="gramEnd"/>
      <w:r w:rsidRPr="00B144C4">
        <w:rPr>
          <w:rFonts w:ascii="Times New Roman" w:hAnsi="Times New Roman"/>
          <w:i/>
          <w:sz w:val="26"/>
          <w:szCs w:val="26"/>
        </w:rPr>
        <w:t xml:space="preserve"> yelling at students (4 comments);</w:t>
      </w:r>
    </w:p>
    <w:p w14:paraId="07D6F243" w14:textId="2F3346BC" w:rsidR="00576D67" w:rsidRDefault="004B529B" w:rsidP="00576D67">
      <w:pPr>
        <w:pStyle w:val="ListParagraph"/>
        <w:numPr>
          <w:ilvl w:val="0"/>
          <w:numId w:val="4"/>
        </w:numPr>
        <w:tabs>
          <w:tab w:val="left" w:pos="851"/>
        </w:tabs>
        <w:spacing w:line="360" w:lineRule="auto"/>
        <w:ind w:left="567" w:firstLine="0"/>
        <w:jc w:val="both"/>
        <w:rPr>
          <w:rFonts w:ascii="Times New Roman" w:hAnsi="Times New Roman"/>
          <w:i/>
          <w:sz w:val="26"/>
          <w:szCs w:val="26"/>
        </w:rPr>
      </w:pPr>
      <w:r>
        <w:rPr>
          <w:rFonts w:ascii="Times New Roman" w:hAnsi="Times New Roman"/>
          <w:i/>
          <w:sz w:val="26"/>
          <w:szCs w:val="26"/>
        </w:rPr>
        <w:t>Student Affair’</w:t>
      </w:r>
      <w:r w:rsidR="00576D67" w:rsidRPr="00576D67">
        <w:rPr>
          <w:rFonts w:ascii="Times New Roman" w:hAnsi="Times New Roman"/>
          <w:i/>
          <w:sz w:val="26"/>
          <w:szCs w:val="26"/>
        </w:rPr>
        <w:t xml:space="preserve"> staff need to have a more sociable and cheerful attitude (3 comments</w:t>
      </w:r>
      <w:proofErr w:type="gramStart"/>
      <w:r w:rsidR="00576D67" w:rsidRPr="00576D67">
        <w:rPr>
          <w:rFonts w:ascii="Times New Roman" w:hAnsi="Times New Roman"/>
          <w:i/>
          <w:sz w:val="26"/>
          <w:szCs w:val="26"/>
        </w:rPr>
        <w:t>);</w:t>
      </w:r>
      <w:proofErr w:type="gramEnd"/>
    </w:p>
    <w:p w14:paraId="5C18B3CD" w14:textId="4AEAE83A" w:rsidR="00A85902" w:rsidRPr="00B144C4" w:rsidRDefault="004B529B" w:rsidP="00CC622C">
      <w:pPr>
        <w:pStyle w:val="ListParagraph"/>
        <w:numPr>
          <w:ilvl w:val="0"/>
          <w:numId w:val="4"/>
        </w:numPr>
        <w:tabs>
          <w:tab w:val="left" w:pos="851"/>
        </w:tabs>
        <w:spacing w:line="360" w:lineRule="auto"/>
        <w:ind w:left="567" w:firstLine="0"/>
        <w:jc w:val="both"/>
        <w:rPr>
          <w:rFonts w:ascii="Times New Roman" w:hAnsi="Times New Roman"/>
          <w:sz w:val="26"/>
          <w:szCs w:val="26"/>
        </w:rPr>
      </w:pPr>
      <w:r>
        <w:rPr>
          <w:rFonts w:ascii="Times New Roman" w:hAnsi="Times New Roman"/>
          <w:i/>
          <w:sz w:val="26"/>
          <w:szCs w:val="26"/>
        </w:rPr>
        <w:t>The Office of Property Services</w:t>
      </w:r>
      <w:r w:rsidR="00D8555F">
        <w:rPr>
          <w:rFonts w:ascii="Times New Roman" w:hAnsi="Times New Roman"/>
          <w:i/>
          <w:sz w:val="26"/>
          <w:szCs w:val="26"/>
        </w:rPr>
        <w:t xml:space="preserve"> has people with unpleasant, unhappy, mindless attitude (1 comment)</w:t>
      </w:r>
    </w:p>
    <w:p w14:paraId="3AB6B9E8" w14:textId="77777777" w:rsidR="00F73EB6" w:rsidRDefault="00F73EB6" w:rsidP="00F73EB6">
      <w:pPr>
        <w:tabs>
          <w:tab w:val="left" w:pos="567"/>
        </w:tabs>
        <w:spacing w:line="360" w:lineRule="auto"/>
        <w:jc w:val="both"/>
        <w:rPr>
          <w:rFonts w:ascii="Times New Roman" w:hAnsi="Times New Roman"/>
          <w:b/>
          <w:sz w:val="26"/>
          <w:szCs w:val="26"/>
        </w:rPr>
      </w:pPr>
      <w:r w:rsidRPr="00F73EB6">
        <w:rPr>
          <w:rFonts w:ascii="Times New Roman" w:hAnsi="Times New Roman"/>
          <w:b/>
          <w:sz w:val="26"/>
          <w:szCs w:val="26"/>
        </w:rPr>
        <w:t>2.2.2. Student satisfaction with support, settlement and access to educational services.</w:t>
      </w:r>
    </w:p>
    <w:p w14:paraId="0F06CB7B" w14:textId="77777777" w:rsidR="00F36098" w:rsidRPr="00F36098" w:rsidRDefault="00F36098" w:rsidP="00F73EB6">
      <w:pPr>
        <w:tabs>
          <w:tab w:val="left" w:pos="567"/>
        </w:tabs>
        <w:spacing w:line="360" w:lineRule="auto"/>
        <w:jc w:val="both"/>
        <w:rPr>
          <w:rFonts w:ascii="Times New Roman" w:hAnsi="Times New Roman"/>
          <w:b/>
          <w:i/>
          <w:sz w:val="26"/>
          <w:szCs w:val="26"/>
        </w:rPr>
      </w:pPr>
      <w:r w:rsidRPr="00F36098">
        <w:rPr>
          <w:rFonts w:ascii="Times New Roman" w:hAnsi="Times New Roman"/>
          <w:b/>
          <w:i/>
          <w:sz w:val="26"/>
          <w:szCs w:val="26"/>
        </w:rPr>
        <w:t>a. Support to answer questions and complaints</w:t>
      </w:r>
    </w:p>
    <w:p w14:paraId="12B8EB21" w14:textId="77777777" w:rsidR="00120609" w:rsidRPr="00923DBB" w:rsidRDefault="00282D58" w:rsidP="00923DBB">
      <w:pPr>
        <w:pStyle w:val="NoSpacing"/>
        <w:tabs>
          <w:tab w:val="left" w:pos="567"/>
        </w:tabs>
        <w:spacing w:line="360" w:lineRule="auto"/>
        <w:ind w:firstLine="567"/>
        <w:jc w:val="both"/>
        <w:rPr>
          <w:rFonts w:ascii="Times New Roman" w:hAnsi="Times New Roman"/>
          <w:sz w:val="26"/>
          <w:szCs w:val="26"/>
        </w:rPr>
      </w:pPr>
      <w:r w:rsidRPr="00923DBB">
        <w:rPr>
          <w:rFonts w:ascii="Times New Roman" w:hAnsi="Times New Roman"/>
          <w:sz w:val="26"/>
          <w:szCs w:val="26"/>
        </w:rPr>
        <w:t>Along with the administrative reform process throughout the country, the University of IT has also reviewed and issued processes and forms to support students to quickly and accurately implement learning and life issues.</w:t>
      </w:r>
    </w:p>
    <w:p w14:paraId="5B21025D" w14:textId="77777777" w:rsidR="00923DBB" w:rsidRDefault="00120609" w:rsidP="00BA4BFF">
      <w:pPr>
        <w:pStyle w:val="NoSpacing"/>
        <w:tabs>
          <w:tab w:val="left" w:pos="567"/>
        </w:tabs>
        <w:spacing w:line="360" w:lineRule="auto"/>
        <w:ind w:firstLine="567"/>
        <w:jc w:val="both"/>
        <w:rPr>
          <w:rFonts w:ascii="Times New Roman" w:hAnsi="Times New Roman"/>
          <w:sz w:val="26"/>
          <w:szCs w:val="26"/>
        </w:rPr>
      </w:pPr>
      <w:r w:rsidRPr="00923DBB">
        <w:rPr>
          <w:rFonts w:ascii="Times New Roman" w:hAnsi="Times New Roman"/>
          <w:sz w:val="26"/>
          <w:szCs w:val="26"/>
        </w:rPr>
        <w:t>The results of the satisfaction assessment of the support for answering questions and complaints of students in the school are presented in table 4 below:</w:t>
      </w:r>
    </w:p>
    <w:tbl>
      <w:tblPr>
        <w:tblW w:w="7740" w:type="dxa"/>
        <w:jc w:val="center"/>
        <w:tblLook w:val="04A0" w:firstRow="1" w:lastRow="0" w:firstColumn="1" w:lastColumn="0" w:noHBand="0" w:noVBand="1"/>
      </w:tblPr>
      <w:tblGrid>
        <w:gridCol w:w="2197"/>
        <w:gridCol w:w="1459"/>
        <w:gridCol w:w="1444"/>
        <w:gridCol w:w="960"/>
        <w:gridCol w:w="1680"/>
      </w:tblGrid>
      <w:tr w:rsidR="00AA387D" w:rsidRPr="00AA387D" w14:paraId="153B238B" w14:textId="77777777" w:rsidTr="00BA4BFF">
        <w:trPr>
          <w:trHeight w:val="630"/>
          <w:jc w:val="center"/>
        </w:trPr>
        <w:tc>
          <w:tcPr>
            <w:tcW w:w="2972"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1C649E87" w14:textId="77777777" w:rsidR="00AA387D" w:rsidRPr="00AA387D" w:rsidRDefault="00AA387D" w:rsidP="00AA387D">
            <w:pPr>
              <w:widowControl/>
              <w:jc w:val="center"/>
              <w:rPr>
                <w:rFonts w:ascii="Times New Roman" w:eastAsia="Times New Roman" w:hAnsi="Times New Roman"/>
                <w:b/>
                <w:color w:val="000000"/>
                <w:sz w:val="26"/>
                <w:szCs w:val="26"/>
              </w:rPr>
            </w:pPr>
            <w:r w:rsidRPr="00AA387D">
              <w:rPr>
                <w:rFonts w:ascii="Times New Roman" w:eastAsia="Times New Roman" w:hAnsi="Times New Roman"/>
                <w:b/>
                <w:color w:val="000000"/>
                <w:sz w:val="26"/>
                <w:szCs w:val="26"/>
              </w:rPr>
              <w:t xml:space="preserve">Degree </w:t>
            </w:r>
          </w:p>
        </w:tc>
        <w:tc>
          <w:tcPr>
            <w:tcW w:w="868" w:type="dxa"/>
            <w:tcBorders>
              <w:top w:val="single" w:sz="4" w:space="0" w:color="auto"/>
              <w:left w:val="nil"/>
              <w:bottom w:val="single" w:sz="4" w:space="0" w:color="auto"/>
              <w:right w:val="single" w:sz="4" w:space="0" w:color="auto"/>
            </w:tcBorders>
            <w:shd w:val="clear" w:color="auto" w:fill="9BBB59" w:themeFill="accent3"/>
            <w:vAlign w:val="center"/>
            <w:hideMark/>
          </w:tcPr>
          <w:p w14:paraId="5B22545E" w14:textId="6052C0EF" w:rsidR="00AA387D" w:rsidRPr="00AA387D" w:rsidRDefault="004B529B" w:rsidP="00AA387D">
            <w:pPr>
              <w:widowControl/>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Nu</w:t>
            </w:r>
            <w:r w:rsidR="002A3FC5">
              <w:rPr>
                <w:rFonts w:ascii="Times New Roman" w:eastAsia="Times New Roman" w:hAnsi="Times New Roman"/>
                <w:b/>
                <w:color w:val="000000"/>
                <w:sz w:val="26"/>
                <w:szCs w:val="26"/>
              </w:rPr>
              <w:t>m</w:t>
            </w:r>
            <w:r>
              <w:rPr>
                <w:rFonts w:ascii="Times New Roman" w:eastAsia="Times New Roman" w:hAnsi="Times New Roman"/>
                <w:b/>
                <w:color w:val="000000"/>
                <w:sz w:val="26"/>
                <w:szCs w:val="26"/>
              </w:rPr>
              <w:t>ber respondent</w:t>
            </w:r>
          </w:p>
        </w:tc>
        <w:tc>
          <w:tcPr>
            <w:tcW w:w="1260" w:type="dxa"/>
            <w:tcBorders>
              <w:top w:val="single" w:sz="4" w:space="0" w:color="auto"/>
              <w:left w:val="nil"/>
              <w:bottom w:val="single" w:sz="4" w:space="0" w:color="auto"/>
              <w:right w:val="single" w:sz="4" w:space="0" w:color="auto"/>
            </w:tcBorders>
            <w:shd w:val="clear" w:color="auto" w:fill="9BBB59" w:themeFill="accent3"/>
            <w:vAlign w:val="center"/>
            <w:hideMark/>
          </w:tcPr>
          <w:p w14:paraId="4F0B843F" w14:textId="5C09B317" w:rsidR="00AA387D" w:rsidRPr="00AA387D" w:rsidRDefault="004B529B" w:rsidP="00AA387D">
            <w:pPr>
              <w:widowControl/>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Percentage</w:t>
            </w:r>
            <w:r w:rsidR="00AA387D" w:rsidRPr="00AA387D">
              <w:rPr>
                <w:rFonts w:ascii="Times New Roman" w:eastAsia="Times New Roman" w:hAnsi="Times New Roman"/>
                <w:b/>
                <w:color w:val="000000"/>
                <w:sz w:val="26"/>
                <w:szCs w:val="26"/>
              </w:rPr>
              <w:t xml:space="preserve"> (%)</w:t>
            </w:r>
          </w:p>
        </w:tc>
        <w:tc>
          <w:tcPr>
            <w:tcW w:w="960" w:type="dxa"/>
            <w:tcBorders>
              <w:top w:val="single" w:sz="4" w:space="0" w:color="auto"/>
              <w:left w:val="nil"/>
              <w:bottom w:val="single" w:sz="4" w:space="0" w:color="auto"/>
              <w:right w:val="single" w:sz="4" w:space="0" w:color="auto"/>
            </w:tcBorders>
            <w:shd w:val="clear" w:color="auto" w:fill="9BBB59" w:themeFill="accent3"/>
            <w:vAlign w:val="center"/>
            <w:hideMark/>
          </w:tcPr>
          <w:p w14:paraId="07DD4686" w14:textId="45831670" w:rsidR="00AA387D" w:rsidRPr="00AA387D" w:rsidRDefault="004B529B" w:rsidP="00AA387D">
            <w:pPr>
              <w:widowControl/>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Mean</w:t>
            </w:r>
            <w:r w:rsidR="00C37865">
              <w:rPr>
                <w:rFonts w:ascii="Times New Roman" w:eastAsia="Times New Roman" w:hAnsi="Times New Roman"/>
                <w:b/>
                <w:color w:val="000000"/>
                <w:sz w:val="26"/>
                <w:szCs w:val="26"/>
              </w:rPr>
              <w:t xml:space="preserve"> (M)</w:t>
            </w:r>
          </w:p>
        </w:tc>
        <w:tc>
          <w:tcPr>
            <w:tcW w:w="1680" w:type="dxa"/>
            <w:tcBorders>
              <w:top w:val="single" w:sz="4" w:space="0" w:color="auto"/>
              <w:left w:val="nil"/>
              <w:bottom w:val="single" w:sz="4" w:space="0" w:color="auto"/>
              <w:right w:val="single" w:sz="4" w:space="0" w:color="auto"/>
            </w:tcBorders>
            <w:shd w:val="clear" w:color="auto" w:fill="9BBB59" w:themeFill="accent3"/>
            <w:vAlign w:val="center"/>
            <w:hideMark/>
          </w:tcPr>
          <w:p w14:paraId="4EE729CB" w14:textId="3DFCF95C" w:rsidR="00AA387D" w:rsidRPr="00AA387D" w:rsidRDefault="004B529B" w:rsidP="00AA387D">
            <w:pPr>
              <w:widowControl/>
              <w:jc w:val="center"/>
              <w:rPr>
                <w:rFonts w:ascii="Times New Roman" w:eastAsia="Times New Roman" w:hAnsi="Times New Roman"/>
                <w:b/>
                <w:color w:val="000000"/>
                <w:sz w:val="26"/>
                <w:szCs w:val="26"/>
              </w:rPr>
            </w:pPr>
            <w:r w:rsidRPr="004B529B">
              <w:rPr>
                <w:rFonts w:ascii="Times New Roman" w:eastAsia="Times New Roman" w:hAnsi="Times New Roman"/>
                <w:b/>
                <w:color w:val="000000"/>
                <w:sz w:val="26"/>
                <w:szCs w:val="26"/>
              </w:rPr>
              <w:t>standard deviation</w:t>
            </w:r>
            <w:r>
              <w:rPr>
                <w:rFonts w:ascii="Times New Roman" w:eastAsia="Times New Roman" w:hAnsi="Times New Roman"/>
                <w:b/>
                <w:color w:val="000000"/>
                <w:sz w:val="26"/>
                <w:szCs w:val="26"/>
              </w:rPr>
              <w:t xml:space="preserve"> (SD)</w:t>
            </w:r>
          </w:p>
        </w:tc>
      </w:tr>
      <w:tr w:rsidR="00AA387D" w:rsidRPr="00AA387D" w14:paraId="47838261" w14:textId="77777777" w:rsidTr="00BA4BFF">
        <w:trPr>
          <w:trHeight w:val="33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8CF5A53" w14:textId="77777777" w:rsidR="00AA387D" w:rsidRPr="00AA387D" w:rsidRDefault="00AA387D" w:rsidP="00AA387D">
            <w:pPr>
              <w:widowControl/>
              <w:rPr>
                <w:rFonts w:ascii="Times New Roman" w:eastAsia="Times New Roman" w:hAnsi="Times New Roman"/>
                <w:color w:val="000000"/>
                <w:sz w:val="26"/>
                <w:szCs w:val="26"/>
              </w:rPr>
            </w:pPr>
            <w:r w:rsidRPr="00AA387D">
              <w:rPr>
                <w:rFonts w:ascii="Times New Roman" w:eastAsia="Times New Roman" w:hAnsi="Times New Roman"/>
                <w:color w:val="000000"/>
                <w:sz w:val="26"/>
                <w:szCs w:val="26"/>
              </w:rPr>
              <w:t>Not good/ Not satisfied</w:t>
            </w:r>
          </w:p>
        </w:tc>
        <w:tc>
          <w:tcPr>
            <w:tcW w:w="868" w:type="dxa"/>
            <w:tcBorders>
              <w:top w:val="nil"/>
              <w:left w:val="nil"/>
              <w:bottom w:val="single" w:sz="4" w:space="0" w:color="auto"/>
              <w:right w:val="single" w:sz="4" w:space="0" w:color="auto"/>
            </w:tcBorders>
            <w:shd w:val="clear" w:color="auto" w:fill="auto"/>
            <w:noWrap/>
            <w:vAlign w:val="center"/>
            <w:hideMark/>
          </w:tcPr>
          <w:p w14:paraId="65C8D8EC" w14:textId="77777777" w:rsidR="00AA387D" w:rsidRPr="00AA387D" w:rsidRDefault="00AA387D" w:rsidP="00AA387D">
            <w:pPr>
              <w:widowControl/>
              <w:jc w:val="center"/>
              <w:rPr>
                <w:rFonts w:ascii="Times New Roman" w:eastAsia="Times New Roman" w:hAnsi="Times New Roman"/>
                <w:color w:val="000000"/>
                <w:sz w:val="26"/>
                <w:szCs w:val="26"/>
              </w:rPr>
            </w:pPr>
            <w:r w:rsidRPr="00AA387D">
              <w:rPr>
                <w:rFonts w:ascii="Times New Roman" w:eastAsia="Times New Roman" w:hAnsi="Times New Roman"/>
                <w:color w:val="000000"/>
                <w:sz w:val="26"/>
                <w:szCs w:val="26"/>
              </w:rPr>
              <w:t>107</w:t>
            </w:r>
          </w:p>
        </w:tc>
        <w:tc>
          <w:tcPr>
            <w:tcW w:w="1260" w:type="dxa"/>
            <w:tcBorders>
              <w:top w:val="nil"/>
              <w:left w:val="nil"/>
              <w:bottom w:val="single" w:sz="4" w:space="0" w:color="auto"/>
              <w:right w:val="single" w:sz="4" w:space="0" w:color="auto"/>
            </w:tcBorders>
            <w:shd w:val="clear" w:color="auto" w:fill="auto"/>
            <w:noWrap/>
            <w:vAlign w:val="center"/>
            <w:hideMark/>
          </w:tcPr>
          <w:p w14:paraId="6536CD78" w14:textId="77777777" w:rsidR="00AA387D" w:rsidRPr="00AA387D" w:rsidRDefault="00AA387D" w:rsidP="00AA387D">
            <w:pPr>
              <w:widowControl/>
              <w:jc w:val="center"/>
              <w:rPr>
                <w:rFonts w:ascii="Times New Roman" w:eastAsia="Times New Roman" w:hAnsi="Times New Roman"/>
                <w:color w:val="000000"/>
                <w:sz w:val="26"/>
                <w:szCs w:val="26"/>
              </w:rPr>
            </w:pPr>
            <w:r w:rsidRPr="00AA387D">
              <w:rPr>
                <w:rFonts w:ascii="Times New Roman" w:eastAsia="Times New Roman" w:hAnsi="Times New Roman"/>
                <w:color w:val="000000"/>
                <w:sz w:val="26"/>
                <w:szCs w:val="26"/>
              </w:rPr>
              <w:t>3.1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75587A" w14:textId="77777777" w:rsidR="00AA387D" w:rsidRPr="00AA387D" w:rsidRDefault="00AA387D" w:rsidP="00AA387D">
            <w:pPr>
              <w:widowControl/>
              <w:jc w:val="center"/>
              <w:rPr>
                <w:rFonts w:ascii="Times New Roman" w:eastAsia="Times New Roman" w:hAnsi="Times New Roman"/>
                <w:color w:val="000000"/>
                <w:sz w:val="26"/>
                <w:szCs w:val="26"/>
              </w:rPr>
            </w:pPr>
            <w:r w:rsidRPr="00AA387D">
              <w:rPr>
                <w:rFonts w:ascii="Times New Roman" w:eastAsia="Times New Roman" w:hAnsi="Times New Roman"/>
                <w:color w:val="000000"/>
                <w:sz w:val="26"/>
                <w:szCs w:val="26"/>
              </w:rPr>
              <w:t>3.04</w:t>
            </w:r>
          </w:p>
        </w:tc>
        <w:tc>
          <w:tcPr>
            <w:tcW w:w="1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FF8AA" w14:textId="77777777" w:rsidR="00AA387D" w:rsidRPr="00AA387D" w:rsidRDefault="00AA387D" w:rsidP="00AA387D">
            <w:pPr>
              <w:widowControl/>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0.83</w:t>
            </w:r>
          </w:p>
        </w:tc>
      </w:tr>
      <w:tr w:rsidR="00AA387D" w:rsidRPr="00AA387D" w14:paraId="3CDE0529" w14:textId="77777777" w:rsidTr="00BA4BFF">
        <w:trPr>
          <w:trHeight w:val="33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B2D8DF2" w14:textId="77777777" w:rsidR="00AA387D" w:rsidRPr="00AA387D" w:rsidRDefault="00AA387D" w:rsidP="00AA387D">
            <w:pPr>
              <w:widowControl/>
              <w:rPr>
                <w:rFonts w:ascii="Times New Roman" w:eastAsia="Times New Roman" w:hAnsi="Times New Roman"/>
                <w:color w:val="000000"/>
                <w:sz w:val="26"/>
                <w:szCs w:val="26"/>
              </w:rPr>
            </w:pPr>
            <w:r w:rsidRPr="00AA387D">
              <w:rPr>
                <w:rFonts w:ascii="Times New Roman" w:eastAsia="Times New Roman" w:hAnsi="Times New Roman"/>
                <w:color w:val="000000"/>
                <w:sz w:val="26"/>
                <w:szCs w:val="26"/>
              </w:rPr>
              <w:t>Normal</w:t>
            </w:r>
          </w:p>
        </w:tc>
        <w:tc>
          <w:tcPr>
            <w:tcW w:w="868" w:type="dxa"/>
            <w:tcBorders>
              <w:top w:val="nil"/>
              <w:left w:val="nil"/>
              <w:bottom w:val="single" w:sz="4" w:space="0" w:color="auto"/>
              <w:right w:val="single" w:sz="4" w:space="0" w:color="auto"/>
            </w:tcBorders>
            <w:shd w:val="clear" w:color="auto" w:fill="auto"/>
            <w:noWrap/>
            <w:vAlign w:val="center"/>
            <w:hideMark/>
          </w:tcPr>
          <w:p w14:paraId="3DAB3410" w14:textId="77777777" w:rsidR="00AA387D" w:rsidRPr="00AA387D" w:rsidRDefault="00AA387D" w:rsidP="00AA387D">
            <w:pPr>
              <w:widowControl/>
              <w:jc w:val="center"/>
              <w:rPr>
                <w:rFonts w:ascii="Times New Roman" w:eastAsia="Times New Roman" w:hAnsi="Times New Roman"/>
                <w:color w:val="000000"/>
                <w:sz w:val="26"/>
                <w:szCs w:val="26"/>
              </w:rPr>
            </w:pPr>
            <w:r w:rsidRPr="00AA387D">
              <w:rPr>
                <w:rFonts w:ascii="Times New Roman" w:eastAsia="Times New Roman" w:hAnsi="Times New Roman"/>
                <w:color w:val="000000"/>
                <w:sz w:val="26"/>
                <w:szCs w:val="26"/>
              </w:rPr>
              <w:t>797</w:t>
            </w:r>
          </w:p>
        </w:tc>
        <w:tc>
          <w:tcPr>
            <w:tcW w:w="1260" w:type="dxa"/>
            <w:tcBorders>
              <w:top w:val="nil"/>
              <w:left w:val="nil"/>
              <w:bottom w:val="single" w:sz="4" w:space="0" w:color="auto"/>
              <w:right w:val="single" w:sz="4" w:space="0" w:color="auto"/>
            </w:tcBorders>
            <w:shd w:val="clear" w:color="auto" w:fill="auto"/>
            <w:noWrap/>
            <w:vAlign w:val="center"/>
            <w:hideMark/>
          </w:tcPr>
          <w:p w14:paraId="6BF917A9" w14:textId="77777777" w:rsidR="00AA387D" w:rsidRPr="00AA387D" w:rsidRDefault="00AA387D" w:rsidP="00AA387D">
            <w:pPr>
              <w:widowControl/>
              <w:jc w:val="center"/>
              <w:rPr>
                <w:rFonts w:ascii="Times New Roman" w:eastAsia="Times New Roman" w:hAnsi="Times New Roman"/>
                <w:color w:val="000000"/>
                <w:sz w:val="26"/>
                <w:szCs w:val="26"/>
              </w:rPr>
            </w:pPr>
            <w:r w:rsidRPr="00AA387D">
              <w:rPr>
                <w:rFonts w:ascii="Times New Roman" w:eastAsia="Times New Roman" w:hAnsi="Times New Roman"/>
                <w:color w:val="000000"/>
                <w:sz w:val="26"/>
                <w:szCs w:val="26"/>
              </w:rPr>
              <w:t>22.9</w:t>
            </w:r>
          </w:p>
        </w:tc>
        <w:tc>
          <w:tcPr>
            <w:tcW w:w="960" w:type="dxa"/>
            <w:vMerge/>
            <w:tcBorders>
              <w:top w:val="nil"/>
              <w:left w:val="single" w:sz="4" w:space="0" w:color="auto"/>
              <w:bottom w:val="single" w:sz="4" w:space="0" w:color="auto"/>
              <w:right w:val="single" w:sz="4" w:space="0" w:color="auto"/>
            </w:tcBorders>
            <w:vAlign w:val="center"/>
            <w:hideMark/>
          </w:tcPr>
          <w:p w14:paraId="4E0DA408" w14:textId="77777777" w:rsidR="00AA387D" w:rsidRPr="00AA387D" w:rsidRDefault="00AA387D" w:rsidP="00AA387D">
            <w:pPr>
              <w:widowControl/>
              <w:rPr>
                <w:rFonts w:ascii="Times New Roman" w:eastAsia="Times New Roman" w:hAnsi="Times New Roman"/>
                <w:color w:val="000000"/>
                <w:sz w:val="26"/>
                <w:szCs w:val="26"/>
              </w:rPr>
            </w:pPr>
          </w:p>
        </w:tc>
        <w:tc>
          <w:tcPr>
            <w:tcW w:w="1680" w:type="dxa"/>
            <w:vMerge/>
            <w:tcBorders>
              <w:top w:val="nil"/>
              <w:left w:val="single" w:sz="4" w:space="0" w:color="auto"/>
              <w:bottom w:val="single" w:sz="4" w:space="0" w:color="auto"/>
              <w:right w:val="single" w:sz="4" w:space="0" w:color="auto"/>
            </w:tcBorders>
            <w:vAlign w:val="center"/>
            <w:hideMark/>
          </w:tcPr>
          <w:p w14:paraId="7C5AA7A3" w14:textId="77777777" w:rsidR="00AA387D" w:rsidRPr="00AA387D" w:rsidRDefault="00AA387D" w:rsidP="00AA387D">
            <w:pPr>
              <w:widowControl/>
              <w:rPr>
                <w:rFonts w:ascii="Times New Roman" w:eastAsia="Times New Roman" w:hAnsi="Times New Roman"/>
                <w:color w:val="000000"/>
                <w:sz w:val="26"/>
                <w:szCs w:val="26"/>
              </w:rPr>
            </w:pPr>
          </w:p>
        </w:tc>
      </w:tr>
      <w:tr w:rsidR="00AA387D" w:rsidRPr="00AA387D" w14:paraId="05E8F8D1" w14:textId="77777777" w:rsidTr="00BA4BFF">
        <w:trPr>
          <w:trHeight w:val="33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C78D3EE" w14:textId="77777777" w:rsidR="00AA387D" w:rsidRPr="00AA387D" w:rsidRDefault="00AA387D" w:rsidP="00AA387D">
            <w:pPr>
              <w:widowControl/>
              <w:rPr>
                <w:rFonts w:ascii="Times New Roman" w:eastAsia="Times New Roman" w:hAnsi="Times New Roman"/>
                <w:color w:val="000000"/>
                <w:sz w:val="26"/>
                <w:szCs w:val="26"/>
              </w:rPr>
            </w:pPr>
            <w:r w:rsidRPr="00AA387D">
              <w:rPr>
                <w:rFonts w:ascii="Times New Roman" w:eastAsia="Times New Roman" w:hAnsi="Times New Roman"/>
                <w:color w:val="000000"/>
                <w:sz w:val="26"/>
                <w:szCs w:val="26"/>
              </w:rPr>
              <w:t>Good/Satisfied</w:t>
            </w:r>
          </w:p>
        </w:tc>
        <w:tc>
          <w:tcPr>
            <w:tcW w:w="868" w:type="dxa"/>
            <w:tcBorders>
              <w:top w:val="nil"/>
              <w:left w:val="nil"/>
              <w:bottom w:val="single" w:sz="4" w:space="0" w:color="auto"/>
              <w:right w:val="single" w:sz="4" w:space="0" w:color="auto"/>
            </w:tcBorders>
            <w:shd w:val="clear" w:color="auto" w:fill="auto"/>
            <w:noWrap/>
            <w:vAlign w:val="center"/>
            <w:hideMark/>
          </w:tcPr>
          <w:p w14:paraId="326729BA" w14:textId="77777777" w:rsidR="00AA387D" w:rsidRPr="00AA387D" w:rsidRDefault="00AA387D" w:rsidP="00AA387D">
            <w:pPr>
              <w:widowControl/>
              <w:jc w:val="center"/>
              <w:rPr>
                <w:rFonts w:ascii="Times New Roman" w:eastAsia="Times New Roman" w:hAnsi="Times New Roman"/>
                <w:color w:val="000000"/>
                <w:sz w:val="26"/>
                <w:szCs w:val="26"/>
              </w:rPr>
            </w:pPr>
            <w:r w:rsidRPr="00AA387D">
              <w:rPr>
                <w:rFonts w:ascii="Times New Roman" w:eastAsia="Times New Roman" w:hAnsi="Times New Roman"/>
                <w:color w:val="000000"/>
                <w:sz w:val="26"/>
                <w:szCs w:val="26"/>
              </w:rPr>
              <w:t>1423</w:t>
            </w:r>
          </w:p>
        </w:tc>
        <w:tc>
          <w:tcPr>
            <w:tcW w:w="1260" w:type="dxa"/>
            <w:tcBorders>
              <w:top w:val="nil"/>
              <w:left w:val="nil"/>
              <w:bottom w:val="single" w:sz="4" w:space="0" w:color="auto"/>
              <w:right w:val="single" w:sz="4" w:space="0" w:color="auto"/>
            </w:tcBorders>
            <w:shd w:val="clear" w:color="auto" w:fill="auto"/>
            <w:noWrap/>
            <w:vAlign w:val="center"/>
            <w:hideMark/>
          </w:tcPr>
          <w:p w14:paraId="3AB89D5C" w14:textId="77777777" w:rsidR="00AA387D" w:rsidRPr="00AA387D" w:rsidRDefault="00AA387D" w:rsidP="00AA387D">
            <w:pPr>
              <w:widowControl/>
              <w:jc w:val="center"/>
              <w:rPr>
                <w:rFonts w:ascii="Times New Roman" w:eastAsia="Times New Roman" w:hAnsi="Times New Roman"/>
                <w:color w:val="000000"/>
                <w:sz w:val="26"/>
                <w:szCs w:val="26"/>
              </w:rPr>
            </w:pPr>
            <w:r w:rsidRPr="00AA387D">
              <w:rPr>
                <w:rFonts w:ascii="Times New Roman" w:eastAsia="Times New Roman" w:hAnsi="Times New Roman"/>
                <w:color w:val="000000"/>
                <w:sz w:val="26"/>
                <w:szCs w:val="26"/>
              </w:rPr>
              <w:t>40.9</w:t>
            </w:r>
          </w:p>
        </w:tc>
        <w:tc>
          <w:tcPr>
            <w:tcW w:w="960" w:type="dxa"/>
            <w:vMerge/>
            <w:tcBorders>
              <w:top w:val="nil"/>
              <w:left w:val="single" w:sz="4" w:space="0" w:color="auto"/>
              <w:bottom w:val="single" w:sz="4" w:space="0" w:color="auto"/>
              <w:right w:val="single" w:sz="4" w:space="0" w:color="auto"/>
            </w:tcBorders>
            <w:vAlign w:val="center"/>
            <w:hideMark/>
          </w:tcPr>
          <w:p w14:paraId="5779B5A0" w14:textId="77777777" w:rsidR="00AA387D" w:rsidRPr="00AA387D" w:rsidRDefault="00AA387D" w:rsidP="00AA387D">
            <w:pPr>
              <w:widowControl/>
              <w:rPr>
                <w:rFonts w:ascii="Times New Roman" w:eastAsia="Times New Roman" w:hAnsi="Times New Roman"/>
                <w:color w:val="000000"/>
                <w:sz w:val="26"/>
                <w:szCs w:val="26"/>
              </w:rPr>
            </w:pPr>
          </w:p>
        </w:tc>
        <w:tc>
          <w:tcPr>
            <w:tcW w:w="1680" w:type="dxa"/>
            <w:vMerge/>
            <w:tcBorders>
              <w:top w:val="nil"/>
              <w:left w:val="single" w:sz="4" w:space="0" w:color="auto"/>
              <w:bottom w:val="single" w:sz="4" w:space="0" w:color="auto"/>
              <w:right w:val="single" w:sz="4" w:space="0" w:color="auto"/>
            </w:tcBorders>
            <w:vAlign w:val="center"/>
            <w:hideMark/>
          </w:tcPr>
          <w:p w14:paraId="7339A7D8" w14:textId="77777777" w:rsidR="00AA387D" w:rsidRPr="00AA387D" w:rsidRDefault="00AA387D" w:rsidP="00AA387D">
            <w:pPr>
              <w:widowControl/>
              <w:rPr>
                <w:rFonts w:ascii="Times New Roman" w:eastAsia="Times New Roman" w:hAnsi="Times New Roman"/>
                <w:color w:val="000000"/>
                <w:sz w:val="26"/>
                <w:szCs w:val="26"/>
              </w:rPr>
            </w:pPr>
          </w:p>
        </w:tc>
      </w:tr>
      <w:tr w:rsidR="00AA387D" w:rsidRPr="00AA387D" w14:paraId="115C741C" w14:textId="77777777" w:rsidTr="00BA4BFF">
        <w:trPr>
          <w:trHeight w:val="33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59E1A67" w14:textId="77777777" w:rsidR="00AA387D" w:rsidRPr="00AA387D" w:rsidRDefault="00AA387D" w:rsidP="00AA387D">
            <w:pPr>
              <w:widowControl/>
              <w:rPr>
                <w:rFonts w:ascii="Times New Roman" w:eastAsia="Times New Roman" w:hAnsi="Times New Roman"/>
                <w:color w:val="000000"/>
                <w:sz w:val="26"/>
                <w:szCs w:val="26"/>
              </w:rPr>
            </w:pPr>
            <w:r w:rsidRPr="00AA387D">
              <w:rPr>
                <w:rFonts w:ascii="Times New Roman" w:eastAsia="Times New Roman" w:hAnsi="Times New Roman"/>
                <w:color w:val="000000"/>
                <w:sz w:val="26"/>
                <w:szCs w:val="26"/>
              </w:rPr>
              <w:t>Very good/ Very satisfied</w:t>
            </w:r>
          </w:p>
        </w:tc>
        <w:tc>
          <w:tcPr>
            <w:tcW w:w="868" w:type="dxa"/>
            <w:tcBorders>
              <w:top w:val="nil"/>
              <w:left w:val="nil"/>
              <w:bottom w:val="single" w:sz="4" w:space="0" w:color="auto"/>
              <w:right w:val="single" w:sz="4" w:space="0" w:color="auto"/>
            </w:tcBorders>
            <w:shd w:val="clear" w:color="auto" w:fill="auto"/>
            <w:noWrap/>
            <w:vAlign w:val="center"/>
            <w:hideMark/>
          </w:tcPr>
          <w:p w14:paraId="2D67CF44" w14:textId="77777777" w:rsidR="00AA387D" w:rsidRPr="00AA387D" w:rsidRDefault="00AA387D" w:rsidP="00AA387D">
            <w:pPr>
              <w:widowControl/>
              <w:jc w:val="center"/>
              <w:rPr>
                <w:rFonts w:ascii="Times New Roman" w:eastAsia="Times New Roman" w:hAnsi="Times New Roman"/>
                <w:color w:val="000000"/>
                <w:sz w:val="26"/>
                <w:szCs w:val="26"/>
              </w:rPr>
            </w:pPr>
            <w:r w:rsidRPr="00AA387D">
              <w:rPr>
                <w:rFonts w:ascii="Times New Roman" w:eastAsia="Times New Roman" w:hAnsi="Times New Roman"/>
                <w:color w:val="000000"/>
                <w:sz w:val="26"/>
                <w:szCs w:val="26"/>
              </w:rPr>
              <w:t>1150</w:t>
            </w:r>
          </w:p>
        </w:tc>
        <w:tc>
          <w:tcPr>
            <w:tcW w:w="1260" w:type="dxa"/>
            <w:tcBorders>
              <w:top w:val="nil"/>
              <w:left w:val="nil"/>
              <w:bottom w:val="single" w:sz="4" w:space="0" w:color="auto"/>
              <w:right w:val="single" w:sz="4" w:space="0" w:color="auto"/>
            </w:tcBorders>
            <w:shd w:val="clear" w:color="auto" w:fill="auto"/>
            <w:noWrap/>
            <w:vAlign w:val="center"/>
            <w:hideMark/>
          </w:tcPr>
          <w:p w14:paraId="0287221F" w14:textId="77777777" w:rsidR="00AA387D" w:rsidRPr="00AA387D" w:rsidRDefault="00AA387D" w:rsidP="00AA387D">
            <w:pPr>
              <w:widowControl/>
              <w:jc w:val="center"/>
              <w:rPr>
                <w:rFonts w:ascii="Times New Roman" w:eastAsia="Times New Roman" w:hAnsi="Times New Roman"/>
                <w:color w:val="000000"/>
                <w:sz w:val="26"/>
                <w:szCs w:val="26"/>
              </w:rPr>
            </w:pPr>
            <w:r w:rsidRPr="00AA387D">
              <w:rPr>
                <w:rFonts w:ascii="Times New Roman" w:eastAsia="Times New Roman" w:hAnsi="Times New Roman"/>
                <w:color w:val="000000"/>
                <w:sz w:val="26"/>
                <w:szCs w:val="26"/>
              </w:rPr>
              <w:t>33.1</w:t>
            </w:r>
          </w:p>
        </w:tc>
        <w:tc>
          <w:tcPr>
            <w:tcW w:w="960" w:type="dxa"/>
            <w:vMerge/>
            <w:tcBorders>
              <w:top w:val="nil"/>
              <w:left w:val="single" w:sz="4" w:space="0" w:color="auto"/>
              <w:bottom w:val="single" w:sz="4" w:space="0" w:color="auto"/>
              <w:right w:val="single" w:sz="4" w:space="0" w:color="auto"/>
            </w:tcBorders>
            <w:vAlign w:val="center"/>
            <w:hideMark/>
          </w:tcPr>
          <w:p w14:paraId="1534BE81" w14:textId="77777777" w:rsidR="00AA387D" w:rsidRPr="00AA387D" w:rsidRDefault="00AA387D" w:rsidP="00AA387D">
            <w:pPr>
              <w:widowControl/>
              <w:rPr>
                <w:rFonts w:ascii="Times New Roman" w:eastAsia="Times New Roman" w:hAnsi="Times New Roman"/>
                <w:color w:val="000000"/>
                <w:sz w:val="26"/>
                <w:szCs w:val="26"/>
              </w:rPr>
            </w:pPr>
          </w:p>
        </w:tc>
        <w:tc>
          <w:tcPr>
            <w:tcW w:w="1680" w:type="dxa"/>
            <w:vMerge/>
            <w:tcBorders>
              <w:top w:val="nil"/>
              <w:left w:val="single" w:sz="4" w:space="0" w:color="auto"/>
              <w:bottom w:val="single" w:sz="4" w:space="0" w:color="auto"/>
              <w:right w:val="single" w:sz="4" w:space="0" w:color="auto"/>
            </w:tcBorders>
            <w:vAlign w:val="center"/>
            <w:hideMark/>
          </w:tcPr>
          <w:p w14:paraId="237D1A08" w14:textId="77777777" w:rsidR="00AA387D" w:rsidRPr="00AA387D" w:rsidRDefault="00AA387D" w:rsidP="00AA387D">
            <w:pPr>
              <w:widowControl/>
              <w:rPr>
                <w:rFonts w:ascii="Times New Roman" w:eastAsia="Times New Roman" w:hAnsi="Times New Roman"/>
                <w:color w:val="000000"/>
                <w:sz w:val="26"/>
                <w:szCs w:val="26"/>
              </w:rPr>
            </w:pPr>
          </w:p>
        </w:tc>
      </w:tr>
      <w:tr w:rsidR="00AA387D" w:rsidRPr="00AA387D" w14:paraId="4C8F02F7" w14:textId="77777777" w:rsidTr="00BA4BFF">
        <w:trPr>
          <w:trHeight w:val="330"/>
          <w:jc w:val="center"/>
        </w:trPr>
        <w:tc>
          <w:tcPr>
            <w:tcW w:w="2972" w:type="dxa"/>
            <w:tcBorders>
              <w:top w:val="nil"/>
              <w:left w:val="single" w:sz="4" w:space="0" w:color="auto"/>
              <w:bottom w:val="single" w:sz="4" w:space="0" w:color="auto"/>
              <w:right w:val="single" w:sz="4" w:space="0" w:color="auto"/>
            </w:tcBorders>
            <w:shd w:val="clear" w:color="auto" w:fill="9BBB59" w:themeFill="accent3"/>
            <w:vAlign w:val="center"/>
            <w:hideMark/>
          </w:tcPr>
          <w:p w14:paraId="22DF096D" w14:textId="78F94BFB" w:rsidR="00AA387D" w:rsidRPr="004B529B" w:rsidRDefault="004B529B" w:rsidP="00AA387D">
            <w:pPr>
              <w:widowControl/>
              <w:jc w:val="center"/>
              <w:rPr>
                <w:rFonts w:ascii="Times New Roman" w:eastAsia="Times New Roman" w:hAnsi="Times New Roman"/>
                <w:b/>
                <w:bCs/>
                <w:color w:val="000000"/>
                <w:sz w:val="26"/>
                <w:szCs w:val="26"/>
              </w:rPr>
            </w:pPr>
            <w:r w:rsidRPr="004B529B">
              <w:rPr>
                <w:rFonts w:ascii="Times New Roman" w:eastAsia="Times New Roman" w:hAnsi="Times New Roman"/>
                <w:b/>
                <w:bCs/>
                <w:color w:val="000000"/>
                <w:sz w:val="26"/>
                <w:szCs w:val="26"/>
              </w:rPr>
              <w:t>Total</w:t>
            </w:r>
          </w:p>
        </w:tc>
        <w:tc>
          <w:tcPr>
            <w:tcW w:w="868" w:type="dxa"/>
            <w:tcBorders>
              <w:top w:val="nil"/>
              <w:left w:val="nil"/>
              <w:bottom w:val="single" w:sz="4" w:space="0" w:color="auto"/>
              <w:right w:val="single" w:sz="4" w:space="0" w:color="auto"/>
            </w:tcBorders>
            <w:shd w:val="clear" w:color="auto" w:fill="9BBB59" w:themeFill="accent3"/>
            <w:noWrap/>
            <w:vAlign w:val="center"/>
            <w:hideMark/>
          </w:tcPr>
          <w:p w14:paraId="6179575D" w14:textId="77777777" w:rsidR="00AA387D" w:rsidRPr="004B529B" w:rsidRDefault="00AA387D" w:rsidP="00AA387D">
            <w:pPr>
              <w:widowControl/>
              <w:jc w:val="right"/>
              <w:rPr>
                <w:rFonts w:ascii="Times New Roman" w:eastAsia="Times New Roman" w:hAnsi="Times New Roman"/>
                <w:b/>
                <w:bCs/>
                <w:color w:val="000000"/>
                <w:sz w:val="26"/>
                <w:szCs w:val="26"/>
              </w:rPr>
            </w:pPr>
            <w:r w:rsidRPr="004B529B">
              <w:rPr>
                <w:rFonts w:ascii="Times New Roman" w:eastAsia="Times New Roman" w:hAnsi="Times New Roman"/>
                <w:b/>
                <w:bCs/>
                <w:color w:val="000000"/>
                <w:sz w:val="26"/>
                <w:szCs w:val="26"/>
              </w:rPr>
              <w:t>3477</w:t>
            </w:r>
          </w:p>
        </w:tc>
        <w:tc>
          <w:tcPr>
            <w:tcW w:w="1260" w:type="dxa"/>
            <w:tcBorders>
              <w:top w:val="nil"/>
              <w:left w:val="nil"/>
              <w:bottom w:val="single" w:sz="4" w:space="0" w:color="auto"/>
              <w:right w:val="single" w:sz="4" w:space="0" w:color="auto"/>
            </w:tcBorders>
            <w:shd w:val="clear" w:color="auto" w:fill="9BBB59" w:themeFill="accent3"/>
            <w:noWrap/>
            <w:vAlign w:val="center"/>
            <w:hideMark/>
          </w:tcPr>
          <w:p w14:paraId="0719708B" w14:textId="77777777" w:rsidR="00AA387D" w:rsidRPr="004B529B" w:rsidRDefault="00AA387D" w:rsidP="00AA387D">
            <w:pPr>
              <w:widowControl/>
              <w:jc w:val="right"/>
              <w:rPr>
                <w:rFonts w:ascii="Times New Roman" w:eastAsia="Times New Roman" w:hAnsi="Times New Roman"/>
                <w:b/>
                <w:bCs/>
                <w:color w:val="000000"/>
                <w:sz w:val="26"/>
                <w:szCs w:val="26"/>
              </w:rPr>
            </w:pPr>
            <w:r w:rsidRPr="004B529B">
              <w:rPr>
                <w:rFonts w:ascii="Times New Roman" w:eastAsia="Times New Roman" w:hAnsi="Times New Roman"/>
                <w:b/>
                <w:bCs/>
                <w:color w:val="000000"/>
                <w:sz w:val="26"/>
                <w:szCs w:val="26"/>
              </w:rPr>
              <w:t>100.0</w:t>
            </w:r>
          </w:p>
        </w:tc>
        <w:tc>
          <w:tcPr>
            <w:tcW w:w="960" w:type="dxa"/>
            <w:vMerge/>
            <w:tcBorders>
              <w:top w:val="nil"/>
              <w:left w:val="single" w:sz="4" w:space="0" w:color="auto"/>
              <w:bottom w:val="single" w:sz="4" w:space="0" w:color="auto"/>
              <w:right w:val="single" w:sz="4" w:space="0" w:color="auto"/>
            </w:tcBorders>
            <w:vAlign w:val="center"/>
            <w:hideMark/>
          </w:tcPr>
          <w:p w14:paraId="75FF2B3B" w14:textId="77777777" w:rsidR="00AA387D" w:rsidRPr="00AA387D" w:rsidRDefault="00AA387D" w:rsidP="00AA387D">
            <w:pPr>
              <w:widowControl/>
              <w:rPr>
                <w:rFonts w:ascii="Times New Roman" w:eastAsia="Times New Roman" w:hAnsi="Times New Roman"/>
                <w:color w:val="000000"/>
                <w:sz w:val="26"/>
                <w:szCs w:val="26"/>
              </w:rPr>
            </w:pPr>
          </w:p>
        </w:tc>
        <w:tc>
          <w:tcPr>
            <w:tcW w:w="1680" w:type="dxa"/>
            <w:vMerge/>
            <w:tcBorders>
              <w:top w:val="nil"/>
              <w:left w:val="single" w:sz="4" w:space="0" w:color="auto"/>
              <w:bottom w:val="single" w:sz="4" w:space="0" w:color="auto"/>
              <w:right w:val="single" w:sz="4" w:space="0" w:color="auto"/>
            </w:tcBorders>
            <w:vAlign w:val="center"/>
            <w:hideMark/>
          </w:tcPr>
          <w:p w14:paraId="592A731D" w14:textId="77777777" w:rsidR="00AA387D" w:rsidRPr="00AA387D" w:rsidRDefault="00AA387D" w:rsidP="00AA387D">
            <w:pPr>
              <w:widowControl/>
              <w:rPr>
                <w:rFonts w:ascii="Times New Roman" w:eastAsia="Times New Roman" w:hAnsi="Times New Roman"/>
                <w:color w:val="000000"/>
                <w:sz w:val="26"/>
                <w:szCs w:val="26"/>
              </w:rPr>
            </w:pPr>
          </w:p>
        </w:tc>
      </w:tr>
    </w:tbl>
    <w:p w14:paraId="257198FF" w14:textId="1A29E936" w:rsidR="0085470D" w:rsidRPr="00632D02" w:rsidRDefault="00632D02" w:rsidP="00632D02">
      <w:pPr>
        <w:suppressAutoHyphens/>
        <w:spacing w:before="60" w:after="60" w:line="360" w:lineRule="auto"/>
        <w:jc w:val="center"/>
        <w:rPr>
          <w:rFonts w:ascii="Times New Roman" w:eastAsia="Times New Roman" w:hAnsi="Times New Roman"/>
          <w:i/>
          <w:sz w:val="26"/>
          <w:szCs w:val="26"/>
        </w:rPr>
      </w:pPr>
      <w:r w:rsidRPr="00632D02">
        <w:rPr>
          <w:rFonts w:ascii="Times New Roman" w:eastAsia="Times New Roman" w:hAnsi="Times New Roman"/>
          <w:i/>
          <w:sz w:val="26"/>
          <w:szCs w:val="26"/>
        </w:rPr>
        <w:t xml:space="preserve">Table 3: </w:t>
      </w:r>
      <w:r w:rsidR="004B529B">
        <w:rPr>
          <w:rFonts w:ascii="Times New Roman" w:eastAsia="Times New Roman" w:hAnsi="Times New Roman"/>
          <w:i/>
          <w:sz w:val="26"/>
          <w:szCs w:val="26"/>
        </w:rPr>
        <w:t>The percentage of s</w:t>
      </w:r>
      <w:r w:rsidRPr="00632D02">
        <w:rPr>
          <w:rFonts w:ascii="Times New Roman" w:eastAsia="Times New Roman" w:hAnsi="Times New Roman"/>
          <w:i/>
          <w:sz w:val="26"/>
          <w:szCs w:val="26"/>
        </w:rPr>
        <w:t xml:space="preserve">tudents </w:t>
      </w:r>
      <w:r w:rsidR="004B529B">
        <w:rPr>
          <w:rFonts w:ascii="Times New Roman" w:eastAsia="Times New Roman" w:hAnsi="Times New Roman"/>
          <w:i/>
          <w:sz w:val="26"/>
          <w:szCs w:val="26"/>
        </w:rPr>
        <w:t>satisfied</w:t>
      </w:r>
      <w:r w:rsidRPr="00632D02">
        <w:rPr>
          <w:rFonts w:ascii="Times New Roman" w:eastAsia="Times New Roman" w:hAnsi="Times New Roman"/>
          <w:i/>
          <w:sz w:val="26"/>
          <w:szCs w:val="26"/>
        </w:rPr>
        <w:t xml:space="preserve"> with the level of resolution of </w:t>
      </w:r>
      <w:r w:rsidR="004B529B" w:rsidRPr="00632D02">
        <w:rPr>
          <w:rFonts w:ascii="Times New Roman" w:eastAsia="Times New Roman" w:hAnsi="Times New Roman"/>
          <w:i/>
          <w:sz w:val="26"/>
          <w:szCs w:val="26"/>
        </w:rPr>
        <w:t>inquiries.</w:t>
      </w:r>
    </w:p>
    <w:p w14:paraId="12072B42" w14:textId="29D94047" w:rsidR="00DF5C02" w:rsidRPr="00DF5C02" w:rsidRDefault="001F48E1" w:rsidP="00576CD7">
      <w:pPr>
        <w:widowControl/>
        <w:tabs>
          <w:tab w:val="left" w:pos="567"/>
        </w:tabs>
        <w:spacing w:line="360" w:lineRule="auto"/>
        <w:ind w:firstLine="567"/>
        <w:jc w:val="both"/>
        <w:rPr>
          <w:rFonts w:ascii="Times New Roman" w:eastAsia="Times New Roman" w:hAnsi="Times New Roman"/>
          <w:sz w:val="26"/>
          <w:szCs w:val="26"/>
        </w:rPr>
      </w:pPr>
      <w:r w:rsidRPr="00DF5C02">
        <w:rPr>
          <w:rFonts w:ascii="Times New Roman" w:eastAsia="Times New Roman" w:hAnsi="Times New Roman"/>
          <w:sz w:val="26"/>
          <w:szCs w:val="26"/>
        </w:rPr>
        <w:lastRenderedPageBreak/>
        <w:t>Students assessed that inquiries and complaints in direct or indirect forms (email, forum</w:t>
      </w:r>
      <w:proofErr w:type="gramStart"/>
      <w:r w:rsidRPr="00DF5C02">
        <w:rPr>
          <w:rFonts w:ascii="Times New Roman" w:eastAsia="Times New Roman" w:hAnsi="Times New Roman"/>
          <w:sz w:val="26"/>
          <w:szCs w:val="26"/>
        </w:rPr>
        <w:t xml:space="preserve"> ,...</w:t>
      </w:r>
      <w:proofErr w:type="gramEnd"/>
      <w:r w:rsidRPr="00DF5C02">
        <w:rPr>
          <w:rFonts w:ascii="Times New Roman" w:eastAsia="Times New Roman" w:hAnsi="Times New Roman"/>
          <w:sz w:val="26"/>
          <w:szCs w:val="26"/>
        </w:rPr>
        <w:t xml:space="preserve">) to the University were resolved quickly and satisfactorily, achieving a rate of 74% (average good score 3.04/4.0; </w:t>
      </w:r>
      <w:r w:rsidR="00C37865">
        <w:rPr>
          <w:rFonts w:ascii="Times New Roman" w:eastAsia="Times New Roman" w:hAnsi="Times New Roman"/>
          <w:sz w:val="26"/>
          <w:szCs w:val="26"/>
        </w:rPr>
        <w:t>SD</w:t>
      </w:r>
      <w:r w:rsidRPr="00DF5C02">
        <w:rPr>
          <w:rFonts w:ascii="Times New Roman" w:eastAsia="Times New Roman" w:hAnsi="Times New Roman"/>
          <w:sz w:val="26"/>
          <w:szCs w:val="26"/>
        </w:rPr>
        <w:t xml:space="preserve">: 0.83). However, the proportion of students assessed as not good/normal is also quite high (26%). </w:t>
      </w:r>
    </w:p>
    <w:p w14:paraId="3813346E" w14:textId="77777777" w:rsidR="00DF5C02" w:rsidRPr="00DF5C02" w:rsidRDefault="00DF5C02" w:rsidP="00DF5C02">
      <w:pPr>
        <w:widowControl/>
        <w:spacing w:line="360" w:lineRule="auto"/>
        <w:jc w:val="both"/>
        <w:rPr>
          <w:rFonts w:ascii="Times New Roman" w:eastAsia="Times New Roman" w:hAnsi="Times New Roman"/>
          <w:sz w:val="26"/>
          <w:szCs w:val="26"/>
        </w:rPr>
      </w:pPr>
      <w:r w:rsidRPr="00DF5C02">
        <w:rPr>
          <w:rFonts w:ascii="Times New Roman" w:eastAsia="Times New Roman" w:hAnsi="Times New Roman"/>
          <w:sz w:val="26"/>
          <w:szCs w:val="26"/>
        </w:rPr>
        <w:t xml:space="preserve">Student comments such as: </w:t>
      </w:r>
      <w:r w:rsidR="00A02519" w:rsidRPr="00A02519">
        <w:rPr>
          <w:rFonts w:ascii="Times New Roman" w:eastAsia="Times New Roman" w:hAnsi="Times New Roman"/>
          <w:i/>
          <w:sz w:val="26"/>
          <w:szCs w:val="26"/>
        </w:rPr>
        <w:t>(18 comments)</w:t>
      </w:r>
    </w:p>
    <w:p w14:paraId="53CF354E" w14:textId="77777777" w:rsidR="00DF5C02" w:rsidRPr="007140B4" w:rsidRDefault="00DF5C02" w:rsidP="00CC622C">
      <w:pPr>
        <w:pStyle w:val="ListParagraph"/>
        <w:widowControl/>
        <w:numPr>
          <w:ilvl w:val="0"/>
          <w:numId w:val="2"/>
        </w:numPr>
        <w:tabs>
          <w:tab w:val="left" w:pos="851"/>
        </w:tabs>
        <w:spacing w:line="360" w:lineRule="auto"/>
        <w:ind w:left="567" w:firstLine="0"/>
        <w:jc w:val="both"/>
        <w:rPr>
          <w:rFonts w:ascii="Times New Roman" w:eastAsia="Times New Roman" w:hAnsi="Times New Roman"/>
          <w:i/>
          <w:sz w:val="26"/>
          <w:szCs w:val="26"/>
        </w:rPr>
      </w:pPr>
      <w:r w:rsidRPr="007140B4">
        <w:rPr>
          <w:rFonts w:ascii="Times New Roman" w:eastAsia="Times New Roman" w:hAnsi="Times New Roman"/>
          <w:i/>
          <w:sz w:val="26"/>
          <w:szCs w:val="26"/>
        </w:rPr>
        <w:t>Unsatisfactory resolution, still not solving the problem on dreamspark; (3 comments)</w:t>
      </w:r>
    </w:p>
    <w:p w14:paraId="4F3CC6E7" w14:textId="13F1C2E7" w:rsidR="00DF5C02" w:rsidRPr="007140B4" w:rsidRDefault="00094B6C" w:rsidP="00CC622C">
      <w:pPr>
        <w:pStyle w:val="ListParagraph"/>
        <w:widowControl/>
        <w:numPr>
          <w:ilvl w:val="0"/>
          <w:numId w:val="2"/>
        </w:numPr>
        <w:tabs>
          <w:tab w:val="left" w:pos="851"/>
        </w:tabs>
        <w:spacing w:line="360" w:lineRule="auto"/>
        <w:ind w:left="567" w:firstLine="0"/>
        <w:jc w:val="both"/>
        <w:rPr>
          <w:rFonts w:ascii="Times New Roman" w:eastAsia="Times New Roman" w:hAnsi="Times New Roman"/>
          <w:i/>
          <w:sz w:val="26"/>
          <w:szCs w:val="26"/>
        </w:rPr>
      </w:pPr>
      <w:r w:rsidRPr="007140B4">
        <w:rPr>
          <w:rFonts w:ascii="Times New Roman" w:eastAsia="Times New Roman" w:hAnsi="Times New Roman"/>
          <w:i/>
          <w:sz w:val="26"/>
          <w:szCs w:val="26"/>
        </w:rPr>
        <w:t xml:space="preserve"> I emailed </w:t>
      </w:r>
      <w:r w:rsidR="002A3FC5">
        <w:rPr>
          <w:rFonts w:ascii="Times New Roman" w:eastAsia="Times New Roman" w:hAnsi="Times New Roman"/>
          <w:i/>
          <w:sz w:val="26"/>
          <w:szCs w:val="26"/>
        </w:rPr>
        <w:t xml:space="preserve">for </w:t>
      </w:r>
      <w:proofErr w:type="gramStart"/>
      <w:r w:rsidR="002A3FC5">
        <w:rPr>
          <w:rFonts w:ascii="Times New Roman" w:eastAsia="Times New Roman" w:hAnsi="Times New Roman"/>
          <w:i/>
          <w:sz w:val="26"/>
          <w:szCs w:val="26"/>
        </w:rPr>
        <w:t>The</w:t>
      </w:r>
      <w:proofErr w:type="gramEnd"/>
      <w:r w:rsidR="002A3FC5">
        <w:rPr>
          <w:rFonts w:ascii="Times New Roman" w:eastAsia="Times New Roman" w:hAnsi="Times New Roman"/>
          <w:i/>
          <w:sz w:val="26"/>
          <w:szCs w:val="26"/>
        </w:rPr>
        <w:t xml:space="preserve"> TAO</w:t>
      </w:r>
      <w:r w:rsidRPr="007140B4">
        <w:rPr>
          <w:rFonts w:ascii="Times New Roman" w:eastAsia="Times New Roman" w:hAnsi="Times New Roman"/>
          <w:i/>
          <w:sz w:val="26"/>
          <w:szCs w:val="26"/>
        </w:rPr>
        <w:t>, sometimes without a response (7 comments); The extruded rooms held each other accountable for a disabled person in a wheelchair who had to go back and forth between the two rooms several times but was also spiteful (1 comment).</w:t>
      </w:r>
    </w:p>
    <w:p w14:paraId="69A77664" w14:textId="77777777" w:rsidR="00EE0227" w:rsidRDefault="00094B6C" w:rsidP="00CC622C">
      <w:pPr>
        <w:pStyle w:val="ListParagraph"/>
        <w:widowControl/>
        <w:numPr>
          <w:ilvl w:val="0"/>
          <w:numId w:val="2"/>
        </w:numPr>
        <w:tabs>
          <w:tab w:val="left" w:pos="851"/>
        </w:tabs>
        <w:spacing w:line="360" w:lineRule="auto"/>
        <w:ind w:left="567" w:firstLine="0"/>
        <w:jc w:val="both"/>
        <w:rPr>
          <w:rFonts w:ascii="Times New Roman" w:eastAsia="Times New Roman" w:hAnsi="Times New Roman"/>
          <w:i/>
          <w:sz w:val="26"/>
          <w:szCs w:val="26"/>
        </w:rPr>
      </w:pPr>
      <w:r w:rsidRPr="007140B4">
        <w:rPr>
          <w:rFonts w:ascii="Times New Roman" w:eastAsia="Times New Roman" w:hAnsi="Times New Roman"/>
          <w:i/>
          <w:sz w:val="26"/>
          <w:szCs w:val="26"/>
        </w:rPr>
        <w:t>I sent an email to the training department asking about the English problem of the class of 2015, but it took more than 1 day to receive an answer and an unclear answer made me very confused and worried; (2 comments)</w:t>
      </w:r>
    </w:p>
    <w:p w14:paraId="5875B870" w14:textId="7A61F92A" w:rsidR="00A02519" w:rsidRDefault="002A3FC5" w:rsidP="00A02519">
      <w:pPr>
        <w:pStyle w:val="ListParagraph"/>
        <w:widowControl/>
        <w:numPr>
          <w:ilvl w:val="0"/>
          <w:numId w:val="2"/>
        </w:numPr>
        <w:tabs>
          <w:tab w:val="left" w:pos="851"/>
        </w:tabs>
        <w:spacing w:line="360" w:lineRule="auto"/>
        <w:ind w:left="567" w:firstLine="0"/>
        <w:jc w:val="both"/>
        <w:rPr>
          <w:rFonts w:ascii="Times New Roman" w:eastAsia="Times New Roman" w:hAnsi="Times New Roman"/>
          <w:i/>
          <w:sz w:val="26"/>
          <w:szCs w:val="26"/>
        </w:rPr>
      </w:pPr>
      <w:r>
        <w:rPr>
          <w:rFonts w:ascii="Times New Roman" w:eastAsia="Times New Roman" w:hAnsi="Times New Roman"/>
          <w:i/>
          <w:sz w:val="26"/>
          <w:szCs w:val="26"/>
        </w:rPr>
        <w:t>E</w:t>
      </w:r>
      <w:r w:rsidR="00EE0227">
        <w:rPr>
          <w:rFonts w:ascii="Times New Roman" w:eastAsia="Times New Roman" w:hAnsi="Times New Roman"/>
          <w:i/>
          <w:sz w:val="26"/>
          <w:szCs w:val="26"/>
        </w:rPr>
        <w:t>mail</w:t>
      </w:r>
      <w:r>
        <w:rPr>
          <w:rFonts w:ascii="Times New Roman" w:eastAsia="Times New Roman" w:hAnsi="Times New Roman"/>
          <w:i/>
          <w:sz w:val="26"/>
          <w:szCs w:val="26"/>
        </w:rPr>
        <w:t xml:space="preserve"> has been sent for sloving the problem relevant to the English subject 2 </w:t>
      </w:r>
      <w:r w:rsidR="00EE0227">
        <w:rPr>
          <w:rFonts w:ascii="Times New Roman" w:eastAsia="Times New Roman" w:hAnsi="Times New Roman"/>
          <w:i/>
          <w:sz w:val="26"/>
          <w:szCs w:val="26"/>
        </w:rPr>
        <w:t>for a few days and has not been resolved. (3 comments);</w:t>
      </w:r>
    </w:p>
    <w:p w14:paraId="37317FEC" w14:textId="2C07F6F0" w:rsidR="00A02519" w:rsidRPr="00A02519" w:rsidRDefault="002A3FC5" w:rsidP="00A02519">
      <w:pPr>
        <w:pStyle w:val="ListParagraph"/>
        <w:widowControl/>
        <w:numPr>
          <w:ilvl w:val="0"/>
          <w:numId w:val="2"/>
        </w:numPr>
        <w:tabs>
          <w:tab w:val="left" w:pos="851"/>
        </w:tabs>
        <w:spacing w:line="360" w:lineRule="auto"/>
        <w:ind w:left="567" w:firstLine="0"/>
        <w:jc w:val="both"/>
        <w:rPr>
          <w:rFonts w:ascii="Times New Roman" w:eastAsia="Times New Roman" w:hAnsi="Times New Roman"/>
          <w:i/>
          <w:sz w:val="26"/>
          <w:szCs w:val="26"/>
        </w:rPr>
      </w:pPr>
      <w:r>
        <w:rPr>
          <w:rFonts w:ascii="Times New Roman" w:eastAsia="Times New Roman" w:hAnsi="Times New Roman"/>
          <w:i/>
          <w:sz w:val="26"/>
          <w:szCs w:val="26"/>
        </w:rPr>
        <w:t>The Student Affairs</w:t>
      </w:r>
      <w:r w:rsidR="00A02519" w:rsidRPr="00A02519">
        <w:rPr>
          <w:rFonts w:ascii="Times New Roman" w:eastAsia="Times New Roman" w:hAnsi="Times New Roman"/>
          <w:i/>
          <w:sz w:val="26"/>
          <w:szCs w:val="26"/>
        </w:rPr>
        <w:t xml:space="preserve"> consult</w:t>
      </w:r>
      <w:r>
        <w:rPr>
          <w:rFonts w:ascii="Times New Roman" w:eastAsia="Times New Roman" w:hAnsi="Times New Roman"/>
          <w:i/>
          <w:sz w:val="26"/>
          <w:szCs w:val="26"/>
        </w:rPr>
        <w:t>ed</w:t>
      </w:r>
      <w:r w:rsidR="00A02519" w:rsidRPr="00A02519">
        <w:rPr>
          <w:rFonts w:ascii="Times New Roman" w:eastAsia="Times New Roman" w:hAnsi="Times New Roman"/>
          <w:i/>
          <w:sz w:val="26"/>
          <w:szCs w:val="26"/>
        </w:rPr>
        <w:t xml:space="preserve"> unclear, misleading (3 comments)</w:t>
      </w:r>
    </w:p>
    <w:p w14:paraId="01055568" w14:textId="3C296098" w:rsidR="00F36098" w:rsidRPr="00F36098" w:rsidRDefault="00F36098" w:rsidP="00F36098">
      <w:pPr>
        <w:spacing w:before="60" w:after="60" w:line="360" w:lineRule="auto"/>
        <w:jc w:val="both"/>
        <w:rPr>
          <w:rFonts w:ascii="Times New Roman" w:eastAsia="Times New Roman" w:hAnsi="Times New Roman"/>
          <w:b/>
          <w:i/>
          <w:sz w:val="26"/>
          <w:szCs w:val="26"/>
        </w:rPr>
      </w:pPr>
      <w:r w:rsidRPr="00F36098">
        <w:rPr>
          <w:rFonts w:ascii="Times New Roman" w:eastAsia="Times New Roman" w:hAnsi="Times New Roman"/>
          <w:b/>
          <w:i/>
          <w:sz w:val="26"/>
          <w:szCs w:val="26"/>
        </w:rPr>
        <w:t xml:space="preserve">b. Interaction and comments with </w:t>
      </w:r>
      <w:r w:rsidR="002A3FC5">
        <w:rPr>
          <w:rFonts w:ascii="Times New Roman" w:eastAsia="Times New Roman" w:hAnsi="Times New Roman"/>
          <w:b/>
          <w:i/>
          <w:sz w:val="26"/>
          <w:szCs w:val="26"/>
        </w:rPr>
        <w:t xml:space="preserve">the school Board and the </w:t>
      </w:r>
      <w:r w:rsidRPr="00F36098">
        <w:rPr>
          <w:rFonts w:ascii="Times New Roman" w:eastAsia="Times New Roman" w:hAnsi="Times New Roman"/>
          <w:b/>
          <w:i/>
          <w:sz w:val="26"/>
          <w:szCs w:val="26"/>
        </w:rPr>
        <w:t>leaders of units.</w:t>
      </w:r>
    </w:p>
    <w:p w14:paraId="44AA33FF" w14:textId="4859AEC4" w:rsidR="00330A04" w:rsidRPr="000D0F2D" w:rsidRDefault="00330A04" w:rsidP="001F48E1">
      <w:pPr>
        <w:spacing w:before="60" w:after="60" w:line="360" w:lineRule="auto"/>
        <w:ind w:firstLine="567"/>
        <w:jc w:val="both"/>
        <w:rPr>
          <w:rFonts w:ascii="Times New Roman" w:eastAsia="Times New Roman" w:hAnsi="Times New Roman"/>
          <w:sz w:val="26"/>
          <w:szCs w:val="26"/>
        </w:rPr>
      </w:pPr>
      <w:r w:rsidRPr="000D0F2D">
        <w:rPr>
          <w:rFonts w:ascii="Times New Roman" w:eastAsia="Times New Roman" w:hAnsi="Times New Roman"/>
          <w:sz w:val="26"/>
          <w:szCs w:val="26"/>
        </w:rPr>
        <w:t xml:space="preserve">It is content related to the participation of learners in the role of management and evaluation of the quality of training at the school. Students evaluate the level of interaction, contribute directly with the School Board and unit heads when necessary at a level of satisfaction or higher. The school has organized regular dialogues </w:t>
      </w:r>
      <w:r w:rsidR="002A3FC5">
        <w:rPr>
          <w:rFonts w:ascii="Times New Roman" w:eastAsia="Times New Roman" w:hAnsi="Times New Roman"/>
          <w:sz w:val="26"/>
          <w:szCs w:val="26"/>
        </w:rPr>
        <w:t xml:space="preserve">and meeting </w:t>
      </w:r>
      <w:r w:rsidRPr="000D0F2D">
        <w:rPr>
          <w:rFonts w:ascii="Times New Roman" w:eastAsia="Times New Roman" w:hAnsi="Times New Roman"/>
          <w:sz w:val="26"/>
          <w:szCs w:val="26"/>
        </w:rPr>
        <w:t xml:space="preserve">to listen to </w:t>
      </w:r>
      <w:r w:rsidR="002A3FC5">
        <w:rPr>
          <w:rFonts w:ascii="Times New Roman" w:eastAsia="Times New Roman" w:hAnsi="Times New Roman"/>
          <w:sz w:val="26"/>
          <w:szCs w:val="26"/>
        </w:rPr>
        <w:t xml:space="preserve">student’s </w:t>
      </w:r>
      <w:r w:rsidRPr="000D0F2D">
        <w:rPr>
          <w:rFonts w:ascii="Times New Roman" w:eastAsia="Times New Roman" w:hAnsi="Times New Roman"/>
          <w:sz w:val="26"/>
          <w:szCs w:val="26"/>
        </w:rPr>
        <w:t xml:space="preserve">thoughts and aspirations. </w:t>
      </w:r>
      <w:r w:rsidR="002A3FC5">
        <w:rPr>
          <w:rFonts w:ascii="Times New Roman" w:eastAsia="Times New Roman" w:hAnsi="Times New Roman"/>
          <w:sz w:val="26"/>
          <w:szCs w:val="26"/>
        </w:rPr>
        <w:t xml:space="preserve">In </w:t>
      </w:r>
      <w:r w:rsidRPr="000D0F2D">
        <w:rPr>
          <w:rFonts w:ascii="Times New Roman" w:eastAsia="Times New Roman" w:hAnsi="Times New Roman"/>
          <w:sz w:val="26"/>
          <w:szCs w:val="26"/>
        </w:rPr>
        <w:t xml:space="preserve">2018 was the first time that the school implemented a lunch program with the </w:t>
      </w:r>
      <w:proofErr w:type="gramStart"/>
      <w:r w:rsidRPr="000D0F2D">
        <w:rPr>
          <w:rFonts w:ascii="Times New Roman" w:eastAsia="Times New Roman" w:hAnsi="Times New Roman"/>
          <w:sz w:val="26"/>
          <w:szCs w:val="26"/>
        </w:rPr>
        <w:t>Principal</w:t>
      </w:r>
      <w:proofErr w:type="gramEnd"/>
      <w:r w:rsidRPr="000D0F2D">
        <w:rPr>
          <w:rFonts w:ascii="Times New Roman" w:eastAsia="Times New Roman" w:hAnsi="Times New Roman"/>
          <w:sz w:val="26"/>
          <w:szCs w:val="26"/>
        </w:rPr>
        <w:t xml:space="preserve"> to shorten the distance between school leaders and students, these activities were attended and responded to by a large number of students.</w:t>
      </w:r>
    </w:p>
    <w:p w14:paraId="5099A6D6" w14:textId="152AEDAE" w:rsidR="000D0F2D" w:rsidRDefault="00D33190" w:rsidP="00D33190">
      <w:pPr>
        <w:spacing w:before="60" w:after="60" w:line="360" w:lineRule="auto"/>
        <w:ind w:firstLine="567"/>
        <w:jc w:val="center"/>
        <w:rPr>
          <w:rFonts w:ascii="Times New Roman" w:eastAsia="Times New Roman" w:hAnsi="Times New Roman"/>
          <w:sz w:val="28"/>
          <w:szCs w:val="28"/>
        </w:rPr>
      </w:pPr>
      <w:r>
        <w:rPr>
          <w:noProof/>
        </w:rPr>
        <w:lastRenderedPageBreak/>
        <w:drawing>
          <wp:inline distT="0" distB="0" distL="0" distR="0" wp14:anchorId="2AECD619" wp14:editId="23CFD042">
            <wp:extent cx="4572000" cy="2743200"/>
            <wp:effectExtent l="0" t="0" r="0" b="0"/>
            <wp:docPr id="507447954" name="Chart 1">
              <a:extLst xmlns:a="http://schemas.openxmlformats.org/drawingml/2006/main">
                <a:ext uri="{FF2B5EF4-FFF2-40B4-BE49-F238E27FC236}">
                  <a16:creationId xmlns:a16="http://schemas.microsoft.com/office/drawing/2014/main" id="{6F4EC76B-2B3E-31FA-C5CB-51043B5C05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A245F2" w14:textId="29EFC23C" w:rsidR="00E15773" w:rsidRPr="00E15773" w:rsidRDefault="00E15773" w:rsidP="00D33190">
      <w:pPr>
        <w:spacing w:before="60" w:after="60" w:line="360" w:lineRule="auto"/>
        <w:ind w:firstLine="567"/>
        <w:jc w:val="center"/>
        <w:rPr>
          <w:rFonts w:ascii="Times New Roman" w:eastAsia="Times New Roman" w:hAnsi="Times New Roman"/>
          <w:i/>
          <w:sz w:val="26"/>
          <w:szCs w:val="26"/>
        </w:rPr>
      </w:pPr>
      <w:r w:rsidRPr="00E15773">
        <w:rPr>
          <w:rFonts w:ascii="Times New Roman" w:eastAsia="Times New Roman" w:hAnsi="Times New Roman"/>
          <w:i/>
          <w:sz w:val="26"/>
          <w:szCs w:val="26"/>
        </w:rPr>
        <w:t xml:space="preserve">Figure 2: Students assessed the level of participation in comments with </w:t>
      </w:r>
      <w:r w:rsidR="00D33190">
        <w:rPr>
          <w:rFonts w:ascii="Times New Roman" w:eastAsia="Times New Roman" w:hAnsi="Times New Roman"/>
          <w:i/>
          <w:sz w:val="26"/>
          <w:szCs w:val="26"/>
        </w:rPr>
        <w:t>The School Board and</w:t>
      </w:r>
      <w:r w:rsidRPr="00E15773">
        <w:rPr>
          <w:rFonts w:ascii="Times New Roman" w:eastAsia="Times New Roman" w:hAnsi="Times New Roman"/>
          <w:i/>
          <w:sz w:val="26"/>
          <w:szCs w:val="26"/>
        </w:rPr>
        <w:t xml:space="preserve"> Faculty Leaders</w:t>
      </w:r>
    </w:p>
    <w:p w14:paraId="39622576" w14:textId="7A31FB04" w:rsidR="00F36098" w:rsidRPr="00F36098" w:rsidRDefault="00F36098" w:rsidP="00F36098">
      <w:pPr>
        <w:spacing w:before="60" w:after="60" w:line="360" w:lineRule="auto"/>
        <w:jc w:val="both"/>
        <w:rPr>
          <w:rFonts w:ascii="Times New Roman" w:eastAsia="Times New Roman" w:hAnsi="Times New Roman"/>
          <w:b/>
          <w:i/>
          <w:sz w:val="26"/>
          <w:szCs w:val="26"/>
        </w:rPr>
      </w:pPr>
      <w:r w:rsidRPr="00F36098">
        <w:rPr>
          <w:rFonts w:ascii="Times New Roman" w:eastAsia="Times New Roman" w:hAnsi="Times New Roman"/>
          <w:b/>
          <w:i/>
          <w:sz w:val="26"/>
          <w:szCs w:val="26"/>
        </w:rPr>
        <w:t xml:space="preserve">c. </w:t>
      </w:r>
      <w:r w:rsidR="00D65E20">
        <w:rPr>
          <w:rFonts w:ascii="Times New Roman" w:eastAsia="Times New Roman" w:hAnsi="Times New Roman"/>
          <w:b/>
          <w:i/>
          <w:sz w:val="26"/>
          <w:szCs w:val="26"/>
        </w:rPr>
        <w:t>Credits</w:t>
      </w:r>
      <w:r w:rsidR="00D65E20" w:rsidRPr="00F36098">
        <w:rPr>
          <w:rFonts w:ascii="Times New Roman" w:eastAsia="Times New Roman" w:hAnsi="Times New Roman"/>
          <w:b/>
          <w:i/>
          <w:sz w:val="26"/>
          <w:szCs w:val="26"/>
        </w:rPr>
        <w:t xml:space="preserve"> </w:t>
      </w:r>
      <w:r w:rsidRPr="00F36098">
        <w:rPr>
          <w:rFonts w:ascii="Times New Roman" w:eastAsia="Times New Roman" w:hAnsi="Times New Roman"/>
          <w:b/>
          <w:i/>
          <w:sz w:val="26"/>
          <w:szCs w:val="26"/>
        </w:rPr>
        <w:t>Student Registration</w:t>
      </w:r>
      <w:r w:rsidR="00D33190">
        <w:rPr>
          <w:rFonts w:ascii="Times New Roman" w:eastAsia="Times New Roman" w:hAnsi="Times New Roman"/>
          <w:b/>
          <w:i/>
          <w:sz w:val="26"/>
          <w:szCs w:val="26"/>
        </w:rPr>
        <w:t xml:space="preserve"> </w:t>
      </w:r>
    </w:p>
    <w:p w14:paraId="054403D3" w14:textId="77777777" w:rsidR="00BA4BFF" w:rsidRPr="00EE7D95" w:rsidRDefault="00576CD7" w:rsidP="00F36098">
      <w:pPr>
        <w:tabs>
          <w:tab w:val="left" w:pos="567"/>
        </w:tabs>
        <w:spacing w:before="60" w:after="60" w:line="360" w:lineRule="auto"/>
        <w:ind w:firstLine="567"/>
        <w:jc w:val="both"/>
        <w:rPr>
          <w:rFonts w:ascii="Times New Roman" w:eastAsia="Times New Roman" w:hAnsi="Times New Roman"/>
          <w:sz w:val="26"/>
          <w:szCs w:val="26"/>
        </w:rPr>
      </w:pPr>
      <w:r w:rsidRPr="00EE7D95">
        <w:rPr>
          <w:rFonts w:ascii="Times New Roman" w:eastAsia="Times New Roman" w:hAnsi="Times New Roman"/>
          <w:sz w:val="26"/>
          <w:szCs w:val="26"/>
        </w:rPr>
        <w:t>One of the issues that students are most concerned about is module registration, for this content the survey results show that 72.7% of students are satisfied.</w:t>
      </w: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459"/>
        <w:gridCol w:w="1760"/>
        <w:gridCol w:w="960"/>
        <w:gridCol w:w="1242"/>
      </w:tblGrid>
      <w:tr w:rsidR="00D65E20" w:rsidRPr="00576CD7" w14:paraId="4953CFC6" w14:textId="77777777" w:rsidTr="00D65E20">
        <w:trPr>
          <w:trHeight w:val="675"/>
          <w:jc w:val="center"/>
        </w:trPr>
        <w:tc>
          <w:tcPr>
            <w:tcW w:w="2873" w:type="dxa"/>
            <w:shd w:val="clear" w:color="000000" w:fill="9BBB59"/>
            <w:vAlign w:val="center"/>
            <w:hideMark/>
          </w:tcPr>
          <w:p w14:paraId="1D5374F8" w14:textId="77777777" w:rsidR="00D65E20" w:rsidRPr="00576CD7" w:rsidRDefault="00D65E20" w:rsidP="00D65E20">
            <w:pPr>
              <w:widowControl/>
              <w:jc w:val="center"/>
              <w:rPr>
                <w:rFonts w:ascii="Times New Roman" w:eastAsia="Times New Roman" w:hAnsi="Times New Roman"/>
                <w:b/>
                <w:bCs/>
                <w:color w:val="000000"/>
                <w:sz w:val="26"/>
                <w:szCs w:val="26"/>
              </w:rPr>
            </w:pPr>
            <w:r w:rsidRPr="00576CD7">
              <w:rPr>
                <w:rFonts w:ascii="Times New Roman" w:eastAsia="Times New Roman" w:hAnsi="Times New Roman"/>
                <w:b/>
                <w:bCs/>
                <w:color w:val="000000"/>
                <w:sz w:val="26"/>
                <w:szCs w:val="26"/>
              </w:rPr>
              <w:t>Degree</w:t>
            </w:r>
          </w:p>
        </w:tc>
        <w:tc>
          <w:tcPr>
            <w:tcW w:w="1127" w:type="dxa"/>
            <w:shd w:val="clear" w:color="000000" w:fill="9BBB59"/>
            <w:vAlign w:val="center"/>
            <w:hideMark/>
          </w:tcPr>
          <w:p w14:paraId="25BB143B" w14:textId="5408D199" w:rsidR="00D65E20" w:rsidRPr="00576CD7" w:rsidRDefault="00D65E20" w:rsidP="00D65E20">
            <w:pPr>
              <w:widowControl/>
              <w:jc w:val="center"/>
              <w:rPr>
                <w:rFonts w:ascii="Times New Roman" w:eastAsia="Times New Roman" w:hAnsi="Times New Roman"/>
                <w:b/>
                <w:bCs/>
                <w:color w:val="000000"/>
                <w:sz w:val="26"/>
                <w:szCs w:val="26"/>
              </w:rPr>
            </w:pPr>
            <w:r>
              <w:rPr>
                <w:rFonts w:ascii="Times New Roman" w:eastAsia="Times New Roman" w:hAnsi="Times New Roman"/>
                <w:b/>
                <w:color w:val="000000"/>
                <w:sz w:val="26"/>
                <w:szCs w:val="26"/>
              </w:rPr>
              <w:t>Number respondent</w:t>
            </w:r>
          </w:p>
        </w:tc>
        <w:tc>
          <w:tcPr>
            <w:tcW w:w="1760" w:type="dxa"/>
            <w:shd w:val="clear" w:color="000000" w:fill="9BBB59"/>
            <w:vAlign w:val="center"/>
            <w:hideMark/>
          </w:tcPr>
          <w:p w14:paraId="1503CF83" w14:textId="339D1C5F" w:rsidR="00D65E20" w:rsidRPr="00576CD7" w:rsidRDefault="00D65E20" w:rsidP="00D65E20">
            <w:pPr>
              <w:widowControl/>
              <w:jc w:val="center"/>
              <w:rPr>
                <w:rFonts w:ascii="Times New Roman" w:eastAsia="Times New Roman" w:hAnsi="Times New Roman"/>
                <w:b/>
                <w:bCs/>
                <w:color w:val="000000"/>
                <w:sz w:val="26"/>
                <w:szCs w:val="26"/>
              </w:rPr>
            </w:pPr>
            <w:r>
              <w:rPr>
                <w:rFonts w:ascii="Times New Roman" w:eastAsia="Times New Roman" w:hAnsi="Times New Roman"/>
                <w:b/>
                <w:color w:val="000000"/>
                <w:sz w:val="26"/>
                <w:szCs w:val="26"/>
              </w:rPr>
              <w:t>Percentage</w:t>
            </w:r>
            <w:r w:rsidRPr="00AA387D">
              <w:rPr>
                <w:rFonts w:ascii="Times New Roman" w:eastAsia="Times New Roman" w:hAnsi="Times New Roman"/>
                <w:b/>
                <w:color w:val="000000"/>
                <w:sz w:val="26"/>
                <w:szCs w:val="26"/>
              </w:rPr>
              <w:t xml:space="preserve"> (%)</w:t>
            </w:r>
          </w:p>
        </w:tc>
        <w:tc>
          <w:tcPr>
            <w:tcW w:w="960" w:type="dxa"/>
            <w:shd w:val="clear" w:color="000000" w:fill="9BBB59"/>
            <w:vAlign w:val="center"/>
            <w:hideMark/>
          </w:tcPr>
          <w:p w14:paraId="4E3C9148" w14:textId="60A6CF17" w:rsidR="00D65E20" w:rsidRPr="00576CD7" w:rsidRDefault="00D65E20" w:rsidP="00D65E20">
            <w:pPr>
              <w:widowControl/>
              <w:jc w:val="center"/>
              <w:rPr>
                <w:rFonts w:ascii="Times New Roman" w:eastAsia="Times New Roman" w:hAnsi="Times New Roman"/>
                <w:b/>
                <w:bCs/>
                <w:color w:val="000000"/>
                <w:sz w:val="26"/>
                <w:szCs w:val="26"/>
              </w:rPr>
            </w:pPr>
            <w:r>
              <w:rPr>
                <w:rFonts w:ascii="Times New Roman" w:eastAsia="Times New Roman" w:hAnsi="Times New Roman"/>
                <w:b/>
                <w:color w:val="000000"/>
                <w:sz w:val="26"/>
                <w:szCs w:val="26"/>
              </w:rPr>
              <w:t>Mean (M)</w:t>
            </w:r>
          </w:p>
        </w:tc>
        <w:tc>
          <w:tcPr>
            <w:tcW w:w="960" w:type="dxa"/>
            <w:shd w:val="clear" w:color="000000" w:fill="9BBB59"/>
            <w:vAlign w:val="center"/>
            <w:hideMark/>
          </w:tcPr>
          <w:p w14:paraId="049E55F2" w14:textId="59608CD0" w:rsidR="00D65E20" w:rsidRPr="00576CD7" w:rsidRDefault="00D65E20" w:rsidP="00D65E20">
            <w:pPr>
              <w:widowControl/>
              <w:jc w:val="center"/>
              <w:rPr>
                <w:rFonts w:ascii="Times New Roman" w:eastAsia="Times New Roman" w:hAnsi="Times New Roman"/>
                <w:b/>
                <w:bCs/>
                <w:color w:val="000000"/>
                <w:sz w:val="26"/>
                <w:szCs w:val="26"/>
              </w:rPr>
            </w:pPr>
            <w:r w:rsidRPr="004B529B">
              <w:rPr>
                <w:rFonts w:ascii="Times New Roman" w:eastAsia="Times New Roman" w:hAnsi="Times New Roman"/>
                <w:b/>
                <w:color w:val="000000"/>
                <w:sz w:val="26"/>
                <w:szCs w:val="26"/>
              </w:rPr>
              <w:t>standard deviation</w:t>
            </w:r>
            <w:r>
              <w:rPr>
                <w:rFonts w:ascii="Times New Roman" w:eastAsia="Times New Roman" w:hAnsi="Times New Roman"/>
                <w:b/>
                <w:color w:val="000000"/>
                <w:sz w:val="26"/>
                <w:szCs w:val="26"/>
              </w:rPr>
              <w:t xml:space="preserve"> (SD)</w:t>
            </w:r>
          </w:p>
        </w:tc>
      </w:tr>
      <w:tr w:rsidR="00576CD7" w:rsidRPr="00576CD7" w14:paraId="46761840" w14:textId="77777777" w:rsidTr="00D65E20">
        <w:trPr>
          <w:trHeight w:val="525"/>
          <w:jc w:val="center"/>
        </w:trPr>
        <w:tc>
          <w:tcPr>
            <w:tcW w:w="2873" w:type="dxa"/>
            <w:shd w:val="clear" w:color="auto" w:fill="auto"/>
            <w:vAlign w:val="center"/>
            <w:hideMark/>
          </w:tcPr>
          <w:p w14:paraId="2F56B4E0" w14:textId="77777777" w:rsidR="00576CD7" w:rsidRPr="00576CD7" w:rsidRDefault="00576CD7" w:rsidP="00576CD7">
            <w:pPr>
              <w:widowControl/>
              <w:jc w:val="center"/>
              <w:rPr>
                <w:rFonts w:ascii="Times New Roman" w:eastAsia="Times New Roman" w:hAnsi="Times New Roman"/>
                <w:color w:val="000000"/>
                <w:sz w:val="26"/>
                <w:szCs w:val="26"/>
              </w:rPr>
            </w:pPr>
            <w:r w:rsidRPr="00576CD7">
              <w:rPr>
                <w:rFonts w:ascii="Times New Roman" w:eastAsia="Times New Roman" w:hAnsi="Times New Roman"/>
                <w:color w:val="000000"/>
                <w:sz w:val="26"/>
                <w:szCs w:val="26"/>
              </w:rPr>
              <w:t>Not good/ Not satisfied</w:t>
            </w:r>
          </w:p>
        </w:tc>
        <w:tc>
          <w:tcPr>
            <w:tcW w:w="1127" w:type="dxa"/>
            <w:shd w:val="clear" w:color="auto" w:fill="auto"/>
            <w:noWrap/>
            <w:vAlign w:val="center"/>
            <w:hideMark/>
          </w:tcPr>
          <w:p w14:paraId="2C65B5F7" w14:textId="77777777" w:rsidR="00576CD7" w:rsidRPr="00576CD7" w:rsidRDefault="00576CD7" w:rsidP="00576CD7">
            <w:pPr>
              <w:widowControl/>
              <w:jc w:val="center"/>
              <w:rPr>
                <w:rFonts w:ascii="Times New Roman" w:eastAsia="Times New Roman" w:hAnsi="Times New Roman"/>
                <w:color w:val="000000"/>
                <w:sz w:val="26"/>
                <w:szCs w:val="26"/>
              </w:rPr>
            </w:pPr>
            <w:r w:rsidRPr="00576CD7">
              <w:rPr>
                <w:rFonts w:ascii="Times New Roman" w:eastAsia="Times New Roman" w:hAnsi="Times New Roman"/>
                <w:color w:val="000000"/>
                <w:sz w:val="26"/>
                <w:szCs w:val="26"/>
              </w:rPr>
              <w:t>165</w:t>
            </w:r>
          </w:p>
        </w:tc>
        <w:tc>
          <w:tcPr>
            <w:tcW w:w="1760" w:type="dxa"/>
            <w:shd w:val="clear" w:color="auto" w:fill="auto"/>
            <w:noWrap/>
            <w:vAlign w:val="center"/>
            <w:hideMark/>
          </w:tcPr>
          <w:p w14:paraId="55028E3C" w14:textId="77777777" w:rsidR="00576CD7" w:rsidRPr="00576CD7" w:rsidRDefault="00576CD7" w:rsidP="00576CD7">
            <w:pPr>
              <w:widowControl/>
              <w:jc w:val="center"/>
              <w:rPr>
                <w:rFonts w:ascii="Times New Roman" w:eastAsia="Times New Roman" w:hAnsi="Times New Roman"/>
                <w:color w:val="000000"/>
                <w:sz w:val="26"/>
                <w:szCs w:val="26"/>
              </w:rPr>
            </w:pPr>
            <w:r w:rsidRPr="00576CD7">
              <w:rPr>
                <w:rFonts w:ascii="Times New Roman" w:eastAsia="Times New Roman" w:hAnsi="Times New Roman"/>
                <w:color w:val="000000"/>
                <w:sz w:val="26"/>
                <w:szCs w:val="26"/>
              </w:rPr>
              <w:t>4.7</w:t>
            </w:r>
          </w:p>
        </w:tc>
        <w:tc>
          <w:tcPr>
            <w:tcW w:w="960" w:type="dxa"/>
            <w:vMerge w:val="restart"/>
            <w:shd w:val="clear" w:color="auto" w:fill="auto"/>
            <w:noWrap/>
            <w:vAlign w:val="center"/>
            <w:hideMark/>
          </w:tcPr>
          <w:p w14:paraId="5E1774E7" w14:textId="77777777" w:rsidR="00576CD7" w:rsidRPr="00576CD7" w:rsidRDefault="00576CD7" w:rsidP="00576CD7">
            <w:pPr>
              <w:widowControl/>
              <w:jc w:val="center"/>
              <w:rPr>
                <w:rFonts w:ascii="Times New Roman" w:eastAsia="Times New Roman" w:hAnsi="Times New Roman"/>
                <w:color w:val="000000"/>
                <w:sz w:val="26"/>
                <w:szCs w:val="26"/>
              </w:rPr>
            </w:pPr>
            <w:r w:rsidRPr="00576CD7">
              <w:rPr>
                <w:rFonts w:ascii="Times New Roman" w:eastAsia="Times New Roman" w:hAnsi="Times New Roman"/>
                <w:color w:val="000000"/>
                <w:sz w:val="26"/>
                <w:szCs w:val="26"/>
              </w:rPr>
              <w:t>3.01</w:t>
            </w:r>
          </w:p>
        </w:tc>
        <w:tc>
          <w:tcPr>
            <w:tcW w:w="960" w:type="dxa"/>
            <w:vMerge w:val="restart"/>
            <w:shd w:val="clear" w:color="auto" w:fill="auto"/>
            <w:noWrap/>
            <w:vAlign w:val="center"/>
            <w:hideMark/>
          </w:tcPr>
          <w:p w14:paraId="44ECAB58" w14:textId="77777777" w:rsidR="00576CD7" w:rsidRPr="00576CD7" w:rsidRDefault="00576CD7" w:rsidP="00576CD7">
            <w:pPr>
              <w:widowControl/>
              <w:jc w:val="center"/>
              <w:rPr>
                <w:rFonts w:ascii="Times New Roman" w:eastAsia="Times New Roman" w:hAnsi="Times New Roman"/>
                <w:color w:val="000000"/>
                <w:sz w:val="26"/>
                <w:szCs w:val="26"/>
              </w:rPr>
            </w:pPr>
            <w:r w:rsidRPr="00576CD7">
              <w:rPr>
                <w:rFonts w:ascii="Times New Roman" w:eastAsia="Times New Roman" w:hAnsi="Times New Roman"/>
                <w:color w:val="000000"/>
                <w:sz w:val="26"/>
                <w:szCs w:val="26"/>
              </w:rPr>
              <w:t>0.86</w:t>
            </w:r>
          </w:p>
        </w:tc>
      </w:tr>
      <w:tr w:rsidR="00576CD7" w:rsidRPr="00576CD7" w14:paraId="75265253" w14:textId="77777777" w:rsidTr="00D65E20">
        <w:trPr>
          <w:trHeight w:val="537"/>
          <w:jc w:val="center"/>
        </w:trPr>
        <w:tc>
          <w:tcPr>
            <w:tcW w:w="2873" w:type="dxa"/>
            <w:shd w:val="clear" w:color="auto" w:fill="auto"/>
            <w:vAlign w:val="center"/>
            <w:hideMark/>
          </w:tcPr>
          <w:p w14:paraId="3B8D1B74" w14:textId="77777777" w:rsidR="00576CD7" w:rsidRPr="00576CD7" w:rsidRDefault="00576CD7" w:rsidP="00576CD7">
            <w:pPr>
              <w:widowControl/>
              <w:jc w:val="center"/>
              <w:rPr>
                <w:rFonts w:ascii="Times New Roman" w:eastAsia="Times New Roman" w:hAnsi="Times New Roman"/>
                <w:color w:val="000000"/>
                <w:sz w:val="26"/>
                <w:szCs w:val="26"/>
              </w:rPr>
            </w:pPr>
            <w:r w:rsidRPr="00576CD7">
              <w:rPr>
                <w:rFonts w:ascii="Times New Roman" w:eastAsia="Times New Roman" w:hAnsi="Times New Roman"/>
                <w:color w:val="000000"/>
                <w:sz w:val="26"/>
                <w:szCs w:val="26"/>
              </w:rPr>
              <w:t>Normal</w:t>
            </w:r>
          </w:p>
        </w:tc>
        <w:tc>
          <w:tcPr>
            <w:tcW w:w="1127" w:type="dxa"/>
            <w:shd w:val="clear" w:color="auto" w:fill="auto"/>
            <w:noWrap/>
            <w:vAlign w:val="center"/>
            <w:hideMark/>
          </w:tcPr>
          <w:p w14:paraId="2F630091" w14:textId="77777777" w:rsidR="00576CD7" w:rsidRPr="00576CD7" w:rsidRDefault="00576CD7" w:rsidP="00576CD7">
            <w:pPr>
              <w:widowControl/>
              <w:jc w:val="center"/>
              <w:rPr>
                <w:rFonts w:ascii="Times New Roman" w:eastAsia="Times New Roman" w:hAnsi="Times New Roman"/>
                <w:color w:val="000000"/>
                <w:sz w:val="26"/>
                <w:szCs w:val="26"/>
              </w:rPr>
            </w:pPr>
            <w:r w:rsidRPr="00576CD7">
              <w:rPr>
                <w:rFonts w:ascii="Times New Roman" w:eastAsia="Times New Roman" w:hAnsi="Times New Roman"/>
                <w:color w:val="000000"/>
                <w:sz w:val="26"/>
                <w:szCs w:val="26"/>
              </w:rPr>
              <w:t>783</w:t>
            </w:r>
          </w:p>
        </w:tc>
        <w:tc>
          <w:tcPr>
            <w:tcW w:w="1760" w:type="dxa"/>
            <w:shd w:val="clear" w:color="auto" w:fill="auto"/>
            <w:noWrap/>
            <w:vAlign w:val="center"/>
            <w:hideMark/>
          </w:tcPr>
          <w:p w14:paraId="041982D6" w14:textId="77777777" w:rsidR="00576CD7" w:rsidRPr="00576CD7" w:rsidRDefault="00576CD7" w:rsidP="00576CD7">
            <w:pPr>
              <w:widowControl/>
              <w:jc w:val="center"/>
              <w:rPr>
                <w:rFonts w:ascii="Times New Roman" w:eastAsia="Times New Roman" w:hAnsi="Times New Roman"/>
                <w:color w:val="000000"/>
                <w:sz w:val="26"/>
                <w:szCs w:val="26"/>
              </w:rPr>
            </w:pPr>
            <w:r w:rsidRPr="00576CD7">
              <w:rPr>
                <w:rFonts w:ascii="Times New Roman" w:eastAsia="Times New Roman" w:hAnsi="Times New Roman"/>
                <w:color w:val="000000"/>
                <w:sz w:val="26"/>
                <w:szCs w:val="26"/>
              </w:rPr>
              <w:t>22.5</w:t>
            </w:r>
          </w:p>
        </w:tc>
        <w:tc>
          <w:tcPr>
            <w:tcW w:w="960" w:type="dxa"/>
            <w:vMerge/>
            <w:vAlign w:val="center"/>
            <w:hideMark/>
          </w:tcPr>
          <w:p w14:paraId="61BCFC25" w14:textId="77777777" w:rsidR="00576CD7" w:rsidRPr="00576CD7" w:rsidRDefault="00576CD7" w:rsidP="00576CD7">
            <w:pPr>
              <w:widowControl/>
              <w:jc w:val="center"/>
              <w:rPr>
                <w:rFonts w:ascii="Times New Roman" w:eastAsia="Times New Roman" w:hAnsi="Times New Roman"/>
                <w:color w:val="000000"/>
                <w:sz w:val="26"/>
                <w:szCs w:val="26"/>
              </w:rPr>
            </w:pPr>
          </w:p>
        </w:tc>
        <w:tc>
          <w:tcPr>
            <w:tcW w:w="960" w:type="dxa"/>
            <w:vMerge/>
            <w:vAlign w:val="center"/>
            <w:hideMark/>
          </w:tcPr>
          <w:p w14:paraId="2A21FE52" w14:textId="77777777" w:rsidR="00576CD7" w:rsidRPr="00576CD7" w:rsidRDefault="00576CD7" w:rsidP="00576CD7">
            <w:pPr>
              <w:widowControl/>
              <w:jc w:val="center"/>
              <w:rPr>
                <w:rFonts w:ascii="Times New Roman" w:eastAsia="Times New Roman" w:hAnsi="Times New Roman"/>
                <w:color w:val="000000"/>
                <w:sz w:val="26"/>
                <w:szCs w:val="26"/>
              </w:rPr>
            </w:pPr>
          </w:p>
        </w:tc>
      </w:tr>
      <w:tr w:rsidR="00576CD7" w:rsidRPr="00576CD7" w14:paraId="7F76904C" w14:textId="77777777" w:rsidTr="00D65E20">
        <w:trPr>
          <w:trHeight w:val="480"/>
          <w:jc w:val="center"/>
        </w:trPr>
        <w:tc>
          <w:tcPr>
            <w:tcW w:w="2873" w:type="dxa"/>
            <w:shd w:val="clear" w:color="auto" w:fill="auto"/>
            <w:vAlign w:val="center"/>
            <w:hideMark/>
          </w:tcPr>
          <w:p w14:paraId="5A311F61" w14:textId="77777777" w:rsidR="00576CD7" w:rsidRPr="00576CD7" w:rsidRDefault="00576CD7" w:rsidP="00576CD7">
            <w:pPr>
              <w:widowControl/>
              <w:jc w:val="center"/>
              <w:rPr>
                <w:rFonts w:ascii="Times New Roman" w:eastAsia="Times New Roman" w:hAnsi="Times New Roman"/>
                <w:color w:val="000000"/>
                <w:sz w:val="26"/>
                <w:szCs w:val="26"/>
              </w:rPr>
            </w:pPr>
            <w:r w:rsidRPr="00576CD7">
              <w:rPr>
                <w:rFonts w:ascii="Times New Roman" w:eastAsia="Times New Roman" w:hAnsi="Times New Roman"/>
                <w:color w:val="000000"/>
                <w:sz w:val="26"/>
                <w:szCs w:val="26"/>
              </w:rPr>
              <w:t>Good/Satisfied</w:t>
            </w:r>
          </w:p>
        </w:tc>
        <w:tc>
          <w:tcPr>
            <w:tcW w:w="1127" w:type="dxa"/>
            <w:shd w:val="clear" w:color="auto" w:fill="auto"/>
            <w:noWrap/>
            <w:vAlign w:val="center"/>
            <w:hideMark/>
          </w:tcPr>
          <w:p w14:paraId="298DB55D" w14:textId="77777777" w:rsidR="00576CD7" w:rsidRPr="00576CD7" w:rsidRDefault="00576CD7" w:rsidP="00576CD7">
            <w:pPr>
              <w:widowControl/>
              <w:jc w:val="center"/>
              <w:rPr>
                <w:rFonts w:ascii="Times New Roman" w:eastAsia="Times New Roman" w:hAnsi="Times New Roman"/>
                <w:color w:val="000000"/>
                <w:sz w:val="26"/>
                <w:szCs w:val="26"/>
              </w:rPr>
            </w:pPr>
            <w:r w:rsidRPr="00576CD7">
              <w:rPr>
                <w:rFonts w:ascii="Times New Roman" w:eastAsia="Times New Roman" w:hAnsi="Times New Roman"/>
                <w:color w:val="000000"/>
                <w:sz w:val="26"/>
                <w:szCs w:val="26"/>
              </w:rPr>
              <w:t>1377</w:t>
            </w:r>
          </w:p>
        </w:tc>
        <w:tc>
          <w:tcPr>
            <w:tcW w:w="1760" w:type="dxa"/>
            <w:shd w:val="clear" w:color="auto" w:fill="auto"/>
            <w:noWrap/>
            <w:vAlign w:val="center"/>
            <w:hideMark/>
          </w:tcPr>
          <w:p w14:paraId="3C73848E" w14:textId="77777777" w:rsidR="00576CD7" w:rsidRPr="00576CD7" w:rsidRDefault="00576CD7" w:rsidP="00576CD7">
            <w:pPr>
              <w:widowControl/>
              <w:jc w:val="center"/>
              <w:rPr>
                <w:rFonts w:ascii="Times New Roman" w:eastAsia="Times New Roman" w:hAnsi="Times New Roman"/>
                <w:color w:val="000000"/>
                <w:sz w:val="26"/>
                <w:szCs w:val="26"/>
              </w:rPr>
            </w:pPr>
            <w:r w:rsidRPr="00576CD7">
              <w:rPr>
                <w:rFonts w:ascii="Times New Roman" w:eastAsia="Times New Roman" w:hAnsi="Times New Roman"/>
                <w:color w:val="000000"/>
                <w:sz w:val="26"/>
                <w:szCs w:val="26"/>
              </w:rPr>
              <w:t>39.6</w:t>
            </w:r>
          </w:p>
        </w:tc>
        <w:tc>
          <w:tcPr>
            <w:tcW w:w="960" w:type="dxa"/>
            <w:vMerge/>
            <w:vAlign w:val="center"/>
            <w:hideMark/>
          </w:tcPr>
          <w:p w14:paraId="36B11846" w14:textId="77777777" w:rsidR="00576CD7" w:rsidRPr="00576CD7" w:rsidRDefault="00576CD7" w:rsidP="00576CD7">
            <w:pPr>
              <w:widowControl/>
              <w:jc w:val="center"/>
              <w:rPr>
                <w:rFonts w:ascii="Times New Roman" w:eastAsia="Times New Roman" w:hAnsi="Times New Roman"/>
                <w:color w:val="000000"/>
                <w:sz w:val="26"/>
                <w:szCs w:val="26"/>
              </w:rPr>
            </w:pPr>
          </w:p>
        </w:tc>
        <w:tc>
          <w:tcPr>
            <w:tcW w:w="960" w:type="dxa"/>
            <w:vMerge/>
            <w:vAlign w:val="center"/>
            <w:hideMark/>
          </w:tcPr>
          <w:p w14:paraId="42FD035B" w14:textId="77777777" w:rsidR="00576CD7" w:rsidRPr="00576CD7" w:rsidRDefault="00576CD7" w:rsidP="00576CD7">
            <w:pPr>
              <w:widowControl/>
              <w:jc w:val="center"/>
              <w:rPr>
                <w:rFonts w:ascii="Times New Roman" w:eastAsia="Times New Roman" w:hAnsi="Times New Roman"/>
                <w:color w:val="000000"/>
                <w:sz w:val="26"/>
                <w:szCs w:val="26"/>
              </w:rPr>
            </w:pPr>
          </w:p>
        </w:tc>
      </w:tr>
      <w:tr w:rsidR="00576CD7" w:rsidRPr="00576CD7" w14:paraId="4CDEFD77" w14:textId="77777777" w:rsidTr="00D65E20">
        <w:trPr>
          <w:trHeight w:val="480"/>
          <w:jc w:val="center"/>
        </w:trPr>
        <w:tc>
          <w:tcPr>
            <w:tcW w:w="2873" w:type="dxa"/>
            <w:shd w:val="clear" w:color="auto" w:fill="auto"/>
            <w:vAlign w:val="center"/>
            <w:hideMark/>
          </w:tcPr>
          <w:p w14:paraId="028AB670" w14:textId="77777777" w:rsidR="00576CD7" w:rsidRPr="00576CD7" w:rsidRDefault="00576CD7" w:rsidP="00576CD7">
            <w:pPr>
              <w:widowControl/>
              <w:jc w:val="center"/>
              <w:rPr>
                <w:rFonts w:ascii="Times New Roman" w:eastAsia="Times New Roman" w:hAnsi="Times New Roman"/>
                <w:color w:val="000000"/>
                <w:sz w:val="26"/>
                <w:szCs w:val="26"/>
              </w:rPr>
            </w:pPr>
            <w:r w:rsidRPr="00576CD7">
              <w:rPr>
                <w:rFonts w:ascii="Times New Roman" w:eastAsia="Times New Roman" w:hAnsi="Times New Roman"/>
                <w:color w:val="000000"/>
                <w:sz w:val="26"/>
                <w:szCs w:val="26"/>
              </w:rPr>
              <w:t>Very good/ Very satisfied</w:t>
            </w:r>
          </w:p>
        </w:tc>
        <w:tc>
          <w:tcPr>
            <w:tcW w:w="1127" w:type="dxa"/>
            <w:shd w:val="clear" w:color="auto" w:fill="auto"/>
            <w:noWrap/>
            <w:vAlign w:val="center"/>
            <w:hideMark/>
          </w:tcPr>
          <w:p w14:paraId="1E859FDC" w14:textId="77777777" w:rsidR="00576CD7" w:rsidRPr="00576CD7" w:rsidRDefault="00576CD7" w:rsidP="00576CD7">
            <w:pPr>
              <w:widowControl/>
              <w:jc w:val="center"/>
              <w:rPr>
                <w:rFonts w:ascii="Times New Roman" w:eastAsia="Times New Roman" w:hAnsi="Times New Roman"/>
                <w:color w:val="000000"/>
                <w:sz w:val="26"/>
                <w:szCs w:val="26"/>
              </w:rPr>
            </w:pPr>
            <w:r w:rsidRPr="00576CD7">
              <w:rPr>
                <w:rFonts w:ascii="Times New Roman" w:eastAsia="Times New Roman" w:hAnsi="Times New Roman"/>
                <w:color w:val="000000"/>
                <w:sz w:val="26"/>
                <w:szCs w:val="26"/>
              </w:rPr>
              <w:t>1152</w:t>
            </w:r>
          </w:p>
        </w:tc>
        <w:tc>
          <w:tcPr>
            <w:tcW w:w="1760" w:type="dxa"/>
            <w:shd w:val="clear" w:color="auto" w:fill="auto"/>
            <w:noWrap/>
            <w:vAlign w:val="center"/>
            <w:hideMark/>
          </w:tcPr>
          <w:p w14:paraId="0752851B" w14:textId="77777777" w:rsidR="00576CD7" w:rsidRPr="00576CD7" w:rsidRDefault="00576CD7" w:rsidP="00576CD7">
            <w:pPr>
              <w:widowControl/>
              <w:jc w:val="center"/>
              <w:rPr>
                <w:rFonts w:ascii="Times New Roman" w:eastAsia="Times New Roman" w:hAnsi="Times New Roman"/>
                <w:color w:val="000000"/>
                <w:sz w:val="26"/>
                <w:szCs w:val="26"/>
              </w:rPr>
            </w:pPr>
            <w:r w:rsidRPr="00576CD7">
              <w:rPr>
                <w:rFonts w:ascii="Times New Roman" w:eastAsia="Times New Roman" w:hAnsi="Times New Roman"/>
                <w:color w:val="000000"/>
                <w:sz w:val="26"/>
                <w:szCs w:val="26"/>
              </w:rPr>
              <w:t>33.1</w:t>
            </w:r>
          </w:p>
        </w:tc>
        <w:tc>
          <w:tcPr>
            <w:tcW w:w="960" w:type="dxa"/>
            <w:vMerge/>
            <w:vAlign w:val="center"/>
            <w:hideMark/>
          </w:tcPr>
          <w:p w14:paraId="03C9208C" w14:textId="77777777" w:rsidR="00576CD7" w:rsidRPr="00576CD7" w:rsidRDefault="00576CD7" w:rsidP="00576CD7">
            <w:pPr>
              <w:widowControl/>
              <w:jc w:val="center"/>
              <w:rPr>
                <w:rFonts w:ascii="Times New Roman" w:eastAsia="Times New Roman" w:hAnsi="Times New Roman"/>
                <w:color w:val="000000"/>
                <w:sz w:val="26"/>
                <w:szCs w:val="26"/>
              </w:rPr>
            </w:pPr>
          </w:p>
        </w:tc>
        <w:tc>
          <w:tcPr>
            <w:tcW w:w="960" w:type="dxa"/>
            <w:vMerge/>
            <w:vAlign w:val="center"/>
            <w:hideMark/>
          </w:tcPr>
          <w:p w14:paraId="55F25620" w14:textId="77777777" w:rsidR="00576CD7" w:rsidRPr="00576CD7" w:rsidRDefault="00576CD7" w:rsidP="00576CD7">
            <w:pPr>
              <w:widowControl/>
              <w:jc w:val="center"/>
              <w:rPr>
                <w:rFonts w:ascii="Times New Roman" w:eastAsia="Times New Roman" w:hAnsi="Times New Roman"/>
                <w:color w:val="000000"/>
                <w:sz w:val="26"/>
                <w:szCs w:val="26"/>
              </w:rPr>
            </w:pPr>
          </w:p>
        </w:tc>
      </w:tr>
      <w:tr w:rsidR="00576CD7" w:rsidRPr="00576CD7" w14:paraId="1C612435" w14:textId="77777777" w:rsidTr="00D65E20">
        <w:trPr>
          <w:trHeight w:val="720"/>
          <w:jc w:val="center"/>
        </w:trPr>
        <w:tc>
          <w:tcPr>
            <w:tcW w:w="2873" w:type="dxa"/>
            <w:shd w:val="clear" w:color="000000" w:fill="9BBB59"/>
            <w:vAlign w:val="center"/>
            <w:hideMark/>
          </w:tcPr>
          <w:p w14:paraId="21AE9107" w14:textId="77777777" w:rsidR="00576CD7" w:rsidRPr="00576CD7" w:rsidRDefault="00576CD7" w:rsidP="00576CD7">
            <w:pPr>
              <w:widowControl/>
              <w:jc w:val="center"/>
              <w:rPr>
                <w:rFonts w:ascii="Times New Roman" w:eastAsia="Times New Roman" w:hAnsi="Times New Roman"/>
                <w:color w:val="000000"/>
                <w:sz w:val="26"/>
                <w:szCs w:val="26"/>
              </w:rPr>
            </w:pPr>
            <w:r w:rsidRPr="00576CD7">
              <w:rPr>
                <w:rFonts w:ascii="Times New Roman" w:eastAsia="Times New Roman" w:hAnsi="Times New Roman"/>
                <w:color w:val="000000"/>
                <w:sz w:val="26"/>
                <w:szCs w:val="26"/>
              </w:rPr>
              <w:t>Sum</w:t>
            </w:r>
          </w:p>
        </w:tc>
        <w:tc>
          <w:tcPr>
            <w:tcW w:w="1127" w:type="dxa"/>
            <w:shd w:val="clear" w:color="000000" w:fill="9BBB59"/>
            <w:noWrap/>
            <w:vAlign w:val="center"/>
            <w:hideMark/>
          </w:tcPr>
          <w:p w14:paraId="40FE885E" w14:textId="77777777" w:rsidR="00576CD7" w:rsidRPr="00576CD7" w:rsidRDefault="00576CD7" w:rsidP="00576CD7">
            <w:pPr>
              <w:widowControl/>
              <w:jc w:val="center"/>
              <w:rPr>
                <w:rFonts w:ascii="Times New Roman" w:eastAsia="Times New Roman" w:hAnsi="Times New Roman"/>
                <w:color w:val="000000"/>
                <w:sz w:val="26"/>
                <w:szCs w:val="26"/>
              </w:rPr>
            </w:pPr>
            <w:r w:rsidRPr="00576CD7">
              <w:rPr>
                <w:rFonts w:ascii="Times New Roman" w:eastAsia="Times New Roman" w:hAnsi="Times New Roman"/>
                <w:color w:val="000000"/>
                <w:sz w:val="26"/>
                <w:szCs w:val="26"/>
              </w:rPr>
              <w:t>3477</w:t>
            </w:r>
          </w:p>
        </w:tc>
        <w:tc>
          <w:tcPr>
            <w:tcW w:w="1760" w:type="dxa"/>
            <w:shd w:val="clear" w:color="000000" w:fill="9BBB59"/>
            <w:noWrap/>
            <w:vAlign w:val="center"/>
            <w:hideMark/>
          </w:tcPr>
          <w:p w14:paraId="7FC25B48" w14:textId="77777777" w:rsidR="00576CD7" w:rsidRPr="00576CD7" w:rsidRDefault="00576CD7" w:rsidP="00576CD7">
            <w:pPr>
              <w:widowControl/>
              <w:jc w:val="center"/>
              <w:rPr>
                <w:rFonts w:ascii="Times New Roman" w:eastAsia="Times New Roman" w:hAnsi="Times New Roman"/>
                <w:color w:val="000000"/>
                <w:sz w:val="26"/>
                <w:szCs w:val="26"/>
              </w:rPr>
            </w:pPr>
            <w:r w:rsidRPr="00576CD7">
              <w:rPr>
                <w:rFonts w:ascii="Times New Roman" w:eastAsia="Times New Roman" w:hAnsi="Times New Roman"/>
                <w:color w:val="000000"/>
                <w:sz w:val="26"/>
                <w:szCs w:val="26"/>
              </w:rPr>
              <w:t>100</w:t>
            </w:r>
          </w:p>
        </w:tc>
        <w:tc>
          <w:tcPr>
            <w:tcW w:w="960" w:type="dxa"/>
            <w:vMerge/>
            <w:vAlign w:val="center"/>
            <w:hideMark/>
          </w:tcPr>
          <w:p w14:paraId="5E34D0E4" w14:textId="77777777" w:rsidR="00576CD7" w:rsidRPr="00576CD7" w:rsidRDefault="00576CD7" w:rsidP="00576CD7">
            <w:pPr>
              <w:widowControl/>
              <w:jc w:val="center"/>
              <w:rPr>
                <w:rFonts w:ascii="Times New Roman" w:eastAsia="Times New Roman" w:hAnsi="Times New Roman"/>
                <w:color w:val="000000"/>
                <w:sz w:val="26"/>
                <w:szCs w:val="26"/>
              </w:rPr>
            </w:pPr>
          </w:p>
        </w:tc>
        <w:tc>
          <w:tcPr>
            <w:tcW w:w="960" w:type="dxa"/>
            <w:vMerge/>
            <w:vAlign w:val="center"/>
            <w:hideMark/>
          </w:tcPr>
          <w:p w14:paraId="2B3E9EDC" w14:textId="77777777" w:rsidR="00576CD7" w:rsidRPr="00576CD7" w:rsidRDefault="00576CD7" w:rsidP="00576CD7">
            <w:pPr>
              <w:widowControl/>
              <w:jc w:val="center"/>
              <w:rPr>
                <w:rFonts w:ascii="Times New Roman" w:eastAsia="Times New Roman" w:hAnsi="Times New Roman"/>
                <w:color w:val="000000"/>
                <w:sz w:val="26"/>
                <w:szCs w:val="26"/>
              </w:rPr>
            </w:pPr>
          </w:p>
        </w:tc>
      </w:tr>
    </w:tbl>
    <w:p w14:paraId="55B6C744" w14:textId="5A6F60E4" w:rsidR="00E15773" w:rsidRPr="00632D02" w:rsidRDefault="00E15773" w:rsidP="00E15773">
      <w:pPr>
        <w:suppressAutoHyphens/>
        <w:spacing w:before="60" w:after="60" w:line="360" w:lineRule="auto"/>
        <w:jc w:val="center"/>
        <w:rPr>
          <w:rFonts w:ascii="Times New Roman" w:eastAsia="Times New Roman" w:hAnsi="Times New Roman"/>
          <w:i/>
          <w:sz w:val="26"/>
          <w:szCs w:val="26"/>
        </w:rPr>
      </w:pPr>
      <w:r w:rsidRPr="00632D02">
        <w:rPr>
          <w:rFonts w:ascii="Times New Roman" w:eastAsia="Times New Roman" w:hAnsi="Times New Roman"/>
          <w:i/>
          <w:sz w:val="26"/>
          <w:szCs w:val="26"/>
        </w:rPr>
        <w:t xml:space="preserve">Table 4: Students assessed </w:t>
      </w:r>
      <w:r w:rsidR="00D65E20">
        <w:rPr>
          <w:rFonts w:ascii="Times New Roman" w:eastAsia="Times New Roman" w:hAnsi="Times New Roman"/>
          <w:i/>
          <w:sz w:val="26"/>
          <w:szCs w:val="26"/>
        </w:rPr>
        <w:t xml:space="preserve">the </w:t>
      </w:r>
      <w:r w:rsidRPr="00632D02">
        <w:rPr>
          <w:rFonts w:ascii="Times New Roman" w:eastAsia="Times New Roman" w:hAnsi="Times New Roman"/>
          <w:i/>
          <w:sz w:val="26"/>
          <w:szCs w:val="26"/>
        </w:rPr>
        <w:t>satisfaction</w:t>
      </w:r>
      <w:r w:rsidR="00D65E20">
        <w:rPr>
          <w:rFonts w:ascii="Times New Roman" w:eastAsia="Times New Roman" w:hAnsi="Times New Roman"/>
          <w:i/>
          <w:sz w:val="26"/>
          <w:szCs w:val="26"/>
        </w:rPr>
        <w:t xml:space="preserve"> level</w:t>
      </w:r>
      <w:r w:rsidRPr="00632D02">
        <w:rPr>
          <w:rFonts w:ascii="Times New Roman" w:eastAsia="Times New Roman" w:hAnsi="Times New Roman"/>
          <w:i/>
          <w:sz w:val="26"/>
          <w:szCs w:val="26"/>
        </w:rPr>
        <w:t xml:space="preserve"> with </w:t>
      </w:r>
      <w:r w:rsidR="00D65E20">
        <w:rPr>
          <w:rFonts w:ascii="Times New Roman" w:eastAsia="Times New Roman" w:hAnsi="Times New Roman"/>
          <w:i/>
          <w:sz w:val="26"/>
          <w:szCs w:val="26"/>
        </w:rPr>
        <w:t>registration credits</w:t>
      </w:r>
      <w:r w:rsidRPr="00632D02">
        <w:rPr>
          <w:rFonts w:ascii="Times New Roman" w:eastAsia="Times New Roman" w:hAnsi="Times New Roman"/>
          <w:i/>
          <w:sz w:val="26"/>
          <w:szCs w:val="26"/>
        </w:rPr>
        <w:t xml:space="preserve"> and related </w:t>
      </w:r>
      <w:proofErr w:type="gramStart"/>
      <w:r w:rsidRPr="00632D02">
        <w:rPr>
          <w:rFonts w:ascii="Times New Roman" w:eastAsia="Times New Roman" w:hAnsi="Times New Roman"/>
          <w:i/>
          <w:sz w:val="26"/>
          <w:szCs w:val="26"/>
        </w:rPr>
        <w:t>issues</w:t>
      </w:r>
      <w:proofErr w:type="gramEnd"/>
    </w:p>
    <w:p w14:paraId="60075684" w14:textId="20D0AC93" w:rsidR="00576CD7" w:rsidRDefault="00576CD7" w:rsidP="007E27E4">
      <w:pPr>
        <w:spacing w:before="60" w:after="60" w:line="360" w:lineRule="auto"/>
        <w:ind w:firstLine="567"/>
        <w:jc w:val="both"/>
        <w:rPr>
          <w:rFonts w:ascii="Times New Roman" w:eastAsia="Times New Roman" w:hAnsi="Times New Roman"/>
          <w:sz w:val="26"/>
          <w:szCs w:val="26"/>
        </w:rPr>
      </w:pPr>
      <w:r w:rsidRPr="007E27E4">
        <w:rPr>
          <w:rFonts w:ascii="Times New Roman" w:eastAsia="Times New Roman" w:hAnsi="Times New Roman"/>
          <w:sz w:val="26"/>
          <w:szCs w:val="26"/>
        </w:rPr>
        <w:t xml:space="preserve">The school trains in IT, this is one of the advantages to implement favorable conditions for students to study according to the regulations on </w:t>
      </w:r>
      <w:r w:rsidR="00D65E20">
        <w:rPr>
          <w:rFonts w:ascii="Times New Roman" w:eastAsia="Times New Roman" w:hAnsi="Times New Roman"/>
          <w:sz w:val="26"/>
          <w:szCs w:val="26"/>
        </w:rPr>
        <w:t xml:space="preserve">course </w:t>
      </w:r>
      <w:r w:rsidR="00D65E20" w:rsidRPr="007E27E4">
        <w:rPr>
          <w:rFonts w:ascii="Times New Roman" w:eastAsia="Times New Roman" w:hAnsi="Times New Roman"/>
          <w:sz w:val="26"/>
          <w:szCs w:val="26"/>
        </w:rPr>
        <w:t>credit</w:t>
      </w:r>
      <w:r w:rsidR="00D65E20">
        <w:rPr>
          <w:rFonts w:ascii="Times New Roman" w:eastAsia="Times New Roman" w:hAnsi="Times New Roman"/>
          <w:sz w:val="26"/>
          <w:szCs w:val="26"/>
        </w:rPr>
        <w:t>s</w:t>
      </w:r>
      <w:r w:rsidRPr="007E27E4">
        <w:rPr>
          <w:rFonts w:ascii="Times New Roman" w:eastAsia="Times New Roman" w:hAnsi="Times New Roman"/>
          <w:sz w:val="26"/>
          <w:szCs w:val="26"/>
        </w:rPr>
        <w:t xml:space="preserve">, reducing the load of procedures. In the academic year 2017-2018, the </w:t>
      </w:r>
      <w:r w:rsidR="00D65E20">
        <w:rPr>
          <w:rFonts w:ascii="Times New Roman" w:eastAsia="Times New Roman" w:hAnsi="Times New Roman"/>
          <w:sz w:val="26"/>
          <w:szCs w:val="26"/>
        </w:rPr>
        <w:t>Training academic</w:t>
      </w:r>
      <w:r w:rsidRPr="007E27E4">
        <w:rPr>
          <w:rFonts w:ascii="Times New Roman" w:eastAsia="Times New Roman" w:hAnsi="Times New Roman"/>
          <w:sz w:val="26"/>
          <w:szCs w:val="26"/>
        </w:rPr>
        <w:t xml:space="preserve"> Department has cooperated with the </w:t>
      </w:r>
      <w:r w:rsidR="00D65E20">
        <w:rPr>
          <w:rFonts w:ascii="Times New Roman" w:eastAsia="Times New Roman" w:hAnsi="Times New Roman"/>
          <w:sz w:val="26"/>
          <w:szCs w:val="26"/>
        </w:rPr>
        <w:t xml:space="preserve">Data and </w:t>
      </w:r>
      <w:r w:rsidRPr="007E27E4">
        <w:rPr>
          <w:rFonts w:ascii="Times New Roman" w:eastAsia="Times New Roman" w:hAnsi="Times New Roman"/>
          <w:sz w:val="26"/>
          <w:szCs w:val="26"/>
        </w:rPr>
        <w:t xml:space="preserve">IT Department to improve the </w:t>
      </w:r>
      <w:r w:rsidR="00D65E20">
        <w:rPr>
          <w:rFonts w:ascii="Times New Roman" w:eastAsia="Times New Roman" w:hAnsi="Times New Roman"/>
          <w:sz w:val="26"/>
          <w:szCs w:val="26"/>
        </w:rPr>
        <w:t>registration credit system on</w:t>
      </w:r>
      <w:r w:rsidRPr="007E27E4">
        <w:rPr>
          <w:rFonts w:ascii="Times New Roman" w:eastAsia="Times New Roman" w:hAnsi="Times New Roman"/>
          <w:sz w:val="26"/>
          <w:szCs w:val="26"/>
        </w:rPr>
        <w:t xml:space="preserve"> the website to help the approval and registration process be fast and flexible. At the same time, in the academic year 2018, the </w:t>
      </w:r>
      <w:r w:rsidR="00D65E20">
        <w:rPr>
          <w:rFonts w:ascii="Times New Roman" w:eastAsia="Times New Roman" w:hAnsi="Times New Roman"/>
          <w:sz w:val="26"/>
          <w:szCs w:val="26"/>
        </w:rPr>
        <w:t>OEP</w:t>
      </w:r>
      <w:r w:rsidRPr="007E27E4">
        <w:rPr>
          <w:rFonts w:ascii="Times New Roman" w:eastAsia="Times New Roman" w:hAnsi="Times New Roman"/>
          <w:sz w:val="26"/>
          <w:szCs w:val="26"/>
        </w:rPr>
        <w:t xml:space="preserve"> also coordinated with the IT Department to deploy the </w:t>
      </w:r>
      <w:r w:rsidRPr="007E27E4">
        <w:rPr>
          <w:rFonts w:ascii="Times New Roman" w:eastAsia="Times New Roman" w:hAnsi="Times New Roman"/>
          <w:sz w:val="26"/>
          <w:szCs w:val="26"/>
        </w:rPr>
        <w:lastRenderedPageBreak/>
        <w:t xml:space="preserve">UIT application on mobile for teachers and students of the University with 02 main functions: For students: support to view </w:t>
      </w:r>
      <w:r w:rsidR="00D65E20">
        <w:rPr>
          <w:rFonts w:ascii="Times New Roman" w:eastAsia="Times New Roman" w:hAnsi="Times New Roman"/>
          <w:sz w:val="26"/>
          <w:szCs w:val="26"/>
        </w:rPr>
        <w:t>shedule</w:t>
      </w:r>
      <w:r w:rsidRPr="007E27E4">
        <w:rPr>
          <w:rFonts w:ascii="Times New Roman" w:eastAsia="Times New Roman" w:hAnsi="Times New Roman"/>
          <w:sz w:val="26"/>
          <w:szCs w:val="26"/>
        </w:rPr>
        <w:t xml:space="preserve">, exam schedule, scores, tuition fees, deadlines, receive general notifications of the school and automatic attendance function - applied to </w:t>
      </w:r>
      <w:r w:rsidR="00D65E20">
        <w:rPr>
          <w:rFonts w:ascii="Times New Roman" w:eastAsia="Times New Roman" w:hAnsi="Times New Roman"/>
          <w:sz w:val="26"/>
          <w:szCs w:val="26"/>
        </w:rPr>
        <w:t>student og The Office of Excellent Program</w:t>
      </w:r>
      <w:r w:rsidRPr="007E27E4">
        <w:rPr>
          <w:rFonts w:ascii="Times New Roman" w:eastAsia="Times New Roman" w:hAnsi="Times New Roman"/>
          <w:sz w:val="26"/>
          <w:szCs w:val="26"/>
        </w:rPr>
        <w:t xml:space="preserve">; </w:t>
      </w:r>
      <w:r w:rsidR="00D65E20">
        <w:rPr>
          <w:rFonts w:ascii="Times New Roman" w:eastAsia="Times New Roman" w:hAnsi="Times New Roman"/>
          <w:sz w:val="26"/>
          <w:szCs w:val="26"/>
        </w:rPr>
        <w:t xml:space="preserve">For </w:t>
      </w:r>
      <w:r w:rsidRPr="007E27E4">
        <w:rPr>
          <w:rFonts w:ascii="Times New Roman" w:eastAsia="Times New Roman" w:hAnsi="Times New Roman"/>
          <w:sz w:val="26"/>
          <w:szCs w:val="26"/>
        </w:rPr>
        <w:t>Lecturers:</w:t>
      </w:r>
      <w:r w:rsidR="00D65E20">
        <w:rPr>
          <w:rFonts w:ascii="Times New Roman" w:eastAsia="Times New Roman" w:hAnsi="Times New Roman"/>
          <w:sz w:val="26"/>
          <w:szCs w:val="26"/>
        </w:rPr>
        <w:t xml:space="preserve"> shedule</w:t>
      </w:r>
      <w:r w:rsidRPr="007E27E4">
        <w:rPr>
          <w:rFonts w:ascii="Times New Roman" w:eastAsia="Times New Roman" w:hAnsi="Times New Roman"/>
          <w:sz w:val="26"/>
          <w:szCs w:val="26"/>
        </w:rPr>
        <w:t xml:space="preserve">, </w:t>
      </w:r>
      <w:r w:rsidR="00D65E20">
        <w:rPr>
          <w:rFonts w:ascii="Times New Roman" w:eastAsia="Times New Roman" w:hAnsi="Times New Roman"/>
          <w:sz w:val="26"/>
          <w:szCs w:val="26"/>
        </w:rPr>
        <w:t xml:space="preserve">with this app, they can check the teaching plan, </w:t>
      </w:r>
      <w:r w:rsidRPr="007E27E4">
        <w:rPr>
          <w:rFonts w:ascii="Times New Roman" w:eastAsia="Times New Roman" w:hAnsi="Times New Roman"/>
          <w:sz w:val="26"/>
          <w:szCs w:val="26"/>
        </w:rPr>
        <w:t xml:space="preserve">exam schedule, list of absent/compensatory reports, receiving general announcements of the school), which was responded to and appreciated by </w:t>
      </w:r>
      <w:r w:rsidR="007E27E4" w:rsidRPr="007E27E4">
        <w:rPr>
          <w:rFonts w:ascii="Times New Roman" w:eastAsia="Times New Roman" w:hAnsi="Times New Roman"/>
          <w:i/>
          <w:sz w:val="26"/>
          <w:szCs w:val="26"/>
        </w:rPr>
        <w:t xml:space="preserve"> </w:t>
      </w:r>
      <w:r w:rsidR="007E27E4" w:rsidRPr="00D65E20">
        <w:rPr>
          <w:rFonts w:ascii="Times New Roman" w:eastAsia="Times New Roman" w:hAnsi="Times New Roman"/>
          <w:iCs/>
          <w:sz w:val="26"/>
          <w:szCs w:val="26"/>
        </w:rPr>
        <w:t>students</w:t>
      </w:r>
      <w:r w:rsidR="007E27E4" w:rsidRPr="007E27E4">
        <w:rPr>
          <w:rFonts w:ascii="Times New Roman" w:eastAsia="Times New Roman" w:hAnsi="Times New Roman"/>
          <w:i/>
          <w:sz w:val="26"/>
          <w:szCs w:val="26"/>
        </w:rPr>
        <w:t xml:space="preserve"> (much better than in the past - students commented),</w:t>
      </w:r>
      <w:r w:rsidRPr="007E27E4">
        <w:rPr>
          <w:rFonts w:ascii="Times New Roman" w:eastAsia="Times New Roman" w:hAnsi="Times New Roman"/>
          <w:sz w:val="26"/>
          <w:szCs w:val="26"/>
        </w:rPr>
        <w:t xml:space="preserve"> but because the number of students is too large and </w:t>
      </w:r>
      <w:r w:rsidR="00DF5A02">
        <w:rPr>
          <w:rFonts w:ascii="Times New Roman" w:eastAsia="Times New Roman" w:hAnsi="Times New Roman"/>
          <w:sz w:val="26"/>
          <w:szCs w:val="26"/>
        </w:rPr>
        <w:t>accessing</w:t>
      </w:r>
      <w:r w:rsidRPr="007E27E4">
        <w:rPr>
          <w:rFonts w:ascii="Times New Roman" w:eastAsia="Times New Roman" w:hAnsi="Times New Roman"/>
          <w:sz w:val="26"/>
          <w:szCs w:val="26"/>
        </w:rPr>
        <w:t xml:space="preserve"> at the same time, it therefore causes over</w:t>
      </w:r>
      <w:r w:rsidR="00DF5A02">
        <w:rPr>
          <w:rFonts w:ascii="Times New Roman" w:eastAsia="Times New Roman" w:hAnsi="Times New Roman"/>
          <w:sz w:val="26"/>
          <w:szCs w:val="26"/>
        </w:rPr>
        <w:t>loading</w:t>
      </w:r>
      <w:r w:rsidRPr="007E27E4">
        <w:rPr>
          <w:rFonts w:ascii="Times New Roman" w:eastAsia="Times New Roman" w:hAnsi="Times New Roman"/>
          <w:sz w:val="26"/>
          <w:szCs w:val="26"/>
        </w:rPr>
        <w:t xml:space="preserve"> as commented by students (27 comments): </w:t>
      </w:r>
    </w:p>
    <w:p w14:paraId="148EE57D" w14:textId="77777777" w:rsidR="007E27E4" w:rsidRPr="00DC613A" w:rsidRDefault="007E27E4" w:rsidP="00CC622C">
      <w:pPr>
        <w:pStyle w:val="ListParagraph"/>
        <w:numPr>
          <w:ilvl w:val="0"/>
          <w:numId w:val="5"/>
        </w:numPr>
        <w:tabs>
          <w:tab w:val="left" w:pos="851"/>
        </w:tabs>
        <w:spacing w:before="60" w:after="60" w:line="360" w:lineRule="auto"/>
        <w:ind w:left="567" w:firstLine="0"/>
        <w:jc w:val="both"/>
        <w:rPr>
          <w:rFonts w:ascii="Times New Roman" w:eastAsia="Times New Roman" w:hAnsi="Times New Roman"/>
          <w:i/>
          <w:sz w:val="26"/>
          <w:szCs w:val="26"/>
        </w:rPr>
      </w:pPr>
      <w:r w:rsidRPr="00DC613A">
        <w:rPr>
          <w:rFonts w:ascii="Times New Roman" w:eastAsia="Times New Roman" w:hAnsi="Times New Roman"/>
          <w:i/>
          <w:sz w:val="26"/>
          <w:szCs w:val="26"/>
        </w:rPr>
        <w:t>There was an error during registration; (3 comments)</w:t>
      </w:r>
    </w:p>
    <w:p w14:paraId="4906B697" w14:textId="77777777" w:rsidR="00BD7AD4" w:rsidRDefault="00EE0227" w:rsidP="00CC622C">
      <w:pPr>
        <w:pStyle w:val="ListParagraph"/>
        <w:numPr>
          <w:ilvl w:val="0"/>
          <w:numId w:val="5"/>
        </w:numPr>
        <w:tabs>
          <w:tab w:val="left" w:pos="851"/>
        </w:tabs>
        <w:spacing w:before="60" w:after="60" w:line="360" w:lineRule="auto"/>
        <w:ind w:left="567" w:firstLine="0"/>
        <w:jc w:val="both"/>
        <w:rPr>
          <w:rFonts w:ascii="Times New Roman" w:eastAsia="Times New Roman" w:hAnsi="Times New Roman"/>
          <w:i/>
          <w:sz w:val="26"/>
          <w:szCs w:val="26"/>
        </w:rPr>
      </w:pPr>
      <w:r w:rsidRPr="00DC613A">
        <w:rPr>
          <w:rFonts w:ascii="Times New Roman" w:eastAsia="Times New Roman" w:hAnsi="Times New Roman"/>
          <w:i/>
          <w:sz w:val="26"/>
          <w:szCs w:val="26"/>
        </w:rPr>
        <w:t>Simple but still overloaded; (3 comments)</w:t>
      </w:r>
    </w:p>
    <w:p w14:paraId="219791F4" w14:textId="461DEAAC" w:rsidR="00DD414B" w:rsidRDefault="00BD7AD4" w:rsidP="00CC622C">
      <w:pPr>
        <w:pStyle w:val="ListParagraph"/>
        <w:numPr>
          <w:ilvl w:val="0"/>
          <w:numId w:val="5"/>
        </w:numPr>
        <w:tabs>
          <w:tab w:val="left" w:pos="851"/>
        </w:tabs>
        <w:spacing w:before="60" w:after="60" w:line="360" w:lineRule="auto"/>
        <w:ind w:left="567" w:firstLine="0"/>
        <w:jc w:val="both"/>
        <w:rPr>
          <w:rFonts w:ascii="Times New Roman" w:eastAsia="Times New Roman" w:hAnsi="Times New Roman"/>
          <w:i/>
          <w:sz w:val="26"/>
          <w:szCs w:val="26"/>
        </w:rPr>
      </w:pPr>
      <w:r w:rsidRPr="00BD7AD4">
        <w:rPr>
          <w:rFonts w:ascii="Times New Roman" w:eastAsia="Times New Roman" w:hAnsi="Times New Roman"/>
          <w:i/>
          <w:sz w:val="26"/>
          <w:szCs w:val="26"/>
        </w:rPr>
        <w:t xml:space="preserve">Procedures and paperwork related to the </w:t>
      </w:r>
      <w:r w:rsidR="00DF5A02">
        <w:rPr>
          <w:rFonts w:ascii="Times New Roman" w:eastAsia="Times New Roman" w:hAnsi="Times New Roman"/>
          <w:i/>
          <w:sz w:val="26"/>
          <w:szCs w:val="26"/>
        </w:rPr>
        <w:t>The Training Academic Office</w:t>
      </w:r>
      <w:r w:rsidRPr="00BD7AD4">
        <w:rPr>
          <w:rFonts w:ascii="Times New Roman" w:eastAsia="Times New Roman" w:hAnsi="Times New Roman"/>
          <w:i/>
          <w:sz w:val="26"/>
          <w:szCs w:val="26"/>
        </w:rPr>
        <w:t xml:space="preserve"> should be improved, currently processing is slow - very slow. (2 comments)</w:t>
      </w:r>
    </w:p>
    <w:p w14:paraId="4EC701FA" w14:textId="6F33AD15" w:rsidR="00EE0227" w:rsidRPr="00BD7AD4" w:rsidRDefault="00EE0227" w:rsidP="00CC622C">
      <w:pPr>
        <w:pStyle w:val="ListParagraph"/>
        <w:numPr>
          <w:ilvl w:val="0"/>
          <w:numId w:val="5"/>
        </w:numPr>
        <w:tabs>
          <w:tab w:val="left" w:pos="851"/>
        </w:tabs>
        <w:spacing w:before="60" w:after="60" w:line="360" w:lineRule="auto"/>
        <w:ind w:left="567" w:firstLine="0"/>
        <w:jc w:val="both"/>
        <w:rPr>
          <w:rFonts w:ascii="Times New Roman" w:eastAsia="Times New Roman" w:hAnsi="Times New Roman"/>
          <w:i/>
          <w:sz w:val="26"/>
          <w:szCs w:val="26"/>
        </w:rPr>
      </w:pPr>
      <w:r w:rsidRPr="00BD7AD4">
        <w:rPr>
          <w:rFonts w:ascii="Times New Roman" w:eastAsia="Times New Roman" w:hAnsi="Times New Roman"/>
          <w:i/>
          <w:sz w:val="26"/>
          <w:szCs w:val="26"/>
        </w:rPr>
        <w:t xml:space="preserve">The </w:t>
      </w:r>
      <w:r w:rsidR="00DF5A02">
        <w:rPr>
          <w:rFonts w:ascii="Times New Roman" w:eastAsia="Times New Roman" w:hAnsi="Times New Roman"/>
          <w:i/>
          <w:sz w:val="26"/>
          <w:szCs w:val="26"/>
        </w:rPr>
        <w:t>registration credits</w:t>
      </w:r>
      <w:r w:rsidRPr="00BD7AD4">
        <w:rPr>
          <w:rFonts w:ascii="Times New Roman" w:eastAsia="Times New Roman" w:hAnsi="Times New Roman"/>
          <w:i/>
          <w:sz w:val="26"/>
          <w:szCs w:val="26"/>
        </w:rPr>
        <w:t xml:space="preserve"> </w:t>
      </w:r>
      <w:proofErr w:type="gramStart"/>
      <w:r w:rsidRPr="00BD7AD4">
        <w:rPr>
          <w:rFonts w:ascii="Times New Roman" w:eastAsia="Times New Roman" w:hAnsi="Times New Roman"/>
          <w:i/>
          <w:sz w:val="26"/>
          <w:szCs w:val="26"/>
        </w:rPr>
        <w:t>has</w:t>
      </w:r>
      <w:proofErr w:type="gramEnd"/>
      <w:r w:rsidRPr="00BD7AD4">
        <w:rPr>
          <w:rFonts w:ascii="Times New Roman" w:eastAsia="Times New Roman" w:hAnsi="Times New Roman"/>
          <w:i/>
          <w:sz w:val="26"/>
          <w:szCs w:val="26"/>
        </w:rPr>
        <w:t xml:space="preserve"> a simple procedure, but the service is easy to get stuck when it is opened, there are many times when the login cannot be logged in, the class is </w:t>
      </w:r>
      <w:r w:rsidR="00DF5A02">
        <w:rPr>
          <w:rFonts w:ascii="Times New Roman" w:eastAsia="Times New Roman" w:hAnsi="Times New Roman"/>
          <w:i/>
          <w:sz w:val="26"/>
          <w:szCs w:val="26"/>
        </w:rPr>
        <w:t>full</w:t>
      </w:r>
      <w:r w:rsidRPr="00BD7AD4">
        <w:rPr>
          <w:rFonts w:ascii="Times New Roman" w:eastAsia="Times New Roman" w:hAnsi="Times New Roman"/>
          <w:i/>
          <w:sz w:val="26"/>
          <w:szCs w:val="26"/>
        </w:rPr>
        <w:t>; (7 comments)</w:t>
      </w:r>
    </w:p>
    <w:p w14:paraId="43A3A079" w14:textId="5A262079" w:rsidR="00EE0227" w:rsidRPr="00DC613A" w:rsidRDefault="00DF5A02" w:rsidP="00CC622C">
      <w:pPr>
        <w:pStyle w:val="ListParagraph"/>
        <w:numPr>
          <w:ilvl w:val="0"/>
          <w:numId w:val="5"/>
        </w:numPr>
        <w:tabs>
          <w:tab w:val="left" w:pos="851"/>
        </w:tabs>
        <w:spacing w:before="60" w:after="60" w:line="360" w:lineRule="auto"/>
        <w:ind w:left="567" w:firstLine="0"/>
        <w:jc w:val="both"/>
        <w:rPr>
          <w:rFonts w:ascii="Times New Roman" w:eastAsia="Times New Roman" w:hAnsi="Times New Roman"/>
          <w:i/>
          <w:sz w:val="26"/>
          <w:szCs w:val="26"/>
        </w:rPr>
      </w:pPr>
      <w:r>
        <w:rPr>
          <w:rFonts w:ascii="Times New Roman" w:eastAsia="Times New Roman" w:hAnsi="Times New Roman"/>
          <w:i/>
          <w:sz w:val="26"/>
          <w:szCs w:val="26"/>
        </w:rPr>
        <w:t>T</w:t>
      </w:r>
      <w:r w:rsidR="00EE0227" w:rsidRPr="00DC613A">
        <w:rPr>
          <w:rFonts w:ascii="Times New Roman" w:eastAsia="Times New Roman" w:hAnsi="Times New Roman"/>
          <w:i/>
          <w:sz w:val="26"/>
          <w:szCs w:val="26"/>
        </w:rPr>
        <w:t xml:space="preserve">he </w:t>
      </w:r>
      <w:r>
        <w:rPr>
          <w:rFonts w:ascii="Times New Roman" w:eastAsia="Times New Roman" w:hAnsi="Times New Roman"/>
          <w:i/>
          <w:sz w:val="26"/>
          <w:szCs w:val="26"/>
        </w:rPr>
        <w:t xml:space="preserve">registration credit </w:t>
      </w:r>
      <w:r w:rsidR="00EE0227" w:rsidRPr="00DC613A">
        <w:rPr>
          <w:rFonts w:ascii="Times New Roman" w:eastAsia="Times New Roman" w:hAnsi="Times New Roman"/>
          <w:i/>
          <w:sz w:val="26"/>
          <w:szCs w:val="26"/>
        </w:rPr>
        <w:t xml:space="preserve">page </w:t>
      </w:r>
      <w:r>
        <w:rPr>
          <w:rFonts w:ascii="Times New Roman" w:eastAsia="Times New Roman" w:hAnsi="Times New Roman"/>
          <w:i/>
          <w:sz w:val="26"/>
          <w:szCs w:val="26"/>
        </w:rPr>
        <w:t xml:space="preserve">often </w:t>
      </w:r>
      <w:r w:rsidR="00EE0227" w:rsidRPr="00DC613A">
        <w:rPr>
          <w:rFonts w:ascii="Times New Roman" w:eastAsia="Times New Roman" w:hAnsi="Times New Roman"/>
          <w:i/>
          <w:sz w:val="26"/>
          <w:szCs w:val="26"/>
        </w:rPr>
        <w:t>crashed/ Also the web crashed; Very laggy; (8 comments)</w:t>
      </w:r>
    </w:p>
    <w:p w14:paraId="775014D3" w14:textId="77777777" w:rsidR="00224CF6" w:rsidRPr="00DC613A" w:rsidRDefault="00224CF6" w:rsidP="00CC622C">
      <w:pPr>
        <w:pStyle w:val="ListParagraph"/>
        <w:numPr>
          <w:ilvl w:val="0"/>
          <w:numId w:val="5"/>
        </w:numPr>
        <w:tabs>
          <w:tab w:val="left" w:pos="851"/>
        </w:tabs>
        <w:spacing w:before="60" w:after="60" w:line="360" w:lineRule="auto"/>
        <w:ind w:left="567" w:firstLine="0"/>
        <w:jc w:val="both"/>
        <w:rPr>
          <w:rFonts w:ascii="Times New Roman" w:eastAsia="Times New Roman" w:hAnsi="Times New Roman"/>
          <w:i/>
          <w:sz w:val="26"/>
          <w:szCs w:val="26"/>
        </w:rPr>
      </w:pPr>
      <w:r w:rsidRPr="00DC613A">
        <w:rPr>
          <w:rFonts w:ascii="Times New Roman" w:eastAsia="Times New Roman" w:hAnsi="Times New Roman"/>
          <w:i/>
          <w:sz w:val="26"/>
          <w:szCs w:val="26"/>
        </w:rPr>
        <w:t>Registration is difficult because the server is always overloaded; (4 comments)</w:t>
      </w:r>
    </w:p>
    <w:p w14:paraId="563BDECF" w14:textId="77777777" w:rsidR="00DC613A" w:rsidRDefault="00DC613A" w:rsidP="007E27E4">
      <w:pPr>
        <w:spacing w:before="60" w:after="60" w:line="36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In addition, issues related to lecturers, class schedules, exam schedules were also commented by students (</w:t>
      </w:r>
      <w:r w:rsidR="009D0A07" w:rsidRPr="009D0A07">
        <w:rPr>
          <w:rFonts w:ascii="Times New Roman" w:eastAsia="Times New Roman" w:hAnsi="Times New Roman"/>
          <w:i/>
          <w:sz w:val="26"/>
          <w:szCs w:val="26"/>
        </w:rPr>
        <w:t>8 comments):</w:t>
      </w:r>
    </w:p>
    <w:p w14:paraId="51DF844A" w14:textId="74E714D2" w:rsidR="00224CF6" w:rsidRPr="00DC613A" w:rsidRDefault="00224CF6" w:rsidP="00CC622C">
      <w:pPr>
        <w:pStyle w:val="ListParagraph"/>
        <w:numPr>
          <w:ilvl w:val="0"/>
          <w:numId w:val="6"/>
        </w:numPr>
        <w:tabs>
          <w:tab w:val="left" w:pos="851"/>
        </w:tabs>
        <w:spacing w:before="60" w:after="60" w:line="360" w:lineRule="auto"/>
        <w:ind w:left="567" w:hanging="11"/>
        <w:jc w:val="both"/>
        <w:rPr>
          <w:rFonts w:ascii="Times New Roman" w:eastAsia="Times New Roman" w:hAnsi="Times New Roman"/>
          <w:i/>
          <w:sz w:val="26"/>
          <w:szCs w:val="26"/>
        </w:rPr>
      </w:pPr>
      <w:r w:rsidRPr="00DC613A">
        <w:rPr>
          <w:rFonts w:ascii="Times New Roman" w:eastAsia="Times New Roman" w:hAnsi="Times New Roman"/>
          <w:i/>
          <w:sz w:val="26"/>
          <w:szCs w:val="26"/>
        </w:rPr>
        <w:t xml:space="preserve">Module registration notices or important notices should be sent to the app because students rarely </w:t>
      </w:r>
      <w:r w:rsidR="00DF5A02">
        <w:rPr>
          <w:rFonts w:ascii="Times New Roman" w:eastAsia="Times New Roman" w:hAnsi="Times New Roman"/>
          <w:i/>
          <w:sz w:val="26"/>
          <w:szCs w:val="26"/>
        </w:rPr>
        <w:t xml:space="preserve">access through the website </w:t>
      </w:r>
      <w:hyperlink r:id="rId11" w:history="1">
        <w:r w:rsidR="00DF5A02" w:rsidRPr="00980F17">
          <w:rPr>
            <w:rStyle w:val="Hyperlink"/>
            <w:rFonts w:ascii="Times New Roman" w:eastAsia="Times New Roman" w:hAnsi="Times New Roman"/>
            <w:i/>
            <w:sz w:val="26"/>
            <w:szCs w:val="26"/>
          </w:rPr>
          <w:t>www.daa.uit.edu.vn</w:t>
        </w:r>
      </w:hyperlink>
      <w:r w:rsidR="00DF5A02">
        <w:rPr>
          <w:rFonts w:ascii="Times New Roman" w:eastAsia="Times New Roman" w:hAnsi="Times New Roman"/>
          <w:i/>
          <w:sz w:val="26"/>
          <w:szCs w:val="26"/>
        </w:rPr>
        <w:t xml:space="preserve"> </w:t>
      </w:r>
      <w:r w:rsidRPr="00DC613A">
        <w:rPr>
          <w:rFonts w:ascii="Times New Roman" w:eastAsia="Times New Roman" w:hAnsi="Times New Roman"/>
          <w:i/>
          <w:sz w:val="26"/>
          <w:szCs w:val="26"/>
        </w:rPr>
        <w:t>(2 comments)</w:t>
      </w:r>
    </w:p>
    <w:p w14:paraId="5FCBBE4C" w14:textId="77777777" w:rsidR="00DF5A02" w:rsidRDefault="00DC613A" w:rsidP="00DF5A02">
      <w:pPr>
        <w:pStyle w:val="ListParagraph"/>
        <w:numPr>
          <w:ilvl w:val="0"/>
          <w:numId w:val="6"/>
        </w:numPr>
        <w:tabs>
          <w:tab w:val="left" w:pos="851"/>
        </w:tabs>
        <w:spacing w:before="60" w:after="60" w:line="360" w:lineRule="auto"/>
        <w:ind w:left="567" w:hanging="11"/>
        <w:jc w:val="both"/>
        <w:rPr>
          <w:rFonts w:ascii="Times New Roman" w:eastAsia="Times New Roman" w:hAnsi="Times New Roman"/>
          <w:i/>
          <w:sz w:val="26"/>
          <w:szCs w:val="26"/>
        </w:rPr>
      </w:pPr>
      <w:r w:rsidRPr="00DC613A">
        <w:rPr>
          <w:rFonts w:ascii="Times New Roman" w:eastAsia="Times New Roman" w:hAnsi="Times New Roman"/>
          <w:i/>
          <w:sz w:val="26"/>
          <w:szCs w:val="26"/>
        </w:rPr>
        <w:t>I am a 2nd year student, and all the last 3</w:t>
      </w:r>
      <w:r w:rsidR="00DF5A02">
        <w:rPr>
          <w:rFonts w:ascii="Times New Roman" w:eastAsia="Times New Roman" w:hAnsi="Times New Roman"/>
          <w:i/>
          <w:sz w:val="26"/>
          <w:szCs w:val="26"/>
        </w:rPr>
        <w:t xml:space="preserve"> semesters</w:t>
      </w:r>
      <w:r w:rsidRPr="00DC613A">
        <w:rPr>
          <w:rFonts w:ascii="Times New Roman" w:eastAsia="Times New Roman" w:hAnsi="Times New Roman"/>
          <w:i/>
          <w:sz w:val="26"/>
          <w:szCs w:val="26"/>
        </w:rPr>
        <w:t xml:space="preserve"> at least every </w:t>
      </w:r>
      <w:r w:rsidR="00DF5A02">
        <w:rPr>
          <w:rFonts w:ascii="Times New Roman" w:eastAsia="Times New Roman" w:hAnsi="Times New Roman"/>
          <w:i/>
          <w:sz w:val="26"/>
          <w:szCs w:val="26"/>
        </w:rPr>
        <w:t>term I</w:t>
      </w:r>
      <w:r w:rsidRPr="00DC613A">
        <w:rPr>
          <w:rFonts w:ascii="Times New Roman" w:eastAsia="Times New Roman" w:hAnsi="Times New Roman"/>
          <w:i/>
          <w:sz w:val="26"/>
          <w:szCs w:val="26"/>
        </w:rPr>
        <w:t xml:space="preserve"> changed my teacher right after the successful registration. It was only in the evening before school that I found out that the teacher had been changed (although that morning was still the same teacher's name). </w:t>
      </w:r>
      <w:proofErr w:type="gramStart"/>
      <w:r w:rsidRPr="00DC613A">
        <w:rPr>
          <w:rFonts w:ascii="Times New Roman" w:eastAsia="Times New Roman" w:hAnsi="Times New Roman"/>
          <w:i/>
          <w:sz w:val="26"/>
          <w:szCs w:val="26"/>
        </w:rPr>
        <w:t>So</w:t>
      </w:r>
      <w:proofErr w:type="gramEnd"/>
      <w:r w:rsidRPr="00DC613A">
        <w:rPr>
          <w:rFonts w:ascii="Times New Roman" w:eastAsia="Times New Roman" w:hAnsi="Times New Roman"/>
          <w:i/>
          <w:sz w:val="26"/>
          <w:szCs w:val="26"/>
        </w:rPr>
        <w:t xml:space="preserve"> I hope that if there is a change in teachers</w:t>
      </w:r>
      <w:r w:rsidR="00DF5A02">
        <w:rPr>
          <w:rFonts w:ascii="Times New Roman" w:eastAsia="Times New Roman" w:hAnsi="Times New Roman"/>
          <w:i/>
          <w:sz w:val="26"/>
          <w:szCs w:val="26"/>
        </w:rPr>
        <w:t xml:space="preserve"> after register suceesful</w:t>
      </w:r>
      <w:r w:rsidRPr="00DC613A">
        <w:rPr>
          <w:rFonts w:ascii="Times New Roman" w:eastAsia="Times New Roman" w:hAnsi="Times New Roman"/>
          <w:i/>
          <w:sz w:val="26"/>
          <w:szCs w:val="26"/>
        </w:rPr>
        <w:t xml:space="preserve">, I hope that the </w:t>
      </w:r>
      <w:r w:rsidR="00DF5A02">
        <w:rPr>
          <w:rFonts w:ascii="Times New Roman" w:eastAsia="Times New Roman" w:hAnsi="Times New Roman"/>
          <w:i/>
          <w:sz w:val="26"/>
          <w:szCs w:val="26"/>
        </w:rPr>
        <w:t>Training academic Office</w:t>
      </w:r>
      <w:r w:rsidRPr="00DC613A">
        <w:rPr>
          <w:rFonts w:ascii="Times New Roman" w:eastAsia="Times New Roman" w:hAnsi="Times New Roman"/>
          <w:i/>
          <w:sz w:val="26"/>
          <w:szCs w:val="26"/>
        </w:rPr>
        <w:t xml:space="preserve"> will notify via email with </w:t>
      </w:r>
      <w:r w:rsidR="00DF5A02">
        <w:rPr>
          <w:rFonts w:ascii="Times New Roman" w:eastAsia="Times New Roman" w:hAnsi="Times New Roman"/>
          <w:i/>
          <w:sz w:val="26"/>
          <w:szCs w:val="26"/>
        </w:rPr>
        <w:t>a specific</w:t>
      </w:r>
      <w:r w:rsidRPr="00DC613A">
        <w:rPr>
          <w:rFonts w:ascii="Times New Roman" w:eastAsia="Times New Roman" w:hAnsi="Times New Roman"/>
          <w:i/>
          <w:sz w:val="26"/>
          <w:szCs w:val="26"/>
        </w:rPr>
        <w:t xml:space="preserve"> reason so that we are less surprised and can be more acceptable; (2 comments)</w:t>
      </w:r>
    </w:p>
    <w:p w14:paraId="494240D2" w14:textId="709D9295" w:rsidR="00DC613A" w:rsidRPr="00DF5A02" w:rsidRDefault="00DC613A" w:rsidP="00DF5A02">
      <w:pPr>
        <w:pStyle w:val="ListParagraph"/>
        <w:numPr>
          <w:ilvl w:val="0"/>
          <w:numId w:val="6"/>
        </w:numPr>
        <w:tabs>
          <w:tab w:val="left" w:pos="851"/>
        </w:tabs>
        <w:spacing w:before="60" w:after="60" w:line="360" w:lineRule="auto"/>
        <w:ind w:left="567" w:hanging="11"/>
        <w:jc w:val="both"/>
        <w:rPr>
          <w:rFonts w:ascii="Times New Roman" w:eastAsia="Times New Roman" w:hAnsi="Times New Roman"/>
          <w:i/>
          <w:sz w:val="26"/>
          <w:szCs w:val="26"/>
        </w:rPr>
      </w:pPr>
      <w:r w:rsidRPr="00DF5A02">
        <w:rPr>
          <w:rFonts w:ascii="Times New Roman" w:eastAsia="Times New Roman" w:hAnsi="Times New Roman"/>
          <w:i/>
          <w:sz w:val="26"/>
          <w:szCs w:val="26"/>
        </w:rPr>
        <w:t xml:space="preserve">Quick answer, but it is necessary to review the way of scheduling exams, </w:t>
      </w:r>
      <w:r w:rsidRPr="00DF5A02">
        <w:rPr>
          <w:rFonts w:ascii="Times New Roman" w:eastAsia="Times New Roman" w:hAnsi="Times New Roman"/>
          <w:i/>
          <w:sz w:val="26"/>
          <w:szCs w:val="26"/>
        </w:rPr>
        <w:lastRenderedPageBreak/>
        <w:t xml:space="preserve">compensatory study, not </w:t>
      </w:r>
      <w:r w:rsidR="00DF5A02" w:rsidRPr="00DF5A02">
        <w:rPr>
          <w:rFonts w:ascii="Times New Roman" w:eastAsia="Times New Roman" w:hAnsi="Times New Roman"/>
          <w:i/>
          <w:sz w:val="26"/>
          <w:szCs w:val="26"/>
        </w:rPr>
        <w:t>constiency</w:t>
      </w:r>
      <w:r w:rsidRPr="00DF5A02">
        <w:rPr>
          <w:rFonts w:ascii="Times New Roman" w:eastAsia="Times New Roman" w:hAnsi="Times New Roman"/>
          <w:i/>
          <w:sz w:val="26"/>
          <w:szCs w:val="26"/>
        </w:rPr>
        <w:t xml:space="preserve"> with the </w:t>
      </w:r>
      <w:r w:rsidR="00DF5A02" w:rsidRPr="00DF5A02">
        <w:rPr>
          <w:rFonts w:ascii="Times New Roman" w:hAnsi="Times New Roman"/>
          <w:i/>
          <w:color w:val="202124"/>
          <w:sz w:val="26"/>
          <w:szCs w:val="26"/>
        </w:rPr>
        <w:t>University of Sports HCMC</w:t>
      </w:r>
      <w:r w:rsidRPr="00DF5A02">
        <w:rPr>
          <w:rFonts w:ascii="Times New Roman" w:eastAsia="Times New Roman" w:hAnsi="Times New Roman"/>
          <w:i/>
          <w:sz w:val="26"/>
          <w:szCs w:val="26"/>
        </w:rPr>
        <w:t>, causing me to duplicate, having to give up 1 of 2. (4 comments)</w:t>
      </w:r>
    </w:p>
    <w:p w14:paraId="0DBD82C5" w14:textId="5B9D2B0B" w:rsidR="0007042E" w:rsidRDefault="00870446" w:rsidP="0007042E">
      <w:pPr>
        <w:pStyle w:val="ListParagraph"/>
        <w:tabs>
          <w:tab w:val="left" w:pos="284"/>
        </w:tabs>
        <w:spacing w:before="60" w:after="60" w:line="360" w:lineRule="auto"/>
        <w:jc w:val="both"/>
        <w:rPr>
          <w:rFonts w:ascii="Times New Roman" w:eastAsia="Times New Roman" w:hAnsi="Times New Roman"/>
          <w:b/>
          <w:i/>
          <w:sz w:val="26"/>
          <w:szCs w:val="26"/>
        </w:rPr>
      </w:pPr>
      <w:r w:rsidRPr="00870446">
        <w:rPr>
          <w:rFonts w:ascii="Times New Roman" w:eastAsia="Times New Roman" w:hAnsi="Times New Roman"/>
          <w:b/>
          <w:i/>
          <w:sz w:val="26"/>
          <w:szCs w:val="26"/>
        </w:rPr>
        <w:t xml:space="preserve">d. </w:t>
      </w:r>
      <w:r w:rsidR="00E72A00">
        <w:rPr>
          <w:rFonts w:ascii="Times New Roman" w:eastAsia="Times New Roman" w:hAnsi="Times New Roman"/>
          <w:b/>
          <w:i/>
          <w:sz w:val="26"/>
          <w:szCs w:val="26"/>
        </w:rPr>
        <w:t>Academic Mentor work</w:t>
      </w:r>
    </w:p>
    <w:p w14:paraId="3A4E882C" w14:textId="616C5F65" w:rsidR="0007042E" w:rsidRDefault="0007042E" w:rsidP="0007042E">
      <w:pPr>
        <w:pStyle w:val="ListParagraph"/>
        <w:tabs>
          <w:tab w:val="left" w:pos="567"/>
        </w:tabs>
        <w:spacing w:before="60" w:after="60" w:line="360" w:lineRule="auto"/>
        <w:jc w:val="both"/>
        <w:rPr>
          <w:rFonts w:ascii="Times New Roman" w:hAnsi="Times New Roman"/>
          <w:sz w:val="26"/>
          <w:szCs w:val="26"/>
        </w:rPr>
      </w:pPr>
      <w:r>
        <w:rPr>
          <w:rFonts w:ascii="Cambria" w:hAnsi="Cambria" w:cs="Cambria"/>
        </w:rPr>
        <w:tab/>
      </w:r>
      <w:proofErr w:type="gramStart"/>
      <w:r w:rsidRPr="0007042E">
        <w:rPr>
          <w:rFonts w:ascii="Times New Roman" w:hAnsi="Times New Roman"/>
          <w:sz w:val="26"/>
          <w:szCs w:val="26"/>
        </w:rPr>
        <w:t>In order to</w:t>
      </w:r>
      <w:proofErr w:type="gramEnd"/>
      <w:r w:rsidRPr="0007042E">
        <w:rPr>
          <w:rFonts w:ascii="Times New Roman" w:hAnsi="Times New Roman"/>
          <w:sz w:val="26"/>
          <w:szCs w:val="26"/>
        </w:rPr>
        <w:t xml:space="preserve"> serve and meet the needs of learners, departments must have close contact with Faculties/Departments, especially through academic advisors (CVHT). Most students seek help and support first and foremost from an academic advisor. Roles and duties of CVHT is clearly stipulated in the training regulations of the University.</w:t>
      </w:r>
    </w:p>
    <w:p w14:paraId="7F7418FA" w14:textId="14A5F952" w:rsidR="00987FB6" w:rsidRPr="0007042E" w:rsidRDefault="00987FB6" w:rsidP="00987FB6">
      <w:pPr>
        <w:pStyle w:val="ListParagraph"/>
        <w:tabs>
          <w:tab w:val="left" w:pos="567"/>
        </w:tabs>
        <w:jc w:val="center"/>
        <w:rPr>
          <w:rFonts w:ascii="Times New Roman" w:eastAsia="Times New Roman" w:hAnsi="Times New Roman"/>
          <w:b/>
          <w:i/>
          <w:sz w:val="26"/>
          <w:szCs w:val="26"/>
        </w:rPr>
      </w:pPr>
      <w:r>
        <w:rPr>
          <w:noProof/>
        </w:rPr>
        <w:drawing>
          <wp:inline distT="0" distB="0" distL="0" distR="0" wp14:anchorId="3E5A8B97" wp14:editId="53F994A0">
            <wp:extent cx="5495925" cy="3362325"/>
            <wp:effectExtent l="0" t="0" r="9525" b="9525"/>
            <wp:docPr id="410710003" name="Chart 1">
              <a:extLst xmlns:a="http://schemas.openxmlformats.org/drawingml/2006/main">
                <a:ext uri="{FF2B5EF4-FFF2-40B4-BE49-F238E27FC236}">
                  <a16:creationId xmlns:a16="http://schemas.microsoft.com/office/drawing/2014/main" id="{FCEEFE52-8BFE-4D56-D9CA-7267BADA19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CADA32" w14:textId="7DAB86CE" w:rsidR="00BC5BDA" w:rsidRPr="00E15773" w:rsidRDefault="00BC5BDA" w:rsidP="00A8785B">
      <w:pPr>
        <w:spacing w:before="240" w:line="360" w:lineRule="auto"/>
        <w:ind w:firstLine="567"/>
        <w:jc w:val="center"/>
        <w:rPr>
          <w:rFonts w:ascii="Times New Roman" w:eastAsia="Times New Roman" w:hAnsi="Times New Roman"/>
          <w:i/>
          <w:sz w:val="26"/>
          <w:szCs w:val="26"/>
        </w:rPr>
      </w:pPr>
      <w:r w:rsidRPr="00E15773">
        <w:rPr>
          <w:rFonts w:ascii="Times New Roman" w:eastAsia="Times New Roman" w:hAnsi="Times New Roman"/>
          <w:i/>
          <w:sz w:val="26"/>
          <w:szCs w:val="26"/>
        </w:rPr>
        <w:t xml:space="preserve">Figure 3: Students' assessment of </w:t>
      </w:r>
      <w:r w:rsidR="00E72A00" w:rsidRPr="00E72A00">
        <w:rPr>
          <w:rFonts w:ascii="Times New Roman" w:eastAsia="Times New Roman" w:hAnsi="Times New Roman"/>
          <w:bCs/>
          <w:i/>
          <w:sz w:val="26"/>
          <w:szCs w:val="26"/>
        </w:rPr>
        <w:t>Academic Mentor</w:t>
      </w:r>
      <w:r w:rsidRPr="00E15773">
        <w:rPr>
          <w:rFonts w:ascii="Times New Roman" w:eastAsia="Times New Roman" w:hAnsi="Times New Roman"/>
          <w:i/>
          <w:sz w:val="26"/>
          <w:szCs w:val="26"/>
        </w:rPr>
        <w:t xml:space="preserve"> work</w:t>
      </w:r>
    </w:p>
    <w:p w14:paraId="0E21A4AE" w14:textId="11A8DD9E" w:rsidR="00491190" w:rsidRDefault="005A6062" w:rsidP="005A6062">
      <w:pPr>
        <w:tabs>
          <w:tab w:val="left" w:pos="567"/>
        </w:tabs>
        <w:spacing w:before="60" w:after="60" w:line="360" w:lineRule="auto"/>
        <w:ind w:firstLine="567"/>
        <w:jc w:val="both"/>
        <w:rPr>
          <w:rFonts w:ascii="Times New Roman" w:eastAsia="Times New Roman" w:hAnsi="Times New Roman"/>
          <w:sz w:val="26"/>
          <w:szCs w:val="26"/>
        </w:rPr>
      </w:pPr>
      <w:r w:rsidRPr="003B6418">
        <w:rPr>
          <w:rFonts w:ascii="Times New Roman" w:eastAsia="Times New Roman" w:hAnsi="Times New Roman"/>
          <w:sz w:val="26"/>
          <w:szCs w:val="26"/>
        </w:rPr>
        <w:t xml:space="preserve">The survey results for </w:t>
      </w:r>
      <w:r w:rsidR="00E3598B">
        <w:rPr>
          <w:rFonts w:ascii="Times New Roman" w:eastAsia="Times New Roman" w:hAnsi="Times New Roman"/>
          <w:sz w:val="26"/>
          <w:szCs w:val="26"/>
        </w:rPr>
        <w:t>academic mentor</w:t>
      </w:r>
      <w:r w:rsidRPr="003B6418">
        <w:rPr>
          <w:rFonts w:ascii="Times New Roman" w:eastAsia="Times New Roman" w:hAnsi="Times New Roman"/>
          <w:sz w:val="26"/>
          <w:szCs w:val="26"/>
        </w:rPr>
        <w:t xml:space="preserve">-related activities generally achieved a high rate of 78.1-79.1%. This is also a content without further </w:t>
      </w:r>
      <w:r w:rsidR="00987FB6">
        <w:rPr>
          <w:rFonts w:ascii="Times New Roman" w:eastAsia="Times New Roman" w:hAnsi="Times New Roman"/>
          <w:sz w:val="26"/>
          <w:szCs w:val="26"/>
        </w:rPr>
        <w:t>comments</w:t>
      </w:r>
      <w:r w:rsidRPr="003B6418">
        <w:rPr>
          <w:rFonts w:ascii="Times New Roman" w:eastAsia="Times New Roman" w:hAnsi="Times New Roman"/>
          <w:sz w:val="26"/>
          <w:szCs w:val="26"/>
        </w:rPr>
        <w:t xml:space="preserve"> from students. The content of </w:t>
      </w:r>
      <w:r w:rsidR="00987FB6">
        <w:rPr>
          <w:rFonts w:ascii="Times New Roman" w:eastAsia="Times New Roman" w:hAnsi="Times New Roman"/>
          <w:sz w:val="26"/>
          <w:szCs w:val="26"/>
        </w:rPr>
        <w:t>Academic Mentor</w:t>
      </w:r>
      <w:r w:rsidRPr="003B6418">
        <w:rPr>
          <w:rFonts w:ascii="Times New Roman" w:eastAsia="Times New Roman" w:hAnsi="Times New Roman"/>
          <w:sz w:val="26"/>
          <w:szCs w:val="26"/>
        </w:rPr>
        <w:t xml:space="preserve"> is regularly stated in the school's surveys, the results also show that there has been a great improvement in </w:t>
      </w:r>
      <w:r w:rsidR="00987FB6">
        <w:rPr>
          <w:rFonts w:ascii="Times New Roman" w:eastAsia="Times New Roman" w:hAnsi="Times New Roman"/>
          <w:sz w:val="26"/>
          <w:szCs w:val="26"/>
        </w:rPr>
        <w:t>Academic Mentor</w:t>
      </w:r>
      <w:r w:rsidRPr="003B6418">
        <w:rPr>
          <w:rFonts w:ascii="Times New Roman" w:eastAsia="Times New Roman" w:hAnsi="Times New Roman"/>
          <w:sz w:val="26"/>
          <w:szCs w:val="26"/>
        </w:rPr>
        <w:t xml:space="preserve"> work in the last three academic years. </w:t>
      </w:r>
    </w:p>
    <w:p w14:paraId="3BB76C12" w14:textId="77777777" w:rsidR="00870446" w:rsidRPr="00870446" w:rsidRDefault="00870446" w:rsidP="00870446">
      <w:pPr>
        <w:tabs>
          <w:tab w:val="left" w:pos="567"/>
        </w:tabs>
        <w:spacing w:before="60" w:after="60" w:line="360" w:lineRule="auto"/>
        <w:jc w:val="both"/>
        <w:rPr>
          <w:rFonts w:ascii="Times New Roman" w:eastAsia="Times New Roman" w:hAnsi="Times New Roman"/>
          <w:b/>
          <w:i/>
          <w:sz w:val="26"/>
          <w:szCs w:val="26"/>
        </w:rPr>
      </w:pPr>
      <w:r w:rsidRPr="00870446">
        <w:rPr>
          <w:rFonts w:ascii="Times New Roman" w:eastAsia="Times New Roman" w:hAnsi="Times New Roman"/>
          <w:b/>
          <w:i/>
          <w:sz w:val="26"/>
          <w:szCs w:val="26"/>
        </w:rPr>
        <w:t>e. Scholarships and policies to support learners.</w:t>
      </w:r>
    </w:p>
    <w:p w14:paraId="06B9C59C" w14:textId="77777777" w:rsidR="001F48E1" w:rsidRPr="007B068D" w:rsidRDefault="001F48E1" w:rsidP="005A6062">
      <w:pPr>
        <w:tabs>
          <w:tab w:val="left" w:pos="567"/>
        </w:tabs>
        <w:spacing w:before="60" w:after="60" w:line="360" w:lineRule="auto"/>
        <w:ind w:firstLine="567"/>
        <w:jc w:val="both"/>
        <w:rPr>
          <w:rFonts w:ascii="Times New Roman" w:eastAsia="Times New Roman" w:hAnsi="Times New Roman"/>
          <w:sz w:val="26"/>
          <w:szCs w:val="26"/>
        </w:rPr>
      </w:pPr>
      <w:r w:rsidRPr="007B068D">
        <w:rPr>
          <w:rFonts w:ascii="Times New Roman" w:eastAsia="Times New Roman" w:hAnsi="Times New Roman"/>
          <w:sz w:val="26"/>
          <w:szCs w:val="26"/>
        </w:rPr>
        <w:t xml:space="preserve">Information about the educational institution is a very important requirement of learners before and during training. The information provided by the University to students, in addition to information about studying, registering for subjects, opening classes according to actual needs, issues of scholarships, tuition fees during the learning process, policies to support learners such as loans, </w:t>
      </w:r>
      <w:proofErr w:type="gramStart"/>
      <w:r w:rsidRPr="007B068D">
        <w:rPr>
          <w:rFonts w:ascii="Times New Roman" w:eastAsia="Times New Roman" w:hAnsi="Times New Roman"/>
          <w:sz w:val="26"/>
          <w:szCs w:val="26"/>
        </w:rPr>
        <w:t>exemptions,...</w:t>
      </w:r>
      <w:proofErr w:type="gramEnd"/>
      <w:r w:rsidRPr="007B068D">
        <w:rPr>
          <w:rFonts w:ascii="Times New Roman" w:eastAsia="Times New Roman" w:hAnsi="Times New Roman"/>
          <w:sz w:val="26"/>
          <w:szCs w:val="26"/>
        </w:rPr>
        <w:t xml:space="preserve"> also received great attention from students and families. </w:t>
      </w:r>
    </w:p>
    <w:tbl>
      <w:tblPr>
        <w:tblW w:w="9776" w:type="dxa"/>
        <w:jc w:val="center"/>
        <w:tblLook w:val="04A0" w:firstRow="1" w:lastRow="0" w:firstColumn="1" w:lastColumn="0" w:noHBand="0" w:noVBand="1"/>
      </w:tblPr>
      <w:tblGrid>
        <w:gridCol w:w="3638"/>
        <w:gridCol w:w="3019"/>
        <w:gridCol w:w="1560"/>
        <w:gridCol w:w="1559"/>
      </w:tblGrid>
      <w:tr w:rsidR="00BC5BDA" w:rsidRPr="00E15773" w14:paraId="62A80744" w14:textId="77777777" w:rsidTr="00987FB6">
        <w:trPr>
          <w:trHeight w:val="393"/>
          <w:jc w:val="center"/>
        </w:trPr>
        <w:tc>
          <w:tcPr>
            <w:tcW w:w="3638"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1FDEA7B3" w14:textId="77777777" w:rsidR="00E15773" w:rsidRPr="00E15773" w:rsidRDefault="00E15773" w:rsidP="00BC5BDA">
            <w:pPr>
              <w:widowControl/>
              <w:jc w:val="center"/>
              <w:rPr>
                <w:rFonts w:ascii="Times New Roman" w:eastAsia="Times New Roman" w:hAnsi="Times New Roman"/>
                <w:b/>
                <w:color w:val="000000"/>
                <w:sz w:val="26"/>
                <w:szCs w:val="26"/>
              </w:rPr>
            </w:pPr>
            <w:r w:rsidRPr="00E15773">
              <w:rPr>
                <w:rFonts w:ascii="Times New Roman" w:eastAsia="Times New Roman" w:hAnsi="Times New Roman"/>
                <w:b/>
                <w:color w:val="000000"/>
                <w:sz w:val="26"/>
                <w:szCs w:val="26"/>
              </w:rPr>
              <w:lastRenderedPageBreak/>
              <w:t>Criteria</w:t>
            </w:r>
          </w:p>
        </w:tc>
        <w:tc>
          <w:tcPr>
            <w:tcW w:w="3019" w:type="dxa"/>
            <w:tcBorders>
              <w:top w:val="single" w:sz="4" w:space="0" w:color="auto"/>
              <w:left w:val="nil"/>
              <w:bottom w:val="single" w:sz="4" w:space="0" w:color="auto"/>
              <w:right w:val="single" w:sz="4" w:space="0" w:color="auto"/>
            </w:tcBorders>
            <w:shd w:val="clear" w:color="auto" w:fill="F79646" w:themeFill="accent6"/>
            <w:hideMark/>
          </w:tcPr>
          <w:p w14:paraId="3BD43014" w14:textId="6E006376" w:rsidR="00E15773" w:rsidRPr="00E15773" w:rsidRDefault="00987FB6" w:rsidP="00BC5BDA">
            <w:pPr>
              <w:widowControl/>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Satisfaction level</w:t>
            </w:r>
          </w:p>
        </w:tc>
        <w:tc>
          <w:tcPr>
            <w:tcW w:w="1560" w:type="dxa"/>
            <w:tcBorders>
              <w:top w:val="single" w:sz="4" w:space="0" w:color="auto"/>
              <w:left w:val="nil"/>
              <w:bottom w:val="single" w:sz="4" w:space="0" w:color="auto"/>
              <w:right w:val="single" w:sz="4" w:space="0" w:color="auto"/>
            </w:tcBorders>
            <w:shd w:val="clear" w:color="auto" w:fill="F79646" w:themeFill="accent6"/>
            <w:hideMark/>
          </w:tcPr>
          <w:p w14:paraId="564555FE" w14:textId="3EA6D2BB" w:rsidR="00E15773" w:rsidRPr="00E15773" w:rsidRDefault="00987FB6" w:rsidP="00BC5BDA">
            <w:pPr>
              <w:widowControl/>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Number of respondents</w:t>
            </w:r>
          </w:p>
        </w:tc>
        <w:tc>
          <w:tcPr>
            <w:tcW w:w="1559" w:type="dxa"/>
            <w:tcBorders>
              <w:top w:val="single" w:sz="4" w:space="0" w:color="auto"/>
              <w:left w:val="nil"/>
              <w:bottom w:val="single" w:sz="4" w:space="0" w:color="auto"/>
              <w:right w:val="single" w:sz="4" w:space="0" w:color="auto"/>
            </w:tcBorders>
            <w:shd w:val="clear" w:color="auto" w:fill="F79646" w:themeFill="accent6"/>
            <w:hideMark/>
          </w:tcPr>
          <w:p w14:paraId="3D00CC3D" w14:textId="014F9323" w:rsidR="00E15773" w:rsidRPr="00E15773" w:rsidRDefault="00987FB6" w:rsidP="00BC5BDA">
            <w:pPr>
              <w:widowControl/>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Percentage (%)</w:t>
            </w:r>
          </w:p>
        </w:tc>
      </w:tr>
      <w:tr w:rsidR="007B068D" w:rsidRPr="00E15773" w14:paraId="1E36B066" w14:textId="77777777" w:rsidTr="00987FB6">
        <w:trPr>
          <w:trHeight w:val="255"/>
          <w:jc w:val="center"/>
        </w:trPr>
        <w:tc>
          <w:tcPr>
            <w:tcW w:w="3638" w:type="dxa"/>
            <w:vMerge w:val="restart"/>
            <w:tcBorders>
              <w:top w:val="nil"/>
              <w:left w:val="single" w:sz="4" w:space="0" w:color="auto"/>
              <w:bottom w:val="single" w:sz="4" w:space="0" w:color="auto"/>
              <w:right w:val="single" w:sz="4" w:space="0" w:color="auto"/>
            </w:tcBorders>
            <w:shd w:val="clear" w:color="auto" w:fill="auto"/>
            <w:hideMark/>
          </w:tcPr>
          <w:p w14:paraId="632BA400" w14:textId="3331EF9C" w:rsidR="00E15773" w:rsidRPr="00E15773" w:rsidRDefault="00E15773" w:rsidP="00E15773">
            <w:pPr>
              <w:widowControl/>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 xml:space="preserve">You are provided with full information about scholarships, loans, </w:t>
            </w:r>
            <w:r w:rsidR="00987FB6">
              <w:rPr>
                <w:rFonts w:ascii="Times New Roman" w:eastAsia="Times New Roman" w:hAnsi="Times New Roman"/>
                <w:color w:val="000000"/>
                <w:sz w:val="26"/>
                <w:szCs w:val="26"/>
              </w:rPr>
              <w:t xml:space="preserve">and </w:t>
            </w:r>
            <w:r w:rsidRPr="00E15773">
              <w:rPr>
                <w:rFonts w:ascii="Times New Roman" w:eastAsia="Times New Roman" w:hAnsi="Times New Roman"/>
                <w:color w:val="000000"/>
                <w:sz w:val="26"/>
                <w:szCs w:val="26"/>
              </w:rPr>
              <w:t xml:space="preserve">tuition fee </w:t>
            </w:r>
            <w:proofErr w:type="gramStart"/>
            <w:r w:rsidRPr="00E15773">
              <w:rPr>
                <w:rFonts w:ascii="Times New Roman" w:eastAsia="Times New Roman" w:hAnsi="Times New Roman"/>
                <w:color w:val="000000"/>
                <w:sz w:val="26"/>
                <w:szCs w:val="26"/>
              </w:rPr>
              <w:t>waivers,...</w:t>
            </w:r>
            <w:proofErr w:type="gramEnd"/>
          </w:p>
        </w:tc>
        <w:tc>
          <w:tcPr>
            <w:tcW w:w="3019" w:type="dxa"/>
            <w:tcBorders>
              <w:top w:val="nil"/>
              <w:left w:val="nil"/>
              <w:bottom w:val="single" w:sz="4" w:space="0" w:color="auto"/>
              <w:right w:val="single" w:sz="4" w:space="0" w:color="auto"/>
            </w:tcBorders>
            <w:shd w:val="clear" w:color="auto" w:fill="auto"/>
            <w:hideMark/>
          </w:tcPr>
          <w:p w14:paraId="1C3F8E36" w14:textId="77777777" w:rsidR="00E15773" w:rsidRPr="00E15773" w:rsidRDefault="00E15773" w:rsidP="00E15773">
            <w:pPr>
              <w:widowControl/>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Not good/ Not satisfied</w:t>
            </w:r>
          </w:p>
        </w:tc>
        <w:tc>
          <w:tcPr>
            <w:tcW w:w="1560" w:type="dxa"/>
            <w:tcBorders>
              <w:top w:val="nil"/>
              <w:left w:val="nil"/>
              <w:bottom w:val="single" w:sz="4" w:space="0" w:color="auto"/>
              <w:right w:val="single" w:sz="4" w:space="0" w:color="auto"/>
            </w:tcBorders>
            <w:shd w:val="clear" w:color="auto" w:fill="auto"/>
            <w:noWrap/>
            <w:hideMark/>
          </w:tcPr>
          <w:p w14:paraId="4D3F6AE8" w14:textId="77777777" w:rsidR="00E15773" w:rsidRPr="00E15773" w:rsidRDefault="00E15773" w:rsidP="00E15773">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118</w:t>
            </w:r>
          </w:p>
        </w:tc>
        <w:tc>
          <w:tcPr>
            <w:tcW w:w="1559" w:type="dxa"/>
            <w:tcBorders>
              <w:top w:val="nil"/>
              <w:left w:val="nil"/>
              <w:bottom w:val="single" w:sz="4" w:space="0" w:color="auto"/>
              <w:right w:val="single" w:sz="4" w:space="0" w:color="auto"/>
            </w:tcBorders>
            <w:shd w:val="clear" w:color="auto" w:fill="auto"/>
            <w:noWrap/>
            <w:hideMark/>
          </w:tcPr>
          <w:p w14:paraId="14F53674" w14:textId="77777777" w:rsidR="00E15773" w:rsidRPr="00E15773" w:rsidRDefault="00E15773" w:rsidP="00E15773">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3.4</w:t>
            </w:r>
          </w:p>
        </w:tc>
      </w:tr>
      <w:tr w:rsidR="007B068D" w:rsidRPr="00E15773" w14:paraId="0C1F094E" w14:textId="77777777" w:rsidTr="00987FB6">
        <w:trPr>
          <w:trHeight w:val="243"/>
          <w:jc w:val="center"/>
        </w:trPr>
        <w:tc>
          <w:tcPr>
            <w:tcW w:w="3638" w:type="dxa"/>
            <w:vMerge/>
            <w:tcBorders>
              <w:top w:val="nil"/>
              <w:left w:val="single" w:sz="4" w:space="0" w:color="auto"/>
              <w:bottom w:val="single" w:sz="4" w:space="0" w:color="auto"/>
              <w:right w:val="single" w:sz="4" w:space="0" w:color="auto"/>
            </w:tcBorders>
            <w:vAlign w:val="center"/>
            <w:hideMark/>
          </w:tcPr>
          <w:p w14:paraId="3319EBA2" w14:textId="77777777" w:rsidR="00E15773" w:rsidRPr="00E15773" w:rsidRDefault="00E15773" w:rsidP="00E15773">
            <w:pPr>
              <w:widowControl/>
              <w:rPr>
                <w:rFonts w:ascii="Times New Roman" w:eastAsia="Times New Roman" w:hAnsi="Times New Roman"/>
                <w:color w:val="000000"/>
                <w:sz w:val="26"/>
                <w:szCs w:val="26"/>
              </w:rPr>
            </w:pPr>
          </w:p>
        </w:tc>
        <w:tc>
          <w:tcPr>
            <w:tcW w:w="3019" w:type="dxa"/>
            <w:tcBorders>
              <w:top w:val="nil"/>
              <w:left w:val="nil"/>
              <w:bottom w:val="single" w:sz="4" w:space="0" w:color="auto"/>
              <w:right w:val="single" w:sz="4" w:space="0" w:color="auto"/>
            </w:tcBorders>
            <w:shd w:val="clear" w:color="auto" w:fill="auto"/>
            <w:hideMark/>
          </w:tcPr>
          <w:p w14:paraId="047170A2" w14:textId="77777777" w:rsidR="00E15773" w:rsidRPr="00E15773" w:rsidRDefault="00E15773" w:rsidP="00E15773">
            <w:pPr>
              <w:widowControl/>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Normal</w:t>
            </w:r>
          </w:p>
        </w:tc>
        <w:tc>
          <w:tcPr>
            <w:tcW w:w="1560" w:type="dxa"/>
            <w:tcBorders>
              <w:top w:val="nil"/>
              <w:left w:val="nil"/>
              <w:bottom w:val="single" w:sz="4" w:space="0" w:color="auto"/>
              <w:right w:val="single" w:sz="4" w:space="0" w:color="auto"/>
            </w:tcBorders>
            <w:shd w:val="clear" w:color="auto" w:fill="auto"/>
            <w:noWrap/>
            <w:hideMark/>
          </w:tcPr>
          <w:p w14:paraId="0EFAB4F8" w14:textId="77777777" w:rsidR="00E15773" w:rsidRPr="00E15773" w:rsidRDefault="00E15773" w:rsidP="00E15773">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746</w:t>
            </w:r>
          </w:p>
        </w:tc>
        <w:tc>
          <w:tcPr>
            <w:tcW w:w="1559" w:type="dxa"/>
            <w:tcBorders>
              <w:top w:val="nil"/>
              <w:left w:val="nil"/>
              <w:bottom w:val="single" w:sz="4" w:space="0" w:color="auto"/>
              <w:right w:val="single" w:sz="4" w:space="0" w:color="auto"/>
            </w:tcBorders>
            <w:shd w:val="clear" w:color="auto" w:fill="auto"/>
            <w:noWrap/>
            <w:hideMark/>
          </w:tcPr>
          <w:p w14:paraId="42FD57D3" w14:textId="77777777" w:rsidR="00E15773" w:rsidRPr="00E15773" w:rsidRDefault="00E15773" w:rsidP="00E15773">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21.5</w:t>
            </w:r>
          </w:p>
        </w:tc>
      </w:tr>
      <w:tr w:rsidR="007B068D" w:rsidRPr="00E15773" w14:paraId="2FC1FD61" w14:textId="77777777" w:rsidTr="00987FB6">
        <w:trPr>
          <w:trHeight w:val="243"/>
          <w:jc w:val="center"/>
        </w:trPr>
        <w:tc>
          <w:tcPr>
            <w:tcW w:w="3638" w:type="dxa"/>
            <w:vMerge/>
            <w:tcBorders>
              <w:top w:val="nil"/>
              <w:left w:val="single" w:sz="4" w:space="0" w:color="auto"/>
              <w:bottom w:val="single" w:sz="4" w:space="0" w:color="auto"/>
              <w:right w:val="single" w:sz="4" w:space="0" w:color="auto"/>
            </w:tcBorders>
            <w:vAlign w:val="center"/>
            <w:hideMark/>
          </w:tcPr>
          <w:p w14:paraId="1DB4AC09" w14:textId="77777777" w:rsidR="00E15773" w:rsidRPr="00E15773" w:rsidRDefault="00E15773" w:rsidP="00E15773">
            <w:pPr>
              <w:widowControl/>
              <w:rPr>
                <w:rFonts w:ascii="Times New Roman" w:eastAsia="Times New Roman" w:hAnsi="Times New Roman"/>
                <w:color w:val="000000"/>
                <w:sz w:val="26"/>
                <w:szCs w:val="26"/>
              </w:rPr>
            </w:pPr>
          </w:p>
        </w:tc>
        <w:tc>
          <w:tcPr>
            <w:tcW w:w="3019" w:type="dxa"/>
            <w:tcBorders>
              <w:top w:val="nil"/>
              <w:left w:val="nil"/>
              <w:bottom w:val="single" w:sz="4" w:space="0" w:color="auto"/>
              <w:right w:val="single" w:sz="4" w:space="0" w:color="auto"/>
            </w:tcBorders>
            <w:shd w:val="clear" w:color="auto" w:fill="auto"/>
            <w:hideMark/>
          </w:tcPr>
          <w:p w14:paraId="37389FAD" w14:textId="77777777" w:rsidR="00E15773" w:rsidRPr="00E15773" w:rsidRDefault="00E15773" w:rsidP="00E15773">
            <w:pPr>
              <w:widowControl/>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Good/Satisfied</w:t>
            </w:r>
          </w:p>
        </w:tc>
        <w:tc>
          <w:tcPr>
            <w:tcW w:w="1560" w:type="dxa"/>
            <w:tcBorders>
              <w:top w:val="nil"/>
              <w:left w:val="nil"/>
              <w:bottom w:val="single" w:sz="4" w:space="0" w:color="auto"/>
              <w:right w:val="single" w:sz="4" w:space="0" w:color="auto"/>
            </w:tcBorders>
            <w:shd w:val="clear" w:color="auto" w:fill="auto"/>
            <w:noWrap/>
            <w:hideMark/>
          </w:tcPr>
          <w:p w14:paraId="1252717D" w14:textId="77777777" w:rsidR="00E15773" w:rsidRPr="00E15773" w:rsidRDefault="00E15773" w:rsidP="00E15773">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1396</w:t>
            </w:r>
          </w:p>
        </w:tc>
        <w:tc>
          <w:tcPr>
            <w:tcW w:w="1559" w:type="dxa"/>
            <w:tcBorders>
              <w:top w:val="nil"/>
              <w:left w:val="nil"/>
              <w:bottom w:val="single" w:sz="4" w:space="0" w:color="auto"/>
              <w:right w:val="single" w:sz="4" w:space="0" w:color="auto"/>
            </w:tcBorders>
            <w:shd w:val="clear" w:color="auto" w:fill="auto"/>
            <w:noWrap/>
            <w:hideMark/>
          </w:tcPr>
          <w:p w14:paraId="7FD88061" w14:textId="77777777" w:rsidR="00E15773" w:rsidRPr="00E15773" w:rsidRDefault="00E15773" w:rsidP="00E15773">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40.1</w:t>
            </w:r>
          </w:p>
        </w:tc>
      </w:tr>
      <w:tr w:rsidR="007B068D" w:rsidRPr="00E15773" w14:paraId="33B0294A" w14:textId="77777777" w:rsidTr="00987FB6">
        <w:trPr>
          <w:trHeight w:val="199"/>
          <w:jc w:val="center"/>
        </w:trPr>
        <w:tc>
          <w:tcPr>
            <w:tcW w:w="3638" w:type="dxa"/>
            <w:vMerge/>
            <w:tcBorders>
              <w:top w:val="nil"/>
              <w:left w:val="single" w:sz="4" w:space="0" w:color="auto"/>
              <w:bottom w:val="single" w:sz="4" w:space="0" w:color="auto"/>
              <w:right w:val="single" w:sz="4" w:space="0" w:color="auto"/>
            </w:tcBorders>
            <w:vAlign w:val="center"/>
            <w:hideMark/>
          </w:tcPr>
          <w:p w14:paraId="40223AB2" w14:textId="77777777" w:rsidR="00E15773" w:rsidRPr="00E15773" w:rsidRDefault="00E15773" w:rsidP="00E15773">
            <w:pPr>
              <w:widowControl/>
              <w:rPr>
                <w:rFonts w:ascii="Times New Roman" w:eastAsia="Times New Roman" w:hAnsi="Times New Roman"/>
                <w:color w:val="000000"/>
                <w:sz w:val="26"/>
                <w:szCs w:val="26"/>
              </w:rPr>
            </w:pPr>
          </w:p>
        </w:tc>
        <w:tc>
          <w:tcPr>
            <w:tcW w:w="3019" w:type="dxa"/>
            <w:tcBorders>
              <w:top w:val="nil"/>
              <w:left w:val="nil"/>
              <w:bottom w:val="single" w:sz="4" w:space="0" w:color="auto"/>
              <w:right w:val="single" w:sz="4" w:space="0" w:color="auto"/>
            </w:tcBorders>
            <w:shd w:val="clear" w:color="auto" w:fill="auto"/>
            <w:hideMark/>
          </w:tcPr>
          <w:p w14:paraId="7C328AF0" w14:textId="77777777" w:rsidR="00E15773" w:rsidRPr="00E15773" w:rsidRDefault="00E15773" w:rsidP="00E15773">
            <w:pPr>
              <w:widowControl/>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Very good/ Very satisfied</w:t>
            </w:r>
          </w:p>
        </w:tc>
        <w:tc>
          <w:tcPr>
            <w:tcW w:w="1560" w:type="dxa"/>
            <w:tcBorders>
              <w:top w:val="nil"/>
              <w:left w:val="nil"/>
              <w:bottom w:val="single" w:sz="4" w:space="0" w:color="auto"/>
              <w:right w:val="single" w:sz="4" w:space="0" w:color="auto"/>
            </w:tcBorders>
            <w:shd w:val="clear" w:color="auto" w:fill="auto"/>
            <w:noWrap/>
            <w:hideMark/>
          </w:tcPr>
          <w:p w14:paraId="3A0915F2" w14:textId="77777777" w:rsidR="00E15773" w:rsidRPr="00E15773" w:rsidRDefault="00E15773" w:rsidP="00E15773">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1217</w:t>
            </w:r>
          </w:p>
        </w:tc>
        <w:tc>
          <w:tcPr>
            <w:tcW w:w="1559" w:type="dxa"/>
            <w:tcBorders>
              <w:top w:val="nil"/>
              <w:left w:val="nil"/>
              <w:bottom w:val="single" w:sz="4" w:space="0" w:color="auto"/>
              <w:right w:val="single" w:sz="4" w:space="0" w:color="auto"/>
            </w:tcBorders>
            <w:shd w:val="clear" w:color="auto" w:fill="auto"/>
            <w:noWrap/>
            <w:hideMark/>
          </w:tcPr>
          <w:p w14:paraId="099BA907" w14:textId="77777777" w:rsidR="00E15773" w:rsidRPr="00E15773" w:rsidRDefault="00E15773" w:rsidP="00E15773">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35.0</w:t>
            </w:r>
          </w:p>
        </w:tc>
      </w:tr>
      <w:tr w:rsidR="007B068D" w:rsidRPr="00E15773" w14:paraId="1FC8CC4E" w14:textId="77777777" w:rsidTr="00987FB6">
        <w:trPr>
          <w:trHeight w:val="255"/>
          <w:jc w:val="center"/>
        </w:trPr>
        <w:tc>
          <w:tcPr>
            <w:tcW w:w="3638" w:type="dxa"/>
            <w:vMerge/>
            <w:tcBorders>
              <w:top w:val="nil"/>
              <w:left w:val="single" w:sz="4" w:space="0" w:color="auto"/>
              <w:bottom w:val="single" w:sz="4" w:space="0" w:color="auto"/>
              <w:right w:val="single" w:sz="4" w:space="0" w:color="auto"/>
            </w:tcBorders>
            <w:vAlign w:val="center"/>
            <w:hideMark/>
          </w:tcPr>
          <w:p w14:paraId="082CDB1F" w14:textId="77777777" w:rsidR="00E15773" w:rsidRPr="00E15773" w:rsidRDefault="00E15773" w:rsidP="00E15773">
            <w:pPr>
              <w:widowControl/>
              <w:rPr>
                <w:rFonts w:ascii="Times New Roman" w:eastAsia="Times New Roman" w:hAnsi="Times New Roman"/>
                <w:color w:val="000000"/>
                <w:sz w:val="26"/>
                <w:szCs w:val="26"/>
              </w:rPr>
            </w:pPr>
          </w:p>
        </w:tc>
        <w:tc>
          <w:tcPr>
            <w:tcW w:w="3019" w:type="dxa"/>
            <w:tcBorders>
              <w:top w:val="nil"/>
              <w:left w:val="nil"/>
              <w:bottom w:val="single" w:sz="4" w:space="0" w:color="auto"/>
              <w:right w:val="single" w:sz="4" w:space="0" w:color="auto"/>
            </w:tcBorders>
            <w:shd w:val="clear" w:color="auto" w:fill="F79646" w:themeFill="accent6"/>
            <w:hideMark/>
          </w:tcPr>
          <w:p w14:paraId="3BDEE291" w14:textId="09C963D2" w:rsidR="00E15773" w:rsidRPr="00E15773" w:rsidRDefault="00987FB6" w:rsidP="00E15773">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Total</w:t>
            </w:r>
          </w:p>
        </w:tc>
        <w:tc>
          <w:tcPr>
            <w:tcW w:w="1560" w:type="dxa"/>
            <w:tcBorders>
              <w:top w:val="nil"/>
              <w:left w:val="nil"/>
              <w:bottom w:val="single" w:sz="4" w:space="0" w:color="auto"/>
              <w:right w:val="single" w:sz="4" w:space="0" w:color="auto"/>
            </w:tcBorders>
            <w:shd w:val="clear" w:color="auto" w:fill="F79646" w:themeFill="accent6"/>
            <w:noWrap/>
            <w:hideMark/>
          </w:tcPr>
          <w:p w14:paraId="70A6B841" w14:textId="77777777" w:rsidR="00E15773" w:rsidRPr="00E15773" w:rsidRDefault="00E15773" w:rsidP="00E15773">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3477</w:t>
            </w:r>
          </w:p>
        </w:tc>
        <w:tc>
          <w:tcPr>
            <w:tcW w:w="1559" w:type="dxa"/>
            <w:tcBorders>
              <w:top w:val="nil"/>
              <w:left w:val="nil"/>
              <w:bottom w:val="single" w:sz="4" w:space="0" w:color="auto"/>
              <w:right w:val="single" w:sz="4" w:space="0" w:color="auto"/>
            </w:tcBorders>
            <w:shd w:val="clear" w:color="auto" w:fill="F79646" w:themeFill="accent6"/>
            <w:noWrap/>
            <w:hideMark/>
          </w:tcPr>
          <w:p w14:paraId="46F77ED0" w14:textId="77777777" w:rsidR="00E15773" w:rsidRPr="00E15773" w:rsidRDefault="00E15773" w:rsidP="00E15773">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100.0</w:t>
            </w:r>
          </w:p>
        </w:tc>
      </w:tr>
      <w:tr w:rsidR="007B068D" w:rsidRPr="00E15773" w14:paraId="79B65412" w14:textId="77777777" w:rsidTr="00987FB6">
        <w:trPr>
          <w:trHeight w:val="255"/>
          <w:jc w:val="center"/>
        </w:trPr>
        <w:tc>
          <w:tcPr>
            <w:tcW w:w="36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527E89" w14:textId="6A49AC47" w:rsidR="00E15773" w:rsidRPr="00E15773" w:rsidRDefault="00E15773" w:rsidP="00E15773">
            <w:pPr>
              <w:widowControl/>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The school has many form</w:t>
            </w:r>
            <w:r w:rsidR="00987FB6">
              <w:rPr>
                <w:rFonts w:ascii="Times New Roman" w:eastAsia="Times New Roman" w:hAnsi="Times New Roman"/>
                <w:color w:val="000000"/>
                <w:sz w:val="26"/>
                <w:szCs w:val="26"/>
              </w:rPr>
              <w:t xml:space="preserve">alities to support </w:t>
            </w:r>
            <w:r w:rsidRPr="00E15773">
              <w:rPr>
                <w:rFonts w:ascii="Times New Roman" w:eastAsia="Times New Roman" w:hAnsi="Times New Roman"/>
                <w:color w:val="000000"/>
                <w:sz w:val="26"/>
                <w:szCs w:val="26"/>
              </w:rPr>
              <w:t xml:space="preserve">tuition support, </w:t>
            </w:r>
            <w:r w:rsidR="00987FB6">
              <w:rPr>
                <w:rFonts w:ascii="Times New Roman" w:eastAsia="Times New Roman" w:hAnsi="Times New Roman"/>
                <w:color w:val="000000"/>
                <w:sz w:val="26"/>
                <w:szCs w:val="26"/>
              </w:rPr>
              <w:t xml:space="preserve">and </w:t>
            </w:r>
            <w:r w:rsidRPr="00E15773">
              <w:rPr>
                <w:rFonts w:ascii="Times New Roman" w:eastAsia="Times New Roman" w:hAnsi="Times New Roman"/>
                <w:color w:val="000000"/>
                <w:sz w:val="26"/>
                <w:szCs w:val="26"/>
              </w:rPr>
              <w:t>scholarships for students</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78CD426E" w14:textId="77777777" w:rsidR="00E15773" w:rsidRPr="00E15773" w:rsidRDefault="00E15773" w:rsidP="00E15773">
            <w:pPr>
              <w:widowControl/>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Not good/ Not satisfied</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757A6F1E" w14:textId="77777777" w:rsidR="00E15773" w:rsidRPr="00E15773" w:rsidRDefault="00E15773" w:rsidP="00E15773">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114</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505C729" w14:textId="77777777" w:rsidR="00E15773" w:rsidRPr="00E15773" w:rsidRDefault="00E15773" w:rsidP="00E15773">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3.3</w:t>
            </w:r>
          </w:p>
        </w:tc>
      </w:tr>
      <w:tr w:rsidR="007B068D" w:rsidRPr="00E15773" w14:paraId="541980C9" w14:textId="77777777" w:rsidTr="00987FB6">
        <w:trPr>
          <w:trHeight w:val="243"/>
          <w:jc w:val="center"/>
        </w:trPr>
        <w:tc>
          <w:tcPr>
            <w:tcW w:w="3638" w:type="dxa"/>
            <w:vMerge/>
            <w:tcBorders>
              <w:top w:val="single" w:sz="4" w:space="0" w:color="auto"/>
              <w:left w:val="single" w:sz="4" w:space="0" w:color="auto"/>
              <w:bottom w:val="single" w:sz="4" w:space="0" w:color="auto"/>
              <w:right w:val="single" w:sz="4" w:space="0" w:color="auto"/>
            </w:tcBorders>
            <w:vAlign w:val="center"/>
            <w:hideMark/>
          </w:tcPr>
          <w:p w14:paraId="62C43132" w14:textId="77777777" w:rsidR="00E15773" w:rsidRPr="00E15773" w:rsidRDefault="00E15773" w:rsidP="00E15773">
            <w:pPr>
              <w:widowControl/>
              <w:rPr>
                <w:rFonts w:ascii="Times New Roman" w:eastAsia="Times New Roman" w:hAnsi="Times New Roman"/>
                <w:color w:val="000000"/>
                <w:sz w:val="26"/>
                <w:szCs w:val="26"/>
              </w:rPr>
            </w:pPr>
          </w:p>
        </w:tc>
        <w:tc>
          <w:tcPr>
            <w:tcW w:w="3019" w:type="dxa"/>
            <w:tcBorders>
              <w:top w:val="single" w:sz="4" w:space="0" w:color="auto"/>
              <w:left w:val="nil"/>
              <w:bottom w:val="single" w:sz="4" w:space="0" w:color="auto"/>
              <w:right w:val="single" w:sz="4" w:space="0" w:color="auto"/>
            </w:tcBorders>
            <w:shd w:val="clear" w:color="auto" w:fill="auto"/>
            <w:hideMark/>
          </w:tcPr>
          <w:p w14:paraId="1BA03258" w14:textId="77777777" w:rsidR="00E15773" w:rsidRPr="00E15773" w:rsidRDefault="00E15773" w:rsidP="00E15773">
            <w:pPr>
              <w:widowControl/>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Normal</w:t>
            </w:r>
          </w:p>
        </w:tc>
        <w:tc>
          <w:tcPr>
            <w:tcW w:w="1560" w:type="dxa"/>
            <w:tcBorders>
              <w:top w:val="single" w:sz="4" w:space="0" w:color="auto"/>
              <w:left w:val="nil"/>
              <w:bottom w:val="single" w:sz="4" w:space="0" w:color="auto"/>
              <w:right w:val="single" w:sz="4" w:space="0" w:color="auto"/>
            </w:tcBorders>
            <w:shd w:val="clear" w:color="auto" w:fill="auto"/>
            <w:noWrap/>
            <w:hideMark/>
          </w:tcPr>
          <w:p w14:paraId="6BB81203" w14:textId="77777777" w:rsidR="00E15773" w:rsidRPr="00E15773" w:rsidRDefault="00E15773" w:rsidP="00E15773">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713</w:t>
            </w:r>
          </w:p>
        </w:tc>
        <w:tc>
          <w:tcPr>
            <w:tcW w:w="1559" w:type="dxa"/>
            <w:tcBorders>
              <w:top w:val="single" w:sz="4" w:space="0" w:color="auto"/>
              <w:left w:val="nil"/>
              <w:bottom w:val="single" w:sz="4" w:space="0" w:color="auto"/>
              <w:right w:val="single" w:sz="4" w:space="0" w:color="auto"/>
            </w:tcBorders>
            <w:shd w:val="clear" w:color="auto" w:fill="auto"/>
            <w:noWrap/>
            <w:hideMark/>
          </w:tcPr>
          <w:p w14:paraId="0F97F833" w14:textId="77777777" w:rsidR="00E15773" w:rsidRPr="00E15773" w:rsidRDefault="00E15773" w:rsidP="00E15773">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20.5</w:t>
            </w:r>
          </w:p>
        </w:tc>
      </w:tr>
      <w:tr w:rsidR="007B068D" w:rsidRPr="00E15773" w14:paraId="109856DE" w14:textId="77777777" w:rsidTr="00987FB6">
        <w:trPr>
          <w:trHeight w:val="243"/>
          <w:jc w:val="center"/>
        </w:trPr>
        <w:tc>
          <w:tcPr>
            <w:tcW w:w="3638" w:type="dxa"/>
            <w:vMerge/>
            <w:tcBorders>
              <w:top w:val="nil"/>
              <w:left w:val="single" w:sz="4" w:space="0" w:color="auto"/>
              <w:bottom w:val="single" w:sz="4" w:space="0" w:color="auto"/>
              <w:right w:val="single" w:sz="4" w:space="0" w:color="auto"/>
            </w:tcBorders>
            <w:vAlign w:val="center"/>
            <w:hideMark/>
          </w:tcPr>
          <w:p w14:paraId="716E8B10" w14:textId="77777777" w:rsidR="00E15773" w:rsidRPr="00E15773" w:rsidRDefault="00E15773" w:rsidP="00E15773">
            <w:pPr>
              <w:widowControl/>
              <w:rPr>
                <w:rFonts w:ascii="Times New Roman" w:eastAsia="Times New Roman" w:hAnsi="Times New Roman"/>
                <w:color w:val="000000"/>
                <w:sz w:val="26"/>
                <w:szCs w:val="26"/>
              </w:rPr>
            </w:pPr>
          </w:p>
        </w:tc>
        <w:tc>
          <w:tcPr>
            <w:tcW w:w="3019" w:type="dxa"/>
            <w:tcBorders>
              <w:top w:val="nil"/>
              <w:left w:val="nil"/>
              <w:bottom w:val="single" w:sz="4" w:space="0" w:color="auto"/>
              <w:right w:val="single" w:sz="4" w:space="0" w:color="auto"/>
            </w:tcBorders>
            <w:shd w:val="clear" w:color="auto" w:fill="auto"/>
            <w:hideMark/>
          </w:tcPr>
          <w:p w14:paraId="38D9E22B" w14:textId="77777777" w:rsidR="00E15773" w:rsidRPr="00E15773" w:rsidRDefault="00E15773" w:rsidP="00E15773">
            <w:pPr>
              <w:widowControl/>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Good/Satisfied</w:t>
            </w:r>
          </w:p>
        </w:tc>
        <w:tc>
          <w:tcPr>
            <w:tcW w:w="1560" w:type="dxa"/>
            <w:tcBorders>
              <w:top w:val="nil"/>
              <w:left w:val="nil"/>
              <w:bottom w:val="single" w:sz="4" w:space="0" w:color="auto"/>
              <w:right w:val="single" w:sz="4" w:space="0" w:color="auto"/>
            </w:tcBorders>
            <w:shd w:val="clear" w:color="auto" w:fill="auto"/>
            <w:noWrap/>
            <w:hideMark/>
          </w:tcPr>
          <w:p w14:paraId="19C6611E" w14:textId="77777777" w:rsidR="00E15773" w:rsidRPr="00E15773" w:rsidRDefault="00E15773" w:rsidP="00E15773">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1430</w:t>
            </w:r>
          </w:p>
        </w:tc>
        <w:tc>
          <w:tcPr>
            <w:tcW w:w="1559" w:type="dxa"/>
            <w:tcBorders>
              <w:top w:val="nil"/>
              <w:left w:val="nil"/>
              <w:bottom w:val="single" w:sz="4" w:space="0" w:color="auto"/>
              <w:right w:val="single" w:sz="4" w:space="0" w:color="auto"/>
            </w:tcBorders>
            <w:shd w:val="clear" w:color="auto" w:fill="auto"/>
            <w:noWrap/>
            <w:hideMark/>
          </w:tcPr>
          <w:p w14:paraId="6A88790A" w14:textId="77777777" w:rsidR="00E15773" w:rsidRPr="00E15773" w:rsidRDefault="00E15773" w:rsidP="00E15773">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41.1</w:t>
            </w:r>
          </w:p>
        </w:tc>
      </w:tr>
      <w:tr w:rsidR="007B068D" w:rsidRPr="00E15773" w14:paraId="4FF8BC9F" w14:textId="77777777" w:rsidTr="00987FB6">
        <w:trPr>
          <w:trHeight w:val="243"/>
          <w:jc w:val="center"/>
        </w:trPr>
        <w:tc>
          <w:tcPr>
            <w:tcW w:w="3638" w:type="dxa"/>
            <w:vMerge/>
            <w:tcBorders>
              <w:top w:val="nil"/>
              <w:left w:val="single" w:sz="4" w:space="0" w:color="auto"/>
              <w:bottom w:val="single" w:sz="4" w:space="0" w:color="auto"/>
              <w:right w:val="single" w:sz="4" w:space="0" w:color="auto"/>
            </w:tcBorders>
            <w:vAlign w:val="center"/>
            <w:hideMark/>
          </w:tcPr>
          <w:p w14:paraId="3F493B25" w14:textId="77777777" w:rsidR="00E15773" w:rsidRPr="00E15773" w:rsidRDefault="00E15773" w:rsidP="00E15773">
            <w:pPr>
              <w:widowControl/>
              <w:rPr>
                <w:rFonts w:ascii="Times New Roman" w:eastAsia="Times New Roman" w:hAnsi="Times New Roman"/>
                <w:color w:val="000000"/>
                <w:sz w:val="26"/>
                <w:szCs w:val="26"/>
              </w:rPr>
            </w:pPr>
          </w:p>
        </w:tc>
        <w:tc>
          <w:tcPr>
            <w:tcW w:w="3019" w:type="dxa"/>
            <w:tcBorders>
              <w:top w:val="nil"/>
              <w:left w:val="nil"/>
              <w:bottom w:val="single" w:sz="4" w:space="0" w:color="auto"/>
              <w:right w:val="single" w:sz="4" w:space="0" w:color="auto"/>
            </w:tcBorders>
            <w:shd w:val="clear" w:color="auto" w:fill="auto"/>
            <w:hideMark/>
          </w:tcPr>
          <w:p w14:paraId="776ED2A1" w14:textId="77777777" w:rsidR="00E15773" w:rsidRPr="00E15773" w:rsidRDefault="00E15773" w:rsidP="00E15773">
            <w:pPr>
              <w:widowControl/>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Very good/ Very satisfied</w:t>
            </w:r>
          </w:p>
        </w:tc>
        <w:tc>
          <w:tcPr>
            <w:tcW w:w="1560" w:type="dxa"/>
            <w:tcBorders>
              <w:top w:val="nil"/>
              <w:left w:val="nil"/>
              <w:bottom w:val="single" w:sz="4" w:space="0" w:color="auto"/>
              <w:right w:val="single" w:sz="4" w:space="0" w:color="auto"/>
            </w:tcBorders>
            <w:shd w:val="clear" w:color="auto" w:fill="auto"/>
            <w:noWrap/>
            <w:hideMark/>
          </w:tcPr>
          <w:p w14:paraId="719362AC" w14:textId="77777777" w:rsidR="00E15773" w:rsidRPr="00E15773" w:rsidRDefault="00E15773" w:rsidP="00E15773">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1220</w:t>
            </w:r>
          </w:p>
        </w:tc>
        <w:tc>
          <w:tcPr>
            <w:tcW w:w="1559" w:type="dxa"/>
            <w:tcBorders>
              <w:top w:val="nil"/>
              <w:left w:val="nil"/>
              <w:bottom w:val="single" w:sz="4" w:space="0" w:color="auto"/>
              <w:right w:val="single" w:sz="4" w:space="0" w:color="auto"/>
            </w:tcBorders>
            <w:shd w:val="clear" w:color="auto" w:fill="auto"/>
            <w:noWrap/>
            <w:hideMark/>
          </w:tcPr>
          <w:p w14:paraId="3E3D47D0" w14:textId="77777777" w:rsidR="00E15773" w:rsidRPr="00E15773" w:rsidRDefault="00E15773" w:rsidP="00E15773">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35.1</w:t>
            </w:r>
          </w:p>
        </w:tc>
      </w:tr>
      <w:tr w:rsidR="00987FB6" w:rsidRPr="00E15773" w14:paraId="434D8923" w14:textId="77777777" w:rsidTr="00987FB6">
        <w:trPr>
          <w:trHeight w:val="255"/>
          <w:jc w:val="center"/>
        </w:trPr>
        <w:tc>
          <w:tcPr>
            <w:tcW w:w="3638" w:type="dxa"/>
            <w:vMerge/>
            <w:tcBorders>
              <w:top w:val="nil"/>
              <w:left w:val="single" w:sz="4" w:space="0" w:color="auto"/>
              <w:bottom w:val="single" w:sz="4" w:space="0" w:color="auto"/>
              <w:right w:val="single" w:sz="4" w:space="0" w:color="auto"/>
            </w:tcBorders>
            <w:vAlign w:val="center"/>
            <w:hideMark/>
          </w:tcPr>
          <w:p w14:paraId="1468F33C" w14:textId="77777777" w:rsidR="00987FB6" w:rsidRPr="00E15773" w:rsidRDefault="00987FB6" w:rsidP="00987FB6">
            <w:pPr>
              <w:widowControl/>
              <w:rPr>
                <w:rFonts w:ascii="Times New Roman" w:eastAsia="Times New Roman" w:hAnsi="Times New Roman"/>
                <w:color w:val="000000"/>
                <w:sz w:val="26"/>
                <w:szCs w:val="26"/>
              </w:rPr>
            </w:pPr>
          </w:p>
        </w:tc>
        <w:tc>
          <w:tcPr>
            <w:tcW w:w="3019" w:type="dxa"/>
            <w:tcBorders>
              <w:top w:val="nil"/>
              <w:left w:val="nil"/>
              <w:bottom w:val="single" w:sz="4" w:space="0" w:color="auto"/>
              <w:right w:val="single" w:sz="4" w:space="0" w:color="auto"/>
            </w:tcBorders>
            <w:shd w:val="clear" w:color="auto" w:fill="F79646" w:themeFill="accent6"/>
            <w:hideMark/>
          </w:tcPr>
          <w:p w14:paraId="1948059D" w14:textId="28ACAB5E" w:rsidR="00987FB6" w:rsidRPr="00E15773" w:rsidRDefault="00987FB6" w:rsidP="00987FB6">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Total</w:t>
            </w:r>
          </w:p>
        </w:tc>
        <w:tc>
          <w:tcPr>
            <w:tcW w:w="1560" w:type="dxa"/>
            <w:tcBorders>
              <w:top w:val="nil"/>
              <w:left w:val="nil"/>
              <w:bottom w:val="single" w:sz="4" w:space="0" w:color="auto"/>
              <w:right w:val="single" w:sz="4" w:space="0" w:color="auto"/>
            </w:tcBorders>
            <w:shd w:val="clear" w:color="auto" w:fill="F79646" w:themeFill="accent6"/>
            <w:noWrap/>
            <w:hideMark/>
          </w:tcPr>
          <w:p w14:paraId="7B0C1014" w14:textId="77777777" w:rsidR="00987FB6" w:rsidRPr="00E15773" w:rsidRDefault="00987FB6" w:rsidP="00987FB6">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3477</w:t>
            </w:r>
          </w:p>
        </w:tc>
        <w:tc>
          <w:tcPr>
            <w:tcW w:w="1559" w:type="dxa"/>
            <w:tcBorders>
              <w:top w:val="nil"/>
              <w:left w:val="nil"/>
              <w:bottom w:val="single" w:sz="4" w:space="0" w:color="auto"/>
              <w:right w:val="single" w:sz="4" w:space="0" w:color="auto"/>
            </w:tcBorders>
            <w:shd w:val="clear" w:color="auto" w:fill="F79646" w:themeFill="accent6"/>
            <w:noWrap/>
            <w:hideMark/>
          </w:tcPr>
          <w:p w14:paraId="18D1CA60" w14:textId="77777777" w:rsidR="00987FB6" w:rsidRPr="00E15773" w:rsidRDefault="00987FB6" w:rsidP="00987FB6">
            <w:pPr>
              <w:widowControl/>
              <w:jc w:val="right"/>
              <w:rPr>
                <w:rFonts w:ascii="Times New Roman" w:eastAsia="Times New Roman" w:hAnsi="Times New Roman"/>
                <w:color w:val="000000"/>
                <w:sz w:val="26"/>
                <w:szCs w:val="26"/>
              </w:rPr>
            </w:pPr>
            <w:r w:rsidRPr="00E15773">
              <w:rPr>
                <w:rFonts w:ascii="Times New Roman" w:eastAsia="Times New Roman" w:hAnsi="Times New Roman"/>
                <w:color w:val="000000"/>
                <w:sz w:val="26"/>
                <w:szCs w:val="26"/>
              </w:rPr>
              <w:t>100.0</w:t>
            </w:r>
          </w:p>
        </w:tc>
      </w:tr>
    </w:tbl>
    <w:p w14:paraId="1092C967" w14:textId="3FCE98BC" w:rsidR="007B068D" w:rsidRPr="00632D02" w:rsidRDefault="007B068D" w:rsidP="007B068D">
      <w:pPr>
        <w:suppressAutoHyphens/>
        <w:spacing w:before="60" w:after="60" w:line="360" w:lineRule="auto"/>
        <w:jc w:val="center"/>
        <w:rPr>
          <w:rFonts w:ascii="Times New Roman" w:eastAsia="Times New Roman" w:hAnsi="Times New Roman"/>
          <w:i/>
          <w:sz w:val="26"/>
          <w:szCs w:val="26"/>
        </w:rPr>
      </w:pPr>
      <w:r w:rsidRPr="00632D02">
        <w:rPr>
          <w:rFonts w:ascii="Times New Roman" w:eastAsia="Times New Roman" w:hAnsi="Times New Roman"/>
          <w:i/>
          <w:sz w:val="26"/>
          <w:szCs w:val="26"/>
        </w:rPr>
        <w:t>Table 5: Students</w:t>
      </w:r>
      <w:r w:rsidR="00987FB6">
        <w:rPr>
          <w:rFonts w:ascii="Times New Roman" w:eastAsia="Times New Roman" w:hAnsi="Times New Roman"/>
          <w:i/>
          <w:sz w:val="26"/>
          <w:szCs w:val="26"/>
        </w:rPr>
        <w:t xml:space="preserve">’ </w:t>
      </w:r>
      <w:r w:rsidRPr="00632D02">
        <w:rPr>
          <w:rFonts w:ascii="Times New Roman" w:eastAsia="Times New Roman" w:hAnsi="Times New Roman"/>
          <w:i/>
          <w:sz w:val="26"/>
          <w:szCs w:val="26"/>
        </w:rPr>
        <w:t xml:space="preserve">satisfaction with the information </w:t>
      </w:r>
      <w:proofErr w:type="gramStart"/>
      <w:r w:rsidRPr="00632D02">
        <w:rPr>
          <w:rFonts w:ascii="Times New Roman" w:eastAsia="Times New Roman" w:hAnsi="Times New Roman"/>
          <w:i/>
          <w:sz w:val="26"/>
          <w:szCs w:val="26"/>
        </w:rPr>
        <w:t>provided</w:t>
      </w:r>
      <w:proofErr w:type="gramEnd"/>
    </w:p>
    <w:p w14:paraId="6A45250B" w14:textId="6A87DF81" w:rsidR="001F48E1" w:rsidRPr="007B068D" w:rsidRDefault="00BC5BDA" w:rsidP="005A3472">
      <w:pPr>
        <w:spacing w:before="60" w:after="60" w:line="360" w:lineRule="auto"/>
        <w:ind w:firstLine="567"/>
        <w:jc w:val="both"/>
        <w:rPr>
          <w:rFonts w:ascii="Times New Roman" w:eastAsia="Times New Roman" w:hAnsi="Times New Roman"/>
          <w:sz w:val="26"/>
          <w:szCs w:val="26"/>
        </w:rPr>
      </w:pPr>
      <w:r w:rsidRPr="007B068D">
        <w:rPr>
          <w:rFonts w:ascii="Times New Roman" w:eastAsia="Times New Roman" w:hAnsi="Times New Roman"/>
          <w:sz w:val="26"/>
          <w:szCs w:val="26"/>
        </w:rPr>
        <w:t xml:space="preserve">Students and their families are very concerned about tuition fees and other revenues during the learning process, in addition to the quality of training. The survey results show that &gt;75% of students highly appreciate that the school has many forms of tuition support for students, this information is guided for students right from the time of admission and repeated throughout the semesters; At the same time, students also assessed satisfaction when the school provided full information about tuition fees, scholarships, </w:t>
      </w:r>
      <w:r w:rsidR="001203F7">
        <w:rPr>
          <w:rFonts w:ascii="Times New Roman" w:eastAsia="Times New Roman" w:hAnsi="Times New Roman"/>
          <w:sz w:val="26"/>
          <w:szCs w:val="26"/>
        </w:rPr>
        <w:t xml:space="preserve">and </w:t>
      </w:r>
      <w:r w:rsidRPr="007B068D">
        <w:rPr>
          <w:rFonts w:ascii="Times New Roman" w:eastAsia="Times New Roman" w:hAnsi="Times New Roman"/>
          <w:sz w:val="26"/>
          <w:szCs w:val="26"/>
        </w:rPr>
        <w:t xml:space="preserve">loans. </w:t>
      </w:r>
      <w:r w:rsidR="001203F7">
        <w:rPr>
          <w:rFonts w:ascii="Times New Roman" w:eastAsia="Times New Roman" w:hAnsi="Times New Roman"/>
          <w:sz w:val="26"/>
          <w:szCs w:val="26"/>
        </w:rPr>
        <w:t>UIT</w:t>
      </w:r>
      <w:r w:rsidRPr="007B068D">
        <w:rPr>
          <w:rFonts w:ascii="Times New Roman" w:eastAsia="Times New Roman" w:hAnsi="Times New Roman"/>
          <w:sz w:val="26"/>
          <w:szCs w:val="26"/>
        </w:rPr>
        <w:t xml:space="preserve"> has based on the actual situation to adjust tuition fees in the most suitable way for the development of the University. Currently, tuition fees are collected by the University in packages and publicly and transparently announced in the enrollment scheme. Tuition fees are assessed to be suitable for schools with the same subject group in VNU-VNU and throughout the country. However, for many students, this is also a great challenge, so the state's support policies on policy subjects are always seriously implemented by the University, the process of implementing policies for students subject to policies such as invalids,  martyrs, poor households, ethnic minorities... always in focus. In addition, students also have some suggestions for scholarship activities in the past academic year for relevant units to pay attention and improve better </w:t>
      </w:r>
      <w:r w:rsidR="008B339C" w:rsidRPr="008B339C">
        <w:rPr>
          <w:rFonts w:ascii="Times New Roman" w:eastAsia="Times New Roman" w:hAnsi="Times New Roman"/>
          <w:i/>
          <w:sz w:val="26"/>
          <w:szCs w:val="26"/>
        </w:rPr>
        <w:t>(28 comments):</w:t>
      </w:r>
    </w:p>
    <w:p w14:paraId="79AB12C6" w14:textId="77777777" w:rsidR="00BD7AD4" w:rsidRPr="00C066F8" w:rsidRDefault="001C1277" w:rsidP="00CC622C">
      <w:pPr>
        <w:pStyle w:val="ListParagraph"/>
        <w:numPr>
          <w:ilvl w:val="0"/>
          <w:numId w:val="7"/>
        </w:numPr>
        <w:tabs>
          <w:tab w:val="left" w:pos="851"/>
        </w:tabs>
        <w:spacing w:before="60" w:after="60" w:line="360" w:lineRule="auto"/>
        <w:ind w:left="567" w:firstLine="0"/>
        <w:jc w:val="both"/>
        <w:rPr>
          <w:rFonts w:ascii="Times New Roman" w:eastAsia="Times New Roman" w:hAnsi="Times New Roman"/>
          <w:i/>
          <w:sz w:val="26"/>
          <w:szCs w:val="26"/>
        </w:rPr>
      </w:pPr>
      <w:r>
        <w:rPr>
          <w:rFonts w:ascii="Times New Roman" w:eastAsia="Times New Roman" w:hAnsi="Times New Roman"/>
          <w:i/>
          <w:sz w:val="26"/>
          <w:szCs w:val="26"/>
        </w:rPr>
        <w:t>The number of scholarship percentages varies unreasonably, causing many students to try to study well but are not supported with incentive scholarships; (3 comments)</w:t>
      </w:r>
    </w:p>
    <w:p w14:paraId="32FC38D5" w14:textId="77777777" w:rsidR="00BD7AD4" w:rsidRPr="00C066F8" w:rsidRDefault="00BD7AD4" w:rsidP="00CC622C">
      <w:pPr>
        <w:pStyle w:val="ListParagraph"/>
        <w:numPr>
          <w:ilvl w:val="0"/>
          <w:numId w:val="7"/>
        </w:numPr>
        <w:tabs>
          <w:tab w:val="left" w:pos="851"/>
        </w:tabs>
        <w:spacing w:before="60" w:after="60" w:line="360" w:lineRule="auto"/>
        <w:ind w:left="567" w:firstLine="0"/>
        <w:jc w:val="both"/>
        <w:rPr>
          <w:rFonts w:ascii="Times New Roman" w:eastAsia="Times New Roman" w:hAnsi="Times New Roman"/>
          <w:i/>
          <w:sz w:val="26"/>
          <w:szCs w:val="26"/>
        </w:rPr>
      </w:pPr>
      <w:r w:rsidRPr="00C066F8">
        <w:rPr>
          <w:rFonts w:ascii="Times New Roman" w:eastAsia="Times New Roman" w:hAnsi="Times New Roman"/>
          <w:i/>
          <w:sz w:val="26"/>
          <w:szCs w:val="26"/>
        </w:rPr>
        <w:t>It is necessary to improve the speed of disbursement of scholarship funds to students; (2 comments)</w:t>
      </w:r>
    </w:p>
    <w:p w14:paraId="111D0372" w14:textId="65F0CF9E" w:rsidR="00BD7AD4" w:rsidRPr="00C066F8" w:rsidRDefault="00BD7AD4" w:rsidP="00CC622C">
      <w:pPr>
        <w:pStyle w:val="ListParagraph"/>
        <w:numPr>
          <w:ilvl w:val="0"/>
          <w:numId w:val="7"/>
        </w:numPr>
        <w:tabs>
          <w:tab w:val="left" w:pos="851"/>
        </w:tabs>
        <w:spacing w:before="60" w:after="60" w:line="360" w:lineRule="auto"/>
        <w:ind w:left="567" w:firstLine="0"/>
        <w:jc w:val="both"/>
        <w:rPr>
          <w:rFonts w:ascii="Times New Roman" w:eastAsia="Times New Roman" w:hAnsi="Times New Roman"/>
          <w:i/>
          <w:sz w:val="26"/>
          <w:szCs w:val="26"/>
        </w:rPr>
      </w:pPr>
      <w:r w:rsidRPr="00C066F8">
        <w:rPr>
          <w:rFonts w:ascii="Times New Roman" w:eastAsia="Times New Roman" w:hAnsi="Times New Roman"/>
          <w:i/>
          <w:sz w:val="26"/>
          <w:szCs w:val="26"/>
        </w:rPr>
        <w:t xml:space="preserve">Information on the quota </w:t>
      </w:r>
      <w:r w:rsidR="00AD1111" w:rsidRPr="00C066F8">
        <w:rPr>
          <w:rFonts w:ascii="Times New Roman" w:eastAsia="Times New Roman" w:hAnsi="Times New Roman"/>
          <w:i/>
          <w:sz w:val="26"/>
          <w:szCs w:val="26"/>
        </w:rPr>
        <w:t xml:space="preserve">of </w:t>
      </w:r>
      <w:r w:rsidR="00AD1111">
        <w:rPr>
          <w:rFonts w:ascii="Times New Roman" w:eastAsia="Times New Roman" w:hAnsi="Times New Roman"/>
          <w:i/>
          <w:sz w:val="26"/>
          <w:szCs w:val="26"/>
        </w:rPr>
        <w:t>learning encouragement</w:t>
      </w:r>
      <w:r w:rsidRPr="00C066F8">
        <w:rPr>
          <w:rFonts w:ascii="Times New Roman" w:eastAsia="Times New Roman" w:hAnsi="Times New Roman"/>
          <w:i/>
          <w:sz w:val="26"/>
          <w:szCs w:val="26"/>
        </w:rPr>
        <w:t xml:space="preserve"> scholarships</w:t>
      </w:r>
      <w:r w:rsidR="00AD1111">
        <w:rPr>
          <w:rFonts w:ascii="Times New Roman" w:eastAsia="Times New Roman" w:hAnsi="Times New Roman"/>
          <w:i/>
          <w:sz w:val="26"/>
          <w:szCs w:val="26"/>
        </w:rPr>
        <w:t xml:space="preserve"> (KKHT)</w:t>
      </w:r>
      <w:r w:rsidRPr="00C066F8">
        <w:rPr>
          <w:rFonts w:ascii="Times New Roman" w:eastAsia="Times New Roman" w:hAnsi="Times New Roman"/>
          <w:i/>
          <w:sz w:val="26"/>
          <w:szCs w:val="26"/>
        </w:rPr>
        <w:t xml:space="preserve"> for students with good achievements suddenly decreased without prior notice, until the </w:t>
      </w:r>
      <w:r w:rsidRPr="00C066F8">
        <w:rPr>
          <w:rFonts w:ascii="Times New Roman" w:eastAsia="Times New Roman" w:hAnsi="Times New Roman"/>
          <w:i/>
          <w:sz w:val="26"/>
          <w:szCs w:val="26"/>
        </w:rPr>
        <w:lastRenderedPageBreak/>
        <w:t>results of the list are known; (4 comments)</w:t>
      </w:r>
    </w:p>
    <w:p w14:paraId="2119EB82" w14:textId="77777777" w:rsidR="00BD7AD4" w:rsidRPr="00C066F8" w:rsidRDefault="00DC2C00" w:rsidP="00CC622C">
      <w:pPr>
        <w:pStyle w:val="ListParagraph"/>
        <w:numPr>
          <w:ilvl w:val="0"/>
          <w:numId w:val="7"/>
        </w:numPr>
        <w:tabs>
          <w:tab w:val="left" w:pos="851"/>
        </w:tabs>
        <w:spacing w:before="60" w:after="60" w:line="360" w:lineRule="auto"/>
        <w:ind w:left="567" w:firstLine="0"/>
        <w:jc w:val="both"/>
        <w:rPr>
          <w:rFonts w:ascii="Times New Roman" w:eastAsia="Times New Roman" w:hAnsi="Times New Roman"/>
          <w:i/>
          <w:sz w:val="26"/>
          <w:szCs w:val="26"/>
        </w:rPr>
      </w:pPr>
      <w:r>
        <w:rPr>
          <w:rFonts w:ascii="Times New Roman" w:eastAsia="Times New Roman" w:hAnsi="Times New Roman"/>
          <w:i/>
          <w:sz w:val="26"/>
          <w:szCs w:val="26"/>
        </w:rPr>
        <w:t>The scholarship consideration is not reasonable; (2 comments)</w:t>
      </w:r>
    </w:p>
    <w:p w14:paraId="7A6C8B74" w14:textId="77777777" w:rsidR="00BD7AD4" w:rsidRPr="00C066F8" w:rsidRDefault="008B339C" w:rsidP="00CC622C">
      <w:pPr>
        <w:pStyle w:val="ListParagraph"/>
        <w:numPr>
          <w:ilvl w:val="0"/>
          <w:numId w:val="7"/>
        </w:numPr>
        <w:tabs>
          <w:tab w:val="left" w:pos="851"/>
        </w:tabs>
        <w:spacing w:before="60" w:after="60" w:line="360" w:lineRule="auto"/>
        <w:ind w:left="567" w:firstLine="0"/>
        <w:jc w:val="both"/>
        <w:rPr>
          <w:rFonts w:ascii="Times New Roman" w:eastAsia="Times New Roman" w:hAnsi="Times New Roman"/>
          <w:i/>
          <w:sz w:val="26"/>
          <w:szCs w:val="26"/>
        </w:rPr>
      </w:pPr>
      <w:r w:rsidRPr="00C066F8">
        <w:rPr>
          <w:rFonts w:ascii="Times New Roman" w:eastAsia="Times New Roman" w:hAnsi="Times New Roman"/>
          <w:i/>
          <w:sz w:val="26"/>
          <w:szCs w:val="26"/>
        </w:rPr>
        <w:t>There should be clearer information about scholarships as well as scholarship consideration regulations; clearly inform about KKHT scholarships and 4 types of scholarships to apply. (Rate, quantity, priority,...); (6 comments)</w:t>
      </w:r>
    </w:p>
    <w:p w14:paraId="312EC7F2" w14:textId="5F14E634" w:rsidR="00C066F8" w:rsidRDefault="00BD7AD4" w:rsidP="00CC622C">
      <w:pPr>
        <w:pStyle w:val="ListParagraph"/>
        <w:numPr>
          <w:ilvl w:val="0"/>
          <w:numId w:val="7"/>
        </w:numPr>
        <w:tabs>
          <w:tab w:val="left" w:pos="851"/>
        </w:tabs>
        <w:spacing w:before="60" w:after="60" w:line="360" w:lineRule="auto"/>
        <w:ind w:left="567" w:firstLine="0"/>
        <w:jc w:val="both"/>
        <w:rPr>
          <w:rFonts w:ascii="Times New Roman" w:eastAsia="Times New Roman" w:hAnsi="Times New Roman"/>
          <w:i/>
          <w:sz w:val="26"/>
          <w:szCs w:val="26"/>
        </w:rPr>
      </w:pPr>
      <w:r w:rsidRPr="00C066F8">
        <w:rPr>
          <w:rFonts w:ascii="Times New Roman" w:eastAsia="Times New Roman" w:hAnsi="Times New Roman"/>
          <w:i/>
          <w:sz w:val="26"/>
          <w:szCs w:val="26"/>
        </w:rPr>
        <w:t xml:space="preserve">Each email sent to the </w:t>
      </w:r>
      <w:r w:rsidR="00AD1111">
        <w:rPr>
          <w:rFonts w:ascii="Times New Roman" w:eastAsia="Times New Roman" w:hAnsi="Times New Roman"/>
          <w:i/>
          <w:sz w:val="26"/>
          <w:szCs w:val="26"/>
        </w:rPr>
        <w:t>Student Affairs</w:t>
      </w:r>
      <w:r w:rsidRPr="00C066F8">
        <w:rPr>
          <w:rFonts w:ascii="Times New Roman" w:eastAsia="Times New Roman" w:hAnsi="Times New Roman"/>
          <w:i/>
          <w:sz w:val="26"/>
          <w:szCs w:val="26"/>
        </w:rPr>
        <w:t xml:space="preserve"> to ask questions and expect to be answered, each person answered 1 way, 1 type causing confusion, not knowing which way to do it, specifically scholarship information. Currently, this issue has not seen any information that properly answers students' questions. Once again, please master the professional work to be able to support and answer students in the most accurate way, avoid causing confusion, incorrect answers to the focus of the question; (2 comments)</w:t>
      </w:r>
    </w:p>
    <w:p w14:paraId="6AB94A7B" w14:textId="4240F2D4" w:rsidR="004C4787" w:rsidRDefault="004C4787" w:rsidP="004C4787">
      <w:pPr>
        <w:pStyle w:val="ListParagraph"/>
        <w:numPr>
          <w:ilvl w:val="0"/>
          <w:numId w:val="7"/>
        </w:numPr>
        <w:tabs>
          <w:tab w:val="left" w:pos="851"/>
        </w:tabs>
        <w:spacing w:before="60" w:after="60" w:line="360" w:lineRule="auto"/>
        <w:jc w:val="both"/>
        <w:rPr>
          <w:rFonts w:ascii="Times New Roman" w:eastAsia="Times New Roman" w:hAnsi="Times New Roman"/>
          <w:i/>
          <w:sz w:val="26"/>
          <w:szCs w:val="26"/>
        </w:rPr>
      </w:pPr>
      <w:r w:rsidRPr="004C4787">
        <w:rPr>
          <w:rFonts w:ascii="Times New Roman" w:eastAsia="Times New Roman" w:hAnsi="Times New Roman"/>
          <w:i/>
          <w:sz w:val="26"/>
          <w:szCs w:val="26"/>
        </w:rPr>
        <w:t xml:space="preserve">Receiving scholarships from 3rd parties is quite cumbersome. The school should create an interface for investors to reference students' information when they meet the criteria for receiving scholarships, everyone including those who are not sure to receive the scholarship does not have to submit documents through the </w:t>
      </w:r>
      <w:r w:rsidR="00AD1111" w:rsidRPr="00C066F8">
        <w:rPr>
          <w:rFonts w:ascii="Times New Roman" w:eastAsia="Times New Roman" w:hAnsi="Times New Roman"/>
          <w:i/>
          <w:sz w:val="26"/>
          <w:szCs w:val="26"/>
        </w:rPr>
        <w:t xml:space="preserve">the </w:t>
      </w:r>
      <w:r w:rsidR="00AD1111">
        <w:rPr>
          <w:rFonts w:ascii="Times New Roman" w:eastAsia="Times New Roman" w:hAnsi="Times New Roman"/>
          <w:i/>
          <w:sz w:val="26"/>
          <w:szCs w:val="26"/>
        </w:rPr>
        <w:t>Student Affair</w:t>
      </w:r>
      <w:r w:rsidRPr="004C4787">
        <w:rPr>
          <w:rFonts w:ascii="Times New Roman" w:eastAsia="Times New Roman" w:hAnsi="Times New Roman"/>
          <w:i/>
          <w:sz w:val="26"/>
          <w:szCs w:val="26"/>
        </w:rPr>
        <w:t>. (1 comments)</w:t>
      </w:r>
    </w:p>
    <w:p w14:paraId="616B3A08" w14:textId="77777777" w:rsidR="00BD7AD4" w:rsidRPr="00C066F8" w:rsidRDefault="00BD7AD4" w:rsidP="00CC622C">
      <w:pPr>
        <w:pStyle w:val="ListParagraph"/>
        <w:numPr>
          <w:ilvl w:val="0"/>
          <w:numId w:val="7"/>
        </w:numPr>
        <w:tabs>
          <w:tab w:val="left" w:pos="851"/>
        </w:tabs>
        <w:spacing w:before="60" w:after="60" w:line="360" w:lineRule="auto"/>
        <w:ind w:left="567" w:firstLine="0"/>
        <w:jc w:val="both"/>
        <w:rPr>
          <w:rFonts w:ascii="Times New Roman" w:eastAsia="Times New Roman" w:hAnsi="Times New Roman"/>
          <w:i/>
          <w:sz w:val="26"/>
          <w:szCs w:val="26"/>
        </w:rPr>
      </w:pPr>
      <w:r w:rsidRPr="00C066F8">
        <w:rPr>
          <w:rFonts w:ascii="Times New Roman" w:hAnsi="Times New Roman"/>
          <w:i/>
          <w:sz w:val="26"/>
          <w:szCs w:val="26"/>
        </w:rPr>
        <w:t xml:space="preserve"> </w:t>
      </w:r>
      <w:r w:rsidRPr="00C066F8">
        <w:rPr>
          <w:rFonts w:ascii="Times New Roman" w:eastAsia="Times New Roman" w:hAnsi="Times New Roman"/>
          <w:i/>
          <w:sz w:val="26"/>
          <w:szCs w:val="26"/>
        </w:rPr>
        <w:t>Scholarship results should be available sooner; (5 comments)</w:t>
      </w:r>
    </w:p>
    <w:p w14:paraId="699E2D94" w14:textId="77777777" w:rsidR="000F5296" w:rsidRDefault="00BD7AD4" w:rsidP="00CC622C">
      <w:pPr>
        <w:pStyle w:val="ListParagraph"/>
        <w:numPr>
          <w:ilvl w:val="0"/>
          <w:numId w:val="7"/>
        </w:numPr>
        <w:tabs>
          <w:tab w:val="left" w:pos="851"/>
        </w:tabs>
        <w:spacing w:before="60" w:after="60" w:line="360" w:lineRule="auto"/>
        <w:ind w:left="567" w:firstLine="0"/>
        <w:jc w:val="both"/>
        <w:rPr>
          <w:rFonts w:ascii="Times New Roman" w:eastAsia="Times New Roman" w:hAnsi="Times New Roman"/>
          <w:i/>
          <w:sz w:val="26"/>
          <w:szCs w:val="26"/>
        </w:rPr>
      </w:pPr>
      <w:r w:rsidRPr="00C066F8">
        <w:rPr>
          <w:rFonts w:ascii="Times New Roman" w:eastAsia="Times New Roman" w:hAnsi="Times New Roman"/>
          <w:i/>
          <w:sz w:val="26"/>
          <w:szCs w:val="26"/>
        </w:rPr>
        <w:t>Changes to the rules for consideration of academic incentives should be in current writing and publicly announced one semester after that; ( 2 comments)</w:t>
      </w:r>
    </w:p>
    <w:p w14:paraId="74477D73" w14:textId="77777777" w:rsidR="000F5296" w:rsidRDefault="000F5296" w:rsidP="00CC622C">
      <w:pPr>
        <w:pStyle w:val="ListParagraph"/>
        <w:numPr>
          <w:ilvl w:val="0"/>
          <w:numId w:val="7"/>
        </w:numPr>
        <w:tabs>
          <w:tab w:val="left" w:pos="851"/>
        </w:tabs>
        <w:spacing w:before="60" w:after="60" w:line="360" w:lineRule="auto"/>
        <w:ind w:left="567" w:firstLine="0"/>
        <w:jc w:val="both"/>
        <w:rPr>
          <w:rFonts w:ascii="Times New Roman" w:eastAsia="Times New Roman" w:hAnsi="Times New Roman"/>
          <w:i/>
          <w:sz w:val="26"/>
          <w:szCs w:val="26"/>
        </w:rPr>
      </w:pPr>
      <w:r>
        <w:rPr>
          <w:rFonts w:ascii="Times New Roman" w:eastAsia="Times New Roman" w:hAnsi="Times New Roman"/>
          <w:i/>
          <w:sz w:val="26"/>
          <w:szCs w:val="26"/>
        </w:rPr>
        <w:t>The issue of scholarships of students needs to be transparent and handled quickly. (1 comments)</w:t>
      </w:r>
    </w:p>
    <w:p w14:paraId="75A49A30" w14:textId="77777777" w:rsidR="000F5296" w:rsidRPr="000F5296" w:rsidRDefault="000F5296" w:rsidP="00CC622C">
      <w:pPr>
        <w:pStyle w:val="ListParagraph"/>
        <w:numPr>
          <w:ilvl w:val="0"/>
          <w:numId w:val="10"/>
        </w:numPr>
        <w:tabs>
          <w:tab w:val="left" w:pos="284"/>
        </w:tabs>
        <w:spacing w:before="60" w:after="60" w:line="360" w:lineRule="auto"/>
        <w:ind w:left="0" w:firstLine="0"/>
        <w:jc w:val="both"/>
        <w:rPr>
          <w:rFonts w:ascii="Times New Roman" w:eastAsia="Times New Roman" w:hAnsi="Times New Roman"/>
          <w:b/>
          <w:i/>
          <w:sz w:val="26"/>
          <w:szCs w:val="26"/>
        </w:rPr>
      </w:pPr>
      <w:r w:rsidRPr="000F5296">
        <w:rPr>
          <w:rFonts w:ascii="Times New Roman" w:hAnsi="Times New Roman"/>
          <w:b/>
          <w:i/>
          <w:sz w:val="26"/>
          <w:szCs w:val="26"/>
        </w:rPr>
        <w:t>Sports, health, delegations - other associations</w:t>
      </w:r>
      <w:r w:rsidR="00C84E6B" w:rsidRPr="000F5296">
        <w:rPr>
          <w:rFonts w:ascii="Times New Roman" w:hAnsi="Times New Roman"/>
          <w:b/>
          <w:i/>
          <w:sz w:val="26"/>
          <w:szCs w:val="26"/>
        </w:rPr>
        <w:tab/>
      </w:r>
    </w:p>
    <w:p w14:paraId="46BC158E" w14:textId="77777777" w:rsidR="00566416" w:rsidRPr="000F5296" w:rsidRDefault="000F5296" w:rsidP="000F5296">
      <w:pPr>
        <w:tabs>
          <w:tab w:val="left" w:pos="567"/>
        </w:tabs>
        <w:spacing w:before="60" w:after="60" w:line="360" w:lineRule="auto"/>
        <w:jc w:val="right"/>
        <w:rPr>
          <w:rFonts w:ascii="Times New Roman" w:eastAsia="Times New Roman" w:hAnsi="Times New Roman"/>
          <w:i/>
          <w:sz w:val="26"/>
          <w:szCs w:val="26"/>
        </w:rPr>
      </w:pPr>
      <w:r>
        <w:rPr>
          <w:rFonts w:ascii="Times New Roman" w:hAnsi="Times New Roman"/>
          <w:sz w:val="26"/>
          <w:szCs w:val="26"/>
        </w:rPr>
        <w:tab/>
      </w:r>
      <w:r w:rsidR="00164E74" w:rsidRPr="000F5296">
        <w:rPr>
          <w:rFonts w:ascii="Times New Roman" w:hAnsi="Times New Roman"/>
          <w:sz w:val="26"/>
          <w:szCs w:val="26"/>
        </w:rPr>
        <w:t>Other activities on the learning sidelines such as health care, physical education, activities to strengthen connections, form skills for students are also interested in the school.</w:t>
      </w:r>
      <w:r w:rsidR="00566416">
        <w:tab/>
      </w:r>
      <w:r w:rsidR="00566416">
        <w:tab/>
      </w:r>
      <w:r w:rsidR="00566416">
        <w:tab/>
      </w:r>
      <w:r w:rsidR="00566416">
        <w:tab/>
      </w:r>
      <w:r w:rsidR="00566416">
        <w:tab/>
      </w:r>
      <w:r w:rsidR="00566416">
        <w:tab/>
      </w:r>
      <w:r w:rsidR="00566416">
        <w:tab/>
      </w:r>
      <w:r w:rsidR="00566416">
        <w:tab/>
      </w:r>
      <w:r w:rsidR="00566416">
        <w:tab/>
      </w:r>
      <w:r w:rsidR="00566416">
        <w:tab/>
      </w:r>
      <w:r w:rsidR="00566416">
        <w:tab/>
      </w:r>
      <w:proofErr w:type="gramStart"/>
      <w:r w:rsidR="00566416" w:rsidRPr="000F5296">
        <w:rPr>
          <w:rFonts w:ascii="Times New Roman" w:hAnsi="Times New Roman"/>
        </w:rPr>
        <w:t>( Unit</w:t>
      </w:r>
      <w:proofErr w:type="gramEnd"/>
      <w:r w:rsidR="00566416" w:rsidRPr="000F5296">
        <w:rPr>
          <w:rFonts w:ascii="Times New Roman" w:hAnsi="Times New Roman"/>
        </w:rPr>
        <w:t>: %)</w:t>
      </w:r>
    </w:p>
    <w:tbl>
      <w:tblPr>
        <w:tblW w:w="10164" w:type="dxa"/>
        <w:jc w:val="center"/>
        <w:tblLayout w:type="fixed"/>
        <w:tblLook w:val="04A0" w:firstRow="1" w:lastRow="0" w:firstColumn="1" w:lastColumn="0" w:noHBand="0" w:noVBand="1"/>
      </w:tblPr>
      <w:tblGrid>
        <w:gridCol w:w="3397"/>
        <w:gridCol w:w="1134"/>
        <w:gridCol w:w="1276"/>
        <w:gridCol w:w="1641"/>
        <w:gridCol w:w="1134"/>
        <w:gridCol w:w="791"/>
        <w:gridCol w:w="791"/>
      </w:tblGrid>
      <w:tr w:rsidR="008B339C" w:rsidRPr="003547DD" w14:paraId="4F4A797F" w14:textId="77777777" w:rsidTr="00AD1111">
        <w:trPr>
          <w:trHeight w:val="824"/>
          <w:tblHeader/>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3B4A4" w14:textId="77777777" w:rsidR="008B339C" w:rsidRPr="003547DD" w:rsidRDefault="008B339C" w:rsidP="003547DD">
            <w:pPr>
              <w:widowControl/>
              <w:jc w:val="center"/>
              <w:rPr>
                <w:rFonts w:ascii="Times New Roman" w:eastAsia="Times New Roman" w:hAnsi="Times New Roman"/>
                <w:b/>
                <w:color w:val="000000"/>
                <w:sz w:val="26"/>
                <w:szCs w:val="26"/>
              </w:rPr>
            </w:pPr>
            <w:r w:rsidRPr="003547DD">
              <w:rPr>
                <w:rFonts w:ascii="Times New Roman" w:eastAsia="Times New Roman" w:hAnsi="Times New Roman"/>
                <w:b/>
                <w:color w:val="000000"/>
                <w:sz w:val="26"/>
                <w:szCs w:val="26"/>
              </w:rPr>
              <w:t>Content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85B912" w14:textId="77777777" w:rsidR="008B339C" w:rsidRPr="003547DD" w:rsidRDefault="008B339C" w:rsidP="008B339C">
            <w:pPr>
              <w:widowControl/>
              <w:jc w:val="center"/>
              <w:rPr>
                <w:rFonts w:ascii="Times New Roman" w:eastAsia="Times New Roman" w:hAnsi="Times New Roman"/>
                <w:b/>
                <w:color w:val="000000"/>
                <w:sz w:val="26"/>
                <w:szCs w:val="26"/>
              </w:rPr>
            </w:pPr>
            <w:r w:rsidRPr="003547DD">
              <w:rPr>
                <w:rFonts w:ascii="Times New Roman" w:eastAsia="Times New Roman" w:hAnsi="Times New Roman"/>
                <w:b/>
                <w:color w:val="000000"/>
                <w:sz w:val="26"/>
                <w:szCs w:val="26"/>
              </w:rPr>
              <w:t>Not good/ Not satisfied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199193" w14:textId="77777777" w:rsidR="008B339C" w:rsidRPr="003547DD" w:rsidRDefault="008B339C" w:rsidP="008B339C">
            <w:pPr>
              <w:widowControl/>
              <w:jc w:val="center"/>
              <w:rPr>
                <w:rFonts w:ascii="Times New Roman" w:eastAsia="Times New Roman" w:hAnsi="Times New Roman"/>
                <w:b/>
                <w:color w:val="000000"/>
                <w:sz w:val="26"/>
                <w:szCs w:val="26"/>
              </w:rPr>
            </w:pPr>
            <w:r w:rsidRPr="003547DD">
              <w:rPr>
                <w:rFonts w:ascii="Times New Roman" w:eastAsia="Times New Roman" w:hAnsi="Times New Roman"/>
                <w:b/>
                <w:color w:val="000000"/>
                <w:sz w:val="26"/>
                <w:szCs w:val="26"/>
              </w:rPr>
              <w:t>Normal</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3F69E083" w14:textId="77777777" w:rsidR="00AD1111" w:rsidRDefault="008B339C" w:rsidP="008B339C">
            <w:pPr>
              <w:widowControl/>
              <w:jc w:val="center"/>
              <w:rPr>
                <w:rFonts w:ascii="Times New Roman" w:eastAsia="Times New Roman" w:hAnsi="Times New Roman"/>
                <w:b/>
                <w:color w:val="000000"/>
                <w:sz w:val="26"/>
                <w:szCs w:val="26"/>
              </w:rPr>
            </w:pPr>
            <w:r w:rsidRPr="003547DD">
              <w:rPr>
                <w:rFonts w:ascii="Times New Roman" w:eastAsia="Times New Roman" w:hAnsi="Times New Roman"/>
                <w:b/>
                <w:color w:val="000000"/>
                <w:sz w:val="26"/>
                <w:szCs w:val="26"/>
              </w:rPr>
              <w:t>Good/</w:t>
            </w:r>
          </w:p>
          <w:p w14:paraId="5DF28A6B" w14:textId="01C00AC5" w:rsidR="008B339C" w:rsidRPr="003547DD" w:rsidRDefault="008B339C" w:rsidP="008B339C">
            <w:pPr>
              <w:widowControl/>
              <w:jc w:val="center"/>
              <w:rPr>
                <w:rFonts w:ascii="Times New Roman" w:eastAsia="Times New Roman" w:hAnsi="Times New Roman"/>
                <w:b/>
                <w:color w:val="000000"/>
                <w:sz w:val="26"/>
                <w:szCs w:val="26"/>
              </w:rPr>
            </w:pPr>
            <w:r w:rsidRPr="003547DD">
              <w:rPr>
                <w:rFonts w:ascii="Times New Roman" w:eastAsia="Times New Roman" w:hAnsi="Times New Roman"/>
                <w:b/>
                <w:color w:val="000000"/>
                <w:sz w:val="26"/>
                <w:szCs w:val="26"/>
              </w:rPr>
              <w:t>Satisfied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B518CB" w14:textId="77777777" w:rsidR="008B339C" w:rsidRPr="003547DD" w:rsidRDefault="008B339C" w:rsidP="008B339C">
            <w:pPr>
              <w:widowControl/>
              <w:jc w:val="center"/>
              <w:rPr>
                <w:rFonts w:ascii="Times New Roman" w:eastAsia="Times New Roman" w:hAnsi="Times New Roman"/>
                <w:b/>
                <w:color w:val="000000"/>
                <w:sz w:val="26"/>
                <w:szCs w:val="26"/>
              </w:rPr>
            </w:pPr>
            <w:r w:rsidRPr="003547DD">
              <w:rPr>
                <w:rFonts w:ascii="Times New Roman" w:eastAsia="Times New Roman" w:hAnsi="Times New Roman"/>
                <w:b/>
                <w:color w:val="000000"/>
                <w:sz w:val="26"/>
                <w:szCs w:val="26"/>
              </w:rPr>
              <w:t>Very good/ Very satisfied</w:t>
            </w:r>
          </w:p>
        </w:tc>
        <w:tc>
          <w:tcPr>
            <w:tcW w:w="791" w:type="dxa"/>
            <w:tcBorders>
              <w:top w:val="single" w:sz="4" w:space="0" w:color="auto"/>
              <w:left w:val="nil"/>
              <w:bottom w:val="single" w:sz="4" w:space="0" w:color="auto"/>
              <w:right w:val="single" w:sz="4" w:space="0" w:color="auto"/>
            </w:tcBorders>
            <w:vAlign w:val="center"/>
          </w:tcPr>
          <w:p w14:paraId="0A84E922" w14:textId="10CCFCFD" w:rsidR="008B339C" w:rsidRDefault="00AD1111" w:rsidP="008B339C">
            <w:pPr>
              <w:widowControl/>
              <w:rPr>
                <w:rFonts w:ascii="Times New Roman" w:eastAsia="Times New Roman" w:hAnsi="Times New Roman"/>
                <w:b/>
                <w:color w:val="000000"/>
                <w:sz w:val="26"/>
                <w:szCs w:val="26"/>
              </w:rPr>
            </w:pPr>
            <w:r>
              <w:rPr>
                <w:rFonts w:ascii="Times New Roman" w:eastAsia="Times New Roman" w:hAnsi="Times New Roman"/>
                <w:b/>
                <w:color w:val="000000"/>
                <w:sz w:val="26"/>
                <w:szCs w:val="26"/>
              </w:rPr>
              <w:t>M</w:t>
            </w:r>
          </w:p>
        </w:tc>
        <w:tc>
          <w:tcPr>
            <w:tcW w:w="791" w:type="dxa"/>
            <w:tcBorders>
              <w:top w:val="single" w:sz="4" w:space="0" w:color="auto"/>
              <w:left w:val="single" w:sz="4" w:space="0" w:color="auto"/>
              <w:bottom w:val="single" w:sz="4" w:space="0" w:color="auto"/>
              <w:right w:val="single" w:sz="4" w:space="0" w:color="auto"/>
            </w:tcBorders>
            <w:vAlign w:val="center"/>
          </w:tcPr>
          <w:p w14:paraId="27F07879" w14:textId="77037E46" w:rsidR="008B339C" w:rsidRPr="003547DD" w:rsidRDefault="00AD1111" w:rsidP="008B339C">
            <w:pPr>
              <w:widowControl/>
              <w:rPr>
                <w:rFonts w:ascii="Times New Roman" w:eastAsia="Times New Roman" w:hAnsi="Times New Roman"/>
                <w:b/>
                <w:color w:val="000000"/>
                <w:sz w:val="26"/>
                <w:szCs w:val="26"/>
              </w:rPr>
            </w:pPr>
            <w:r>
              <w:rPr>
                <w:rFonts w:ascii="Times New Roman" w:eastAsia="Times New Roman" w:hAnsi="Times New Roman"/>
                <w:b/>
                <w:color w:val="000000"/>
                <w:sz w:val="26"/>
                <w:szCs w:val="26"/>
              </w:rPr>
              <w:t>SD</w:t>
            </w:r>
          </w:p>
        </w:tc>
      </w:tr>
      <w:tr w:rsidR="008B339C" w:rsidRPr="003547DD" w14:paraId="601493C4" w14:textId="77777777" w:rsidTr="00AD1111">
        <w:trPr>
          <w:trHeight w:val="545"/>
          <w:jc w:val="center"/>
        </w:trPr>
        <w:tc>
          <w:tcPr>
            <w:tcW w:w="3397" w:type="dxa"/>
            <w:tcBorders>
              <w:top w:val="nil"/>
              <w:left w:val="single" w:sz="4" w:space="0" w:color="auto"/>
              <w:bottom w:val="single" w:sz="4" w:space="0" w:color="auto"/>
              <w:right w:val="single" w:sz="4" w:space="0" w:color="auto"/>
            </w:tcBorders>
            <w:shd w:val="clear" w:color="auto" w:fill="auto"/>
            <w:hideMark/>
          </w:tcPr>
          <w:p w14:paraId="7723D82C" w14:textId="77777777" w:rsidR="008B339C" w:rsidRPr="00566416" w:rsidRDefault="008B339C" w:rsidP="008B339C">
            <w:pPr>
              <w:widowControl/>
              <w:jc w:val="both"/>
              <w:rPr>
                <w:rFonts w:ascii="Times New Roman" w:eastAsia="Times New Roman" w:hAnsi="Times New Roman"/>
                <w:color w:val="000000"/>
                <w:sz w:val="26"/>
                <w:szCs w:val="26"/>
              </w:rPr>
            </w:pPr>
            <w:r w:rsidRPr="00566416">
              <w:rPr>
                <w:rFonts w:ascii="Times New Roman" w:eastAsia="Times New Roman" w:hAnsi="Times New Roman"/>
                <w:color w:val="000000"/>
                <w:sz w:val="26"/>
                <w:szCs w:val="26"/>
              </w:rPr>
              <w:t>Medical services that meet students' health care requirements</w:t>
            </w:r>
          </w:p>
        </w:tc>
        <w:tc>
          <w:tcPr>
            <w:tcW w:w="1134" w:type="dxa"/>
            <w:tcBorders>
              <w:top w:val="nil"/>
              <w:left w:val="nil"/>
              <w:bottom w:val="single" w:sz="4" w:space="0" w:color="auto"/>
              <w:right w:val="single" w:sz="4" w:space="0" w:color="auto"/>
            </w:tcBorders>
            <w:shd w:val="clear" w:color="auto" w:fill="auto"/>
            <w:noWrap/>
            <w:vAlign w:val="center"/>
          </w:tcPr>
          <w:p w14:paraId="3529046D" w14:textId="77777777" w:rsidR="008B339C" w:rsidRPr="00566416" w:rsidRDefault="008B339C" w:rsidP="008B339C">
            <w:pPr>
              <w:widowControl/>
              <w:jc w:val="center"/>
              <w:rPr>
                <w:rFonts w:ascii="Times New Roman" w:eastAsia="Times New Roman" w:hAnsi="Times New Roman"/>
                <w:color w:val="000000"/>
                <w:sz w:val="26"/>
                <w:szCs w:val="26"/>
              </w:rPr>
            </w:pPr>
            <w:r w:rsidRPr="00566416">
              <w:rPr>
                <w:rFonts w:ascii="Times New Roman" w:hAnsi="Times New Roman"/>
                <w:color w:val="000000"/>
                <w:sz w:val="26"/>
                <w:szCs w:val="26"/>
              </w:rPr>
              <w:t>4</w:t>
            </w:r>
          </w:p>
        </w:tc>
        <w:tc>
          <w:tcPr>
            <w:tcW w:w="1276" w:type="dxa"/>
            <w:tcBorders>
              <w:top w:val="nil"/>
              <w:left w:val="nil"/>
              <w:bottom w:val="single" w:sz="4" w:space="0" w:color="auto"/>
              <w:right w:val="single" w:sz="4" w:space="0" w:color="auto"/>
            </w:tcBorders>
            <w:shd w:val="clear" w:color="auto" w:fill="auto"/>
            <w:noWrap/>
            <w:vAlign w:val="center"/>
          </w:tcPr>
          <w:p w14:paraId="019B8791"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26.8</w:t>
            </w:r>
          </w:p>
        </w:tc>
        <w:tc>
          <w:tcPr>
            <w:tcW w:w="1641" w:type="dxa"/>
            <w:tcBorders>
              <w:top w:val="nil"/>
              <w:left w:val="nil"/>
              <w:bottom w:val="single" w:sz="4" w:space="0" w:color="auto"/>
              <w:right w:val="single" w:sz="4" w:space="0" w:color="auto"/>
            </w:tcBorders>
            <w:shd w:val="clear" w:color="auto" w:fill="auto"/>
            <w:noWrap/>
            <w:vAlign w:val="center"/>
          </w:tcPr>
          <w:p w14:paraId="46AC8178"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37.7</w:t>
            </w:r>
          </w:p>
        </w:tc>
        <w:tc>
          <w:tcPr>
            <w:tcW w:w="1134" w:type="dxa"/>
            <w:tcBorders>
              <w:top w:val="nil"/>
              <w:left w:val="nil"/>
              <w:bottom w:val="single" w:sz="4" w:space="0" w:color="auto"/>
              <w:right w:val="single" w:sz="4" w:space="0" w:color="auto"/>
            </w:tcBorders>
            <w:shd w:val="clear" w:color="auto" w:fill="auto"/>
            <w:noWrap/>
            <w:vAlign w:val="center"/>
          </w:tcPr>
          <w:p w14:paraId="62EFB07C"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31.5</w:t>
            </w:r>
          </w:p>
        </w:tc>
        <w:tc>
          <w:tcPr>
            <w:tcW w:w="791" w:type="dxa"/>
            <w:tcBorders>
              <w:top w:val="single" w:sz="4" w:space="0" w:color="auto"/>
              <w:left w:val="nil"/>
              <w:bottom w:val="single" w:sz="4" w:space="0" w:color="auto"/>
              <w:right w:val="single" w:sz="4" w:space="0" w:color="auto"/>
            </w:tcBorders>
            <w:vAlign w:val="center"/>
          </w:tcPr>
          <w:p w14:paraId="20526CD3" w14:textId="77777777" w:rsidR="008B339C" w:rsidRPr="008B339C" w:rsidRDefault="008B339C" w:rsidP="008B339C">
            <w:pPr>
              <w:spacing w:line="320" w:lineRule="atLeast"/>
              <w:ind w:left="60" w:right="60"/>
              <w:jc w:val="right"/>
              <w:rPr>
                <w:rFonts w:ascii="Times New Roman" w:hAnsi="Times New Roman"/>
                <w:sz w:val="26"/>
                <w:szCs w:val="26"/>
              </w:rPr>
            </w:pPr>
            <w:r w:rsidRPr="008B339C">
              <w:rPr>
                <w:rFonts w:ascii="Times New Roman" w:hAnsi="Times New Roman"/>
                <w:sz w:val="26"/>
                <w:szCs w:val="26"/>
              </w:rPr>
              <w:t>2.97</w:t>
            </w:r>
          </w:p>
        </w:tc>
        <w:tc>
          <w:tcPr>
            <w:tcW w:w="791" w:type="dxa"/>
            <w:tcBorders>
              <w:top w:val="nil"/>
              <w:left w:val="single" w:sz="4" w:space="0" w:color="auto"/>
              <w:bottom w:val="single" w:sz="4" w:space="0" w:color="auto"/>
              <w:right w:val="single" w:sz="4" w:space="0" w:color="auto"/>
            </w:tcBorders>
            <w:vAlign w:val="center"/>
          </w:tcPr>
          <w:p w14:paraId="1525A416" w14:textId="77777777" w:rsidR="008B339C" w:rsidRPr="008B339C" w:rsidRDefault="008B339C" w:rsidP="008B339C">
            <w:pPr>
              <w:spacing w:line="320" w:lineRule="atLeast"/>
              <w:ind w:left="60" w:right="60"/>
              <w:jc w:val="right"/>
              <w:rPr>
                <w:rFonts w:ascii="Times New Roman" w:hAnsi="Times New Roman"/>
                <w:sz w:val="26"/>
                <w:szCs w:val="26"/>
              </w:rPr>
            </w:pPr>
            <w:r>
              <w:rPr>
                <w:rFonts w:ascii="Times New Roman" w:hAnsi="Times New Roman"/>
                <w:sz w:val="26"/>
                <w:szCs w:val="26"/>
              </w:rPr>
              <w:t>0.86</w:t>
            </w:r>
          </w:p>
        </w:tc>
      </w:tr>
      <w:tr w:rsidR="008B339C" w:rsidRPr="003547DD" w14:paraId="24055698" w14:textId="77777777" w:rsidTr="00AD1111">
        <w:trPr>
          <w:trHeight w:val="655"/>
          <w:jc w:val="center"/>
        </w:trPr>
        <w:tc>
          <w:tcPr>
            <w:tcW w:w="3397" w:type="dxa"/>
            <w:tcBorders>
              <w:top w:val="nil"/>
              <w:left w:val="single" w:sz="4" w:space="0" w:color="auto"/>
              <w:bottom w:val="single" w:sz="4" w:space="0" w:color="auto"/>
              <w:right w:val="single" w:sz="4" w:space="0" w:color="auto"/>
            </w:tcBorders>
            <w:shd w:val="clear" w:color="auto" w:fill="auto"/>
            <w:hideMark/>
          </w:tcPr>
          <w:p w14:paraId="1075B3C0" w14:textId="77777777" w:rsidR="008B339C" w:rsidRPr="00566416" w:rsidRDefault="008B339C" w:rsidP="008B339C">
            <w:pPr>
              <w:widowControl/>
              <w:jc w:val="both"/>
              <w:rPr>
                <w:rFonts w:ascii="Times New Roman" w:eastAsia="Times New Roman" w:hAnsi="Times New Roman"/>
                <w:color w:val="000000"/>
                <w:sz w:val="26"/>
                <w:szCs w:val="26"/>
              </w:rPr>
            </w:pPr>
            <w:r w:rsidRPr="00566416">
              <w:rPr>
                <w:rFonts w:ascii="Times New Roman" w:eastAsia="Times New Roman" w:hAnsi="Times New Roman"/>
                <w:color w:val="000000"/>
                <w:sz w:val="26"/>
                <w:szCs w:val="26"/>
              </w:rPr>
              <w:lastRenderedPageBreak/>
              <w:t>Artistic, physical training and extracurricular activities to meet your needs</w:t>
            </w:r>
          </w:p>
        </w:tc>
        <w:tc>
          <w:tcPr>
            <w:tcW w:w="1134" w:type="dxa"/>
            <w:tcBorders>
              <w:top w:val="nil"/>
              <w:left w:val="nil"/>
              <w:bottom w:val="single" w:sz="4" w:space="0" w:color="auto"/>
              <w:right w:val="single" w:sz="4" w:space="0" w:color="auto"/>
            </w:tcBorders>
            <w:shd w:val="clear" w:color="auto" w:fill="auto"/>
            <w:noWrap/>
            <w:vAlign w:val="center"/>
          </w:tcPr>
          <w:p w14:paraId="0E7D95A9"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4</w:t>
            </w:r>
          </w:p>
        </w:tc>
        <w:tc>
          <w:tcPr>
            <w:tcW w:w="1276" w:type="dxa"/>
            <w:tcBorders>
              <w:top w:val="nil"/>
              <w:left w:val="nil"/>
              <w:bottom w:val="single" w:sz="4" w:space="0" w:color="auto"/>
              <w:right w:val="single" w:sz="4" w:space="0" w:color="auto"/>
            </w:tcBorders>
            <w:shd w:val="clear" w:color="auto" w:fill="auto"/>
            <w:noWrap/>
            <w:vAlign w:val="center"/>
          </w:tcPr>
          <w:p w14:paraId="02E31DC2"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26.4</w:t>
            </w:r>
          </w:p>
        </w:tc>
        <w:tc>
          <w:tcPr>
            <w:tcW w:w="1641" w:type="dxa"/>
            <w:tcBorders>
              <w:top w:val="nil"/>
              <w:left w:val="nil"/>
              <w:bottom w:val="single" w:sz="4" w:space="0" w:color="auto"/>
              <w:right w:val="single" w:sz="4" w:space="0" w:color="auto"/>
            </w:tcBorders>
            <w:shd w:val="clear" w:color="auto" w:fill="auto"/>
            <w:noWrap/>
            <w:vAlign w:val="center"/>
          </w:tcPr>
          <w:p w14:paraId="5DF95924"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38</w:t>
            </w:r>
          </w:p>
        </w:tc>
        <w:tc>
          <w:tcPr>
            <w:tcW w:w="1134" w:type="dxa"/>
            <w:tcBorders>
              <w:top w:val="nil"/>
              <w:left w:val="nil"/>
              <w:bottom w:val="single" w:sz="4" w:space="0" w:color="auto"/>
              <w:right w:val="single" w:sz="4" w:space="0" w:color="auto"/>
            </w:tcBorders>
            <w:shd w:val="clear" w:color="auto" w:fill="auto"/>
            <w:noWrap/>
            <w:vAlign w:val="center"/>
          </w:tcPr>
          <w:p w14:paraId="41DDA6BA"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31.6</w:t>
            </w:r>
          </w:p>
        </w:tc>
        <w:tc>
          <w:tcPr>
            <w:tcW w:w="791" w:type="dxa"/>
            <w:tcBorders>
              <w:top w:val="single" w:sz="4" w:space="0" w:color="auto"/>
              <w:left w:val="nil"/>
              <w:bottom w:val="single" w:sz="4" w:space="0" w:color="auto"/>
              <w:right w:val="single" w:sz="4" w:space="0" w:color="auto"/>
            </w:tcBorders>
            <w:vAlign w:val="center"/>
          </w:tcPr>
          <w:p w14:paraId="6F520695" w14:textId="77777777" w:rsidR="008B339C" w:rsidRPr="008B339C" w:rsidRDefault="008B339C" w:rsidP="008B339C">
            <w:pPr>
              <w:spacing w:line="320" w:lineRule="atLeast"/>
              <w:ind w:left="60" w:right="60"/>
              <w:jc w:val="right"/>
              <w:rPr>
                <w:rFonts w:ascii="Times New Roman" w:hAnsi="Times New Roman"/>
                <w:sz w:val="26"/>
                <w:szCs w:val="26"/>
              </w:rPr>
            </w:pPr>
            <w:r w:rsidRPr="008B339C">
              <w:rPr>
                <w:rFonts w:ascii="Times New Roman" w:hAnsi="Times New Roman"/>
                <w:sz w:val="26"/>
                <w:szCs w:val="26"/>
              </w:rPr>
              <w:t>2.97</w:t>
            </w:r>
          </w:p>
        </w:tc>
        <w:tc>
          <w:tcPr>
            <w:tcW w:w="791" w:type="dxa"/>
            <w:tcBorders>
              <w:top w:val="nil"/>
              <w:left w:val="single" w:sz="4" w:space="0" w:color="auto"/>
              <w:bottom w:val="single" w:sz="4" w:space="0" w:color="auto"/>
              <w:right w:val="single" w:sz="4" w:space="0" w:color="auto"/>
            </w:tcBorders>
            <w:vAlign w:val="center"/>
          </w:tcPr>
          <w:p w14:paraId="38D37A3D" w14:textId="77777777" w:rsidR="008B339C" w:rsidRPr="008B339C" w:rsidRDefault="008B339C" w:rsidP="008B339C">
            <w:pPr>
              <w:spacing w:line="320" w:lineRule="atLeast"/>
              <w:ind w:left="60" w:right="60"/>
              <w:jc w:val="right"/>
              <w:rPr>
                <w:rFonts w:ascii="Times New Roman" w:hAnsi="Times New Roman"/>
                <w:sz w:val="26"/>
                <w:szCs w:val="26"/>
              </w:rPr>
            </w:pPr>
            <w:r>
              <w:rPr>
                <w:rFonts w:ascii="Times New Roman" w:hAnsi="Times New Roman"/>
                <w:sz w:val="26"/>
                <w:szCs w:val="26"/>
              </w:rPr>
              <w:t>0.86</w:t>
            </w:r>
          </w:p>
        </w:tc>
      </w:tr>
      <w:tr w:rsidR="008B339C" w:rsidRPr="003547DD" w14:paraId="777DBF6D" w14:textId="77777777" w:rsidTr="00AD1111">
        <w:trPr>
          <w:trHeight w:val="574"/>
          <w:jc w:val="center"/>
        </w:trPr>
        <w:tc>
          <w:tcPr>
            <w:tcW w:w="3397" w:type="dxa"/>
            <w:tcBorders>
              <w:top w:val="nil"/>
              <w:left w:val="single" w:sz="4" w:space="0" w:color="auto"/>
              <w:bottom w:val="single" w:sz="4" w:space="0" w:color="auto"/>
              <w:right w:val="single" w:sz="4" w:space="0" w:color="auto"/>
            </w:tcBorders>
            <w:shd w:val="clear" w:color="auto" w:fill="auto"/>
            <w:hideMark/>
          </w:tcPr>
          <w:p w14:paraId="7BD7D64A" w14:textId="77777777" w:rsidR="008B339C" w:rsidRPr="00566416" w:rsidRDefault="008B339C" w:rsidP="008B339C">
            <w:pPr>
              <w:widowControl/>
              <w:jc w:val="both"/>
              <w:rPr>
                <w:rFonts w:ascii="Times New Roman" w:eastAsia="Times New Roman" w:hAnsi="Times New Roman"/>
                <w:color w:val="000000"/>
                <w:sz w:val="26"/>
                <w:szCs w:val="26"/>
              </w:rPr>
            </w:pPr>
            <w:r w:rsidRPr="00566416">
              <w:rPr>
                <w:rFonts w:ascii="Times New Roman" w:eastAsia="Times New Roman" w:hAnsi="Times New Roman"/>
                <w:color w:val="000000"/>
                <w:sz w:val="26"/>
                <w:szCs w:val="26"/>
              </w:rPr>
              <w:t>The work of ensuring security and order in the school is well implemented</w:t>
            </w:r>
          </w:p>
        </w:tc>
        <w:tc>
          <w:tcPr>
            <w:tcW w:w="1134" w:type="dxa"/>
            <w:tcBorders>
              <w:top w:val="nil"/>
              <w:left w:val="nil"/>
              <w:bottom w:val="single" w:sz="4" w:space="0" w:color="auto"/>
              <w:right w:val="single" w:sz="4" w:space="0" w:color="auto"/>
            </w:tcBorders>
            <w:shd w:val="clear" w:color="auto" w:fill="auto"/>
            <w:noWrap/>
            <w:vAlign w:val="center"/>
          </w:tcPr>
          <w:p w14:paraId="2244C341"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1.8</w:t>
            </w:r>
          </w:p>
        </w:tc>
        <w:tc>
          <w:tcPr>
            <w:tcW w:w="1276" w:type="dxa"/>
            <w:tcBorders>
              <w:top w:val="nil"/>
              <w:left w:val="nil"/>
              <w:bottom w:val="single" w:sz="4" w:space="0" w:color="auto"/>
              <w:right w:val="single" w:sz="4" w:space="0" w:color="auto"/>
            </w:tcBorders>
            <w:shd w:val="clear" w:color="auto" w:fill="auto"/>
            <w:noWrap/>
            <w:vAlign w:val="center"/>
          </w:tcPr>
          <w:p w14:paraId="43035D85"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19.3</w:t>
            </w:r>
          </w:p>
        </w:tc>
        <w:tc>
          <w:tcPr>
            <w:tcW w:w="1641" w:type="dxa"/>
            <w:tcBorders>
              <w:top w:val="nil"/>
              <w:left w:val="nil"/>
              <w:bottom w:val="single" w:sz="4" w:space="0" w:color="auto"/>
              <w:right w:val="single" w:sz="4" w:space="0" w:color="auto"/>
            </w:tcBorders>
            <w:shd w:val="clear" w:color="auto" w:fill="auto"/>
            <w:noWrap/>
            <w:vAlign w:val="center"/>
          </w:tcPr>
          <w:p w14:paraId="7327870A"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42.6</w:t>
            </w:r>
          </w:p>
        </w:tc>
        <w:tc>
          <w:tcPr>
            <w:tcW w:w="1134" w:type="dxa"/>
            <w:tcBorders>
              <w:top w:val="nil"/>
              <w:left w:val="nil"/>
              <w:bottom w:val="single" w:sz="4" w:space="0" w:color="auto"/>
              <w:right w:val="single" w:sz="4" w:space="0" w:color="auto"/>
            </w:tcBorders>
            <w:shd w:val="clear" w:color="auto" w:fill="auto"/>
            <w:noWrap/>
            <w:vAlign w:val="center"/>
          </w:tcPr>
          <w:p w14:paraId="4E746EA9"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36.3</w:t>
            </w:r>
          </w:p>
        </w:tc>
        <w:tc>
          <w:tcPr>
            <w:tcW w:w="791" w:type="dxa"/>
            <w:tcBorders>
              <w:top w:val="single" w:sz="4" w:space="0" w:color="auto"/>
              <w:left w:val="nil"/>
              <w:bottom w:val="single" w:sz="4" w:space="0" w:color="auto"/>
              <w:right w:val="single" w:sz="4" w:space="0" w:color="auto"/>
            </w:tcBorders>
            <w:vAlign w:val="center"/>
          </w:tcPr>
          <w:p w14:paraId="63C6361D" w14:textId="77777777" w:rsidR="008B339C" w:rsidRPr="008B339C" w:rsidRDefault="008B339C" w:rsidP="008B339C">
            <w:pPr>
              <w:spacing w:line="320" w:lineRule="atLeast"/>
              <w:ind w:left="60" w:right="60"/>
              <w:jc w:val="right"/>
              <w:rPr>
                <w:rFonts w:ascii="Times New Roman" w:hAnsi="Times New Roman"/>
                <w:sz w:val="26"/>
                <w:szCs w:val="26"/>
              </w:rPr>
            </w:pPr>
            <w:r w:rsidRPr="008B339C">
              <w:rPr>
                <w:rFonts w:ascii="Times New Roman" w:hAnsi="Times New Roman"/>
                <w:sz w:val="26"/>
                <w:szCs w:val="26"/>
              </w:rPr>
              <w:t>3.13</w:t>
            </w:r>
          </w:p>
        </w:tc>
        <w:tc>
          <w:tcPr>
            <w:tcW w:w="791" w:type="dxa"/>
            <w:tcBorders>
              <w:top w:val="nil"/>
              <w:left w:val="single" w:sz="4" w:space="0" w:color="auto"/>
              <w:bottom w:val="single" w:sz="4" w:space="0" w:color="auto"/>
              <w:right w:val="single" w:sz="4" w:space="0" w:color="auto"/>
            </w:tcBorders>
            <w:vAlign w:val="center"/>
          </w:tcPr>
          <w:p w14:paraId="4616E5E1" w14:textId="77777777" w:rsidR="008B339C" w:rsidRPr="008B339C" w:rsidRDefault="008B339C" w:rsidP="008B339C">
            <w:pPr>
              <w:spacing w:line="320" w:lineRule="atLeast"/>
              <w:ind w:left="60" w:right="60"/>
              <w:jc w:val="right"/>
              <w:rPr>
                <w:rFonts w:ascii="Times New Roman" w:hAnsi="Times New Roman"/>
                <w:sz w:val="26"/>
                <w:szCs w:val="26"/>
              </w:rPr>
            </w:pPr>
            <w:r>
              <w:rPr>
                <w:rFonts w:ascii="Times New Roman" w:hAnsi="Times New Roman"/>
                <w:sz w:val="26"/>
                <w:szCs w:val="26"/>
              </w:rPr>
              <w:t>0.78</w:t>
            </w:r>
          </w:p>
        </w:tc>
      </w:tr>
      <w:tr w:rsidR="008B339C" w:rsidRPr="003547DD" w14:paraId="4FC6FEBB" w14:textId="77777777" w:rsidTr="00AD1111">
        <w:trPr>
          <w:trHeight w:val="898"/>
          <w:jc w:val="center"/>
        </w:trPr>
        <w:tc>
          <w:tcPr>
            <w:tcW w:w="3397" w:type="dxa"/>
            <w:tcBorders>
              <w:top w:val="nil"/>
              <w:left w:val="single" w:sz="4" w:space="0" w:color="auto"/>
              <w:bottom w:val="single" w:sz="4" w:space="0" w:color="auto"/>
              <w:right w:val="single" w:sz="4" w:space="0" w:color="auto"/>
            </w:tcBorders>
            <w:shd w:val="clear" w:color="auto" w:fill="auto"/>
            <w:hideMark/>
          </w:tcPr>
          <w:p w14:paraId="2E25BEDF" w14:textId="77777777" w:rsidR="008B339C" w:rsidRPr="00566416" w:rsidRDefault="008B339C" w:rsidP="008B339C">
            <w:pPr>
              <w:widowControl/>
              <w:jc w:val="both"/>
              <w:rPr>
                <w:rFonts w:ascii="Times New Roman" w:eastAsia="Times New Roman" w:hAnsi="Times New Roman"/>
                <w:color w:val="000000"/>
                <w:sz w:val="26"/>
                <w:szCs w:val="26"/>
              </w:rPr>
            </w:pPr>
            <w:r w:rsidRPr="00566416">
              <w:rPr>
                <w:rFonts w:ascii="Times New Roman" w:eastAsia="Times New Roman" w:hAnsi="Times New Roman"/>
                <w:color w:val="000000"/>
                <w:sz w:val="26"/>
                <w:szCs w:val="26"/>
              </w:rPr>
              <w:t>The school has activities to help you learn and access to recruitment and employment information resources</w:t>
            </w:r>
          </w:p>
        </w:tc>
        <w:tc>
          <w:tcPr>
            <w:tcW w:w="1134" w:type="dxa"/>
            <w:tcBorders>
              <w:top w:val="nil"/>
              <w:left w:val="nil"/>
              <w:bottom w:val="single" w:sz="4" w:space="0" w:color="auto"/>
              <w:right w:val="single" w:sz="4" w:space="0" w:color="auto"/>
            </w:tcBorders>
            <w:shd w:val="clear" w:color="auto" w:fill="auto"/>
            <w:noWrap/>
            <w:vAlign w:val="center"/>
          </w:tcPr>
          <w:p w14:paraId="791837AA"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1.7</w:t>
            </w:r>
          </w:p>
        </w:tc>
        <w:tc>
          <w:tcPr>
            <w:tcW w:w="1276" w:type="dxa"/>
            <w:tcBorders>
              <w:top w:val="nil"/>
              <w:left w:val="nil"/>
              <w:bottom w:val="single" w:sz="4" w:space="0" w:color="auto"/>
              <w:right w:val="single" w:sz="4" w:space="0" w:color="auto"/>
            </w:tcBorders>
            <w:shd w:val="clear" w:color="auto" w:fill="auto"/>
            <w:noWrap/>
            <w:vAlign w:val="center"/>
          </w:tcPr>
          <w:p w14:paraId="311C7FFA"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19</w:t>
            </w:r>
          </w:p>
        </w:tc>
        <w:tc>
          <w:tcPr>
            <w:tcW w:w="1641" w:type="dxa"/>
            <w:tcBorders>
              <w:top w:val="nil"/>
              <w:left w:val="nil"/>
              <w:bottom w:val="single" w:sz="4" w:space="0" w:color="auto"/>
              <w:right w:val="single" w:sz="4" w:space="0" w:color="auto"/>
            </w:tcBorders>
            <w:shd w:val="clear" w:color="auto" w:fill="auto"/>
            <w:noWrap/>
            <w:vAlign w:val="center"/>
          </w:tcPr>
          <w:p w14:paraId="2D66602E"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42</w:t>
            </w:r>
          </w:p>
        </w:tc>
        <w:tc>
          <w:tcPr>
            <w:tcW w:w="1134" w:type="dxa"/>
            <w:tcBorders>
              <w:top w:val="nil"/>
              <w:left w:val="nil"/>
              <w:bottom w:val="single" w:sz="4" w:space="0" w:color="auto"/>
              <w:right w:val="single" w:sz="4" w:space="0" w:color="auto"/>
            </w:tcBorders>
            <w:shd w:val="clear" w:color="auto" w:fill="auto"/>
            <w:noWrap/>
            <w:vAlign w:val="center"/>
          </w:tcPr>
          <w:p w14:paraId="4B848DB1"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37.4</w:t>
            </w:r>
          </w:p>
        </w:tc>
        <w:tc>
          <w:tcPr>
            <w:tcW w:w="791" w:type="dxa"/>
            <w:tcBorders>
              <w:top w:val="single" w:sz="4" w:space="0" w:color="auto"/>
              <w:left w:val="nil"/>
              <w:bottom w:val="single" w:sz="4" w:space="0" w:color="auto"/>
              <w:right w:val="single" w:sz="4" w:space="0" w:color="auto"/>
            </w:tcBorders>
            <w:vAlign w:val="center"/>
          </w:tcPr>
          <w:p w14:paraId="373C95FE" w14:textId="77777777" w:rsidR="008B339C" w:rsidRPr="008B339C" w:rsidRDefault="008B339C" w:rsidP="008B339C">
            <w:pPr>
              <w:spacing w:line="320" w:lineRule="atLeast"/>
              <w:ind w:left="60" w:right="60"/>
              <w:jc w:val="right"/>
              <w:rPr>
                <w:rFonts w:ascii="Times New Roman" w:hAnsi="Times New Roman"/>
                <w:sz w:val="26"/>
                <w:szCs w:val="26"/>
              </w:rPr>
            </w:pPr>
            <w:r w:rsidRPr="008B339C">
              <w:rPr>
                <w:rFonts w:ascii="Times New Roman" w:hAnsi="Times New Roman"/>
                <w:sz w:val="26"/>
                <w:szCs w:val="26"/>
              </w:rPr>
              <w:t>3.15</w:t>
            </w:r>
          </w:p>
        </w:tc>
        <w:tc>
          <w:tcPr>
            <w:tcW w:w="791" w:type="dxa"/>
            <w:tcBorders>
              <w:top w:val="nil"/>
              <w:left w:val="single" w:sz="4" w:space="0" w:color="auto"/>
              <w:bottom w:val="single" w:sz="4" w:space="0" w:color="auto"/>
              <w:right w:val="single" w:sz="4" w:space="0" w:color="auto"/>
            </w:tcBorders>
            <w:vAlign w:val="center"/>
          </w:tcPr>
          <w:p w14:paraId="2A53112F" w14:textId="77777777" w:rsidR="008B339C" w:rsidRPr="008B339C" w:rsidRDefault="008B339C" w:rsidP="008B339C">
            <w:pPr>
              <w:spacing w:line="320" w:lineRule="atLeast"/>
              <w:ind w:left="60" w:right="60"/>
              <w:jc w:val="right"/>
              <w:rPr>
                <w:rFonts w:ascii="Times New Roman" w:hAnsi="Times New Roman"/>
                <w:sz w:val="26"/>
                <w:szCs w:val="26"/>
              </w:rPr>
            </w:pPr>
            <w:r>
              <w:rPr>
                <w:rFonts w:ascii="Times New Roman" w:hAnsi="Times New Roman"/>
                <w:sz w:val="26"/>
                <w:szCs w:val="26"/>
              </w:rPr>
              <w:t>0.78</w:t>
            </w:r>
          </w:p>
        </w:tc>
      </w:tr>
      <w:tr w:rsidR="008B339C" w:rsidRPr="003547DD" w14:paraId="44CEAC58" w14:textId="77777777" w:rsidTr="00AD1111">
        <w:trPr>
          <w:trHeight w:val="880"/>
          <w:jc w:val="center"/>
        </w:trPr>
        <w:tc>
          <w:tcPr>
            <w:tcW w:w="3397" w:type="dxa"/>
            <w:tcBorders>
              <w:top w:val="nil"/>
              <w:left w:val="single" w:sz="4" w:space="0" w:color="auto"/>
              <w:bottom w:val="single" w:sz="4" w:space="0" w:color="auto"/>
              <w:right w:val="single" w:sz="4" w:space="0" w:color="auto"/>
            </w:tcBorders>
            <w:shd w:val="clear" w:color="auto" w:fill="auto"/>
            <w:hideMark/>
          </w:tcPr>
          <w:p w14:paraId="202730CA" w14:textId="77777777" w:rsidR="008B339C" w:rsidRPr="00566416" w:rsidRDefault="008B339C" w:rsidP="008B339C">
            <w:pPr>
              <w:widowControl/>
              <w:jc w:val="both"/>
              <w:rPr>
                <w:rFonts w:ascii="Times New Roman" w:eastAsia="Times New Roman" w:hAnsi="Times New Roman"/>
                <w:color w:val="000000"/>
                <w:sz w:val="26"/>
                <w:szCs w:val="26"/>
              </w:rPr>
            </w:pPr>
            <w:r w:rsidRPr="00566416">
              <w:rPr>
                <w:rFonts w:ascii="Times New Roman" w:eastAsia="Times New Roman" w:hAnsi="Times New Roman"/>
                <w:color w:val="000000"/>
                <w:sz w:val="26"/>
                <w:szCs w:val="26"/>
              </w:rPr>
              <w:t>Delegation – Association activities help you practice and improve the soft skills needed for your future career</w:t>
            </w:r>
          </w:p>
        </w:tc>
        <w:tc>
          <w:tcPr>
            <w:tcW w:w="1134" w:type="dxa"/>
            <w:tcBorders>
              <w:top w:val="nil"/>
              <w:left w:val="nil"/>
              <w:bottom w:val="single" w:sz="4" w:space="0" w:color="auto"/>
              <w:right w:val="single" w:sz="4" w:space="0" w:color="auto"/>
            </w:tcBorders>
            <w:shd w:val="clear" w:color="auto" w:fill="auto"/>
            <w:noWrap/>
            <w:vAlign w:val="center"/>
          </w:tcPr>
          <w:p w14:paraId="1A877B98"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3.7</w:t>
            </w:r>
          </w:p>
        </w:tc>
        <w:tc>
          <w:tcPr>
            <w:tcW w:w="1276" w:type="dxa"/>
            <w:tcBorders>
              <w:top w:val="nil"/>
              <w:left w:val="nil"/>
              <w:bottom w:val="single" w:sz="4" w:space="0" w:color="auto"/>
              <w:right w:val="single" w:sz="4" w:space="0" w:color="auto"/>
            </w:tcBorders>
            <w:shd w:val="clear" w:color="auto" w:fill="auto"/>
            <w:noWrap/>
            <w:vAlign w:val="center"/>
          </w:tcPr>
          <w:p w14:paraId="5A9D3143"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24.2</w:t>
            </w:r>
          </w:p>
        </w:tc>
        <w:tc>
          <w:tcPr>
            <w:tcW w:w="1641" w:type="dxa"/>
            <w:tcBorders>
              <w:top w:val="nil"/>
              <w:left w:val="nil"/>
              <w:bottom w:val="single" w:sz="4" w:space="0" w:color="auto"/>
              <w:right w:val="single" w:sz="4" w:space="0" w:color="auto"/>
            </w:tcBorders>
            <w:shd w:val="clear" w:color="auto" w:fill="auto"/>
            <w:noWrap/>
            <w:vAlign w:val="center"/>
          </w:tcPr>
          <w:p w14:paraId="5B77B646"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39</w:t>
            </w:r>
          </w:p>
        </w:tc>
        <w:tc>
          <w:tcPr>
            <w:tcW w:w="1134" w:type="dxa"/>
            <w:tcBorders>
              <w:top w:val="nil"/>
              <w:left w:val="nil"/>
              <w:bottom w:val="single" w:sz="4" w:space="0" w:color="auto"/>
              <w:right w:val="single" w:sz="4" w:space="0" w:color="auto"/>
            </w:tcBorders>
            <w:shd w:val="clear" w:color="auto" w:fill="auto"/>
            <w:noWrap/>
            <w:vAlign w:val="center"/>
          </w:tcPr>
          <w:p w14:paraId="1A987A97" w14:textId="77777777" w:rsidR="008B339C" w:rsidRPr="00566416" w:rsidRDefault="008B339C" w:rsidP="008B339C">
            <w:pPr>
              <w:jc w:val="center"/>
              <w:rPr>
                <w:rFonts w:ascii="Times New Roman" w:hAnsi="Times New Roman"/>
                <w:color w:val="000000"/>
                <w:sz w:val="26"/>
                <w:szCs w:val="26"/>
              </w:rPr>
            </w:pPr>
            <w:r w:rsidRPr="00566416">
              <w:rPr>
                <w:rFonts w:ascii="Times New Roman" w:hAnsi="Times New Roman"/>
                <w:color w:val="000000"/>
                <w:sz w:val="26"/>
                <w:szCs w:val="26"/>
              </w:rPr>
              <w:t>33.2</w:t>
            </w:r>
          </w:p>
        </w:tc>
        <w:tc>
          <w:tcPr>
            <w:tcW w:w="791" w:type="dxa"/>
            <w:tcBorders>
              <w:top w:val="single" w:sz="4" w:space="0" w:color="auto"/>
              <w:left w:val="nil"/>
              <w:bottom w:val="single" w:sz="4" w:space="0" w:color="auto"/>
              <w:right w:val="single" w:sz="4" w:space="0" w:color="auto"/>
            </w:tcBorders>
            <w:vAlign w:val="center"/>
          </w:tcPr>
          <w:p w14:paraId="66A3C08E" w14:textId="77777777" w:rsidR="008B339C" w:rsidRPr="008B339C" w:rsidRDefault="008B339C" w:rsidP="008B339C">
            <w:pPr>
              <w:spacing w:line="320" w:lineRule="atLeast"/>
              <w:ind w:left="60" w:right="60"/>
              <w:jc w:val="right"/>
              <w:rPr>
                <w:rFonts w:ascii="Times New Roman" w:hAnsi="Times New Roman"/>
                <w:sz w:val="26"/>
                <w:szCs w:val="26"/>
              </w:rPr>
            </w:pPr>
            <w:r w:rsidRPr="008B339C">
              <w:rPr>
                <w:rFonts w:ascii="Times New Roman" w:hAnsi="Times New Roman"/>
                <w:sz w:val="26"/>
                <w:szCs w:val="26"/>
              </w:rPr>
              <w:t>3.02</w:t>
            </w:r>
          </w:p>
        </w:tc>
        <w:tc>
          <w:tcPr>
            <w:tcW w:w="791" w:type="dxa"/>
            <w:tcBorders>
              <w:top w:val="nil"/>
              <w:left w:val="single" w:sz="4" w:space="0" w:color="auto"/>
              <w:bottom w:val="single" w:sz="4" w:space="0" w:color="auto"/>
              <w:right w:val="single" w:sz="4" w:space="0" w:color="auto"/>
            </w:tcBorders>
            <w:vAlign w:val="center"/>
          </w:tcPr>
          <w:p w14:paraId="331EEF4A" w14:textId="77777777" w:rsidR="008B339C" w:rsidRPr="008B339C" w:rsidRDefault="008B339C" w:rsidP="008B339C">
            <w:pPr>
              <w:spacing w:line="320" w:lineRule="atLeast"/>
              <w:ind w:left="60" w:right="60"/>
              <w:jc w:val="right"/>
              <w:rPr>
                <w:rFonts w:ascii="Times New Roman" w:hAnsi="Times New Roman"/>
                <w:sz w:val="26"/>
                <w:szCs w:val="26"/>
              </w:rPr>
            </w:pPr>
            <w:r>
              <w:rPr>
                <w:rFonts w:ascii="Times New Roman" w:hAnsi="Times New Roman"/>
                <w:sz w:val="26"/>
                <w:szCs w:val="26"/>
              </w:rPr>
              <w:t>0.85</w:t>
            </w:r>
          </w:p>
        </w:tc>
      </w:tr>
    </w:tbl>
    <w:p w14:paraId="47B68A3A" w14:textId="79878561" w:rsidR="00164E74" w:rsidRPr="000E7AFF" w:rsidRDefault="005A7146" w:rsidP="000F5296">
      <w:pPr>
        <w:pStyle w:val="BodyText"/>
        <w:tabs>
          <w:tab w:val="left" w:pos="567"/>
        </w:tabs>
        <w:spacing w:line="360" w:lineRule="auto"/>
        <w:ind w:left="0" w:firstLine="567"/>
        <w:jc w:val="both"/>
      </w:pPr>
      <w:r w:rsidRPr="000E7AFF">
        <w:t xml:space="preserve">Overall, students' assessment results for these activities were quite satisfactory (from 69% - 79%). In which, the highest satisfaction rate is access to recruitment and employment information sources (79.4% of students rated it as good or higher). </w:t>
      </w:r>
      <w:r w:rsidR="00AD1111" w:rsidRPr="00AD1111">
        <w:t>The Student Affair</w:t>
      </w:r>
      <w:r w:rsidR="00AD1111">
        <w:t>s</w:t>
      </w:r>
      <w:r w:rsidR="00AD1111" w:rsidRPr="000E7AFF">
        <w:t xml:space="preserve"> </w:t>
      </w:r>
      <w:r w:rsidRPr="000E7AFF">
        <w:t xml:space="preserve">has a business department, coordinating with the </w:t>
      </w:r>
      <w:proofErr w:type="gramStart"/>
      <w:r w:rsidRPr="000E7AFF">
        <w:t>Faculties</w:t>
      </w:r>
      <w:proofErr w:type="gramEnd"/>
      <w:r w:rsidRPr="000E7AFF">
        <w:t xml:space="preserve"> to organize competitions and job fairs to help students have the opportunity to meet, exchange and search for jobs right from the time they are still in school. Over the years, these activities have become a hallmark of UIT, highly appreciated by students, employers and stakeholders. </w:t>
      </w:r>
    </w:p>
    <w:p w14:paraId="40E1C03E" w14:textId="77777777" w:rsidR="0023023A" w:rsidRPr="000E7AFF" w:rsidRDefault="00E10D3F" w:rsidP="000F5296">
      <w:pPr>
        <w:pStyle w:val="BodyText"/>
        <w:tabs>
          <w:tab w:val="left" w:pos="567"/>
        </w:tabs>
        <w:spacing w:line="360" w:lineRule="auto"/>
        <w:ind w:left="0" w:firstLine="567"/>
        <w:jc w:val="both"/>
      </w:pPr>
      <w:r w:rsidRPr="000E7AFF">
        <w:t>The state of security and safety at the school and the area around the school is always a matter of concern for students and families when choosing a school for their children. The survey results show that 70.8% of students are satisfied with the security and safety situation at the school and around the school. The school always has a security team at the school and the areas around the school, so theft, fights ... There is very little public disorder inside and outside the school, but there is still a phenomenon of losing items in classroom areas. In the coming years, the school will further improve the security and safety of the school and the area around it.</w:t>
      </w:r>
    </w:p>
    <w:p w14:paraId="2F98D6F4" w14:textId="2A7CCAF2" w:rsidR="002C3313" w:rsidRPr="00F60964" w:rsidRDefault="00BF7CD7" w:rsidP="00BF7CD7">
      <w:pPr>
        <w:pStyle w:val="ListParagraph"/>
        <w:tabs>
          <w:tab w:val="left" w:pos="567"/>
        </w:tabs>
        <w:spacing w:before="60" w:after="60" w:line="360" w:lineRule="auto"/>
        <w:ind w:firstLine="567"/>
        <w:jc w:val="both"/>
        <w:rPr>
          <w:rFonts w:ascii="Times New Roman" w:hAnsi="Times New Roman"/>
          <w:sz w:val="26"/>
          <w:szCs w:val="26"/>
        </w:rPr>
      </w:pPr>
      <w:r w:rsidRPr="00F60964">
        <w:rPr>
          <w:rFonts w:ascii="Times New Roman" w:eastAsia="Times New Roman" w:hAnsi="Times New Roman"/>
          <w:i/>
          <w:color w:val="000000"/>
          <w:sz w:val="26"/>
          <w:szCs w:val="26"/>
        </w:rPr>
        <w:t xml:space="preserve">Health services that meet students' health care requirements and artistic, physical training and extracurricular activities that meet students' needs </w:t>
      </w:r>
      <w:r w:rsidRPr="00F60964">
        <w:rPr>
          <w:rFonts w:ascii="Times New Roman" w:eastAsia="Times New Roman" w:hAnsi="Times New Roman"/>
          <w:color w:val="000000"/>
          <w:sz w:val="26"/>
          <w:szCs w:val="26"/>
        </w:rPr>
        <w:t xml:space="preserve">are the two most underestimated. Although the </w:t>
      </w:r>
      <w:r w:rsidR="002B63B8">
        <w:rPr>
          <w:rFonts w:ascii="Times New Roman" w:eastAsia="Times New Roman" w:hAnsi="Times New Roman"/>
          <w:color w:val="000000"/>
          <w:sz w:val="26"/>
          <w:szCs w:val="26"/>
        </w:rPr>
        <w:t>the evearage score</w:t>
      </w:r>
      <w:r w:rsidRPr="00F60964">
        <w:rPr>
          <w:rFonts w:ascii="Times New Roman" w:eastAsia="Times New Roman" w:hAnsi="Times New Roman"/>
          <w:color w:val="000000"/>
          <w:sz w:val="26"/>
          <w:szCs w:val="26"/>
        </w:rPr>
        <w:t xml:space="preserve"> is low, </w:t>
      </w:r>
      <w:r w:rsidR="002B63B8">
        <w:rPr>
          <w:rFonts w:ascii="Times New Roman" w:eastAsia="Times New Roman" w:hAnsi="Times New Roman"/>
          <w:color w:val="000000"/>
          <w:sz w:val="26"/>
          <w:szCs w:val="26"/>
        </w:rPr>
        <w:t xml:space="preserve">the </w:t>
      </w:r>
      <w:r w:rsidR="002B63B8" w:rsidRPr="002B63B8">
        <w:rPr>
          <w:rFonts w:ascii="Times New Roman" w:hAnsi="Times New Roman"/>
          <w:sz w:val="26"/>
          <w:szCs w:val="26"/>
        </w:rPr>
        <w:t>standard deviation</w:t>
      </w:r>
      <w:r w:rsidR="002B63B8" w:rsidRPr="00F60964">
        <w:rPr>
          <w:rFonts w:ascii="Times New Roman" w:eastAsia="Times New Roman" w:hAnsi="Times New Roman"/>
          <w:color w:val="000000"/>
          <w:sz w:val="26"/>
          <w:szCs w:val="26"/>
        </w:rPr>
        <w:t xml:space="preserve"> </w:t>
      </w:r>
      <w:r w:rsidR="002B63B8">
        <w:rPr>
          <w:rFonts w:ascii="Times New Roman" w:eastAsia="Times New Roman" w:hAnsi="Times New Roman"/>
          <w:color w:val="000000"/>
          <w:sz w:val="26"/>
          <w:szCs w:val="26"/>
        </w:rPr>
        <w:t xml:space="preserve">is </w:t>
      </w:r>
      <w:r w:rsidRPr="00F60964">
        <w:rPr>
          <w:rFonts w:ascii="Times New Roman" w:eastAsia="Times New Roman" w:hAnsi="Times New Roman"/>
          <w:color w:val="000000"/>
          <w:sz w:val="26"/>
          <w:szCs w:val="26"/>
        </w:rPr>
        <w:t xml:space="preserve">highest shows that students' assessments are not consistent. </w:t>
      </w:r>
      <w:r w:rsidR="002C3313" w:rsidRPr="00F60964">
        <w:rPr>
          <w:rFonts w:ascii="Times New Roman" w:hAnsi="Times New Roman"/>
          <w:sz w:val="26"/>
          <w:szCs w:val="26"/>
        </w:rPr>
        <w:t xml:space="preserve">For health services, there are many </w:t>
      </w:r>
      <w:r w:rsidR="002C3313" w:rsidRPr="00F60964">
        <w:rPr>
          <w:rFonts w:ascii="Times New Roman" w:hAnsi="Times New Roman"/>
          <w:sz w:val="26"/>
          <w:szCs w:val="26"/>
        </w:rPr>
        <w:lastRenderedPageBreak/>
        <w:t xml:space="preserve">students who believe that they have not been accessed, the school needs to inform about the operating time and disseminate it so that students are aware. In addition, there are medical rooms in VNU's dormitories, so medical activities at the University are supportive. However, the University has also built a medical room located in Building A, with a specialist doctor in charge of working during office hours, students with health problems can come to be examined. The school will also have directions for the unit to manage information specific to students. Extracurricular activities are periodic activities organized at the beginning of the school year for students </w:t>
      </w:r>
      <w:r w:rsidR="006B3D62">
        <w:rPr>
          <w:rFonts w:ascii="Times New Roman" w:hAnsi="Times New Roman"/>
          <w:sz w:val="26"/>
          <w:szCs w:val="26"/>
        </w:rPr>
        <w:t xml:space="preserve">of the </w:t>
      </w:r>
      <w:proofErr w:type="gramStart"/>
      <w:r w:rsidR="006B3D62">
        <w:rPr>
          <w:rFonts w:ascii="Times New Roman" w:hAnsi="Times New Roman"/>
          <w:sz w:val="26"/>
          <w:szCs w:val="26"/>
        </w:rPr>
        <w:t>high quality</w:t>
      </w:r>
      <w:proofErr w:type="gramEnd"/>
      <w:r w:rsidR="006B3D62">
        <w:rPr>
          <w:rFonts w:ascii="Times New Roman" w:hAnsi="Times New Roman"/>
          <w:sz w:val="26"/>
          <w:szCs w:val="26"/>
        </w:rPr>
        <w:t xml:space="preserve"> Program </w:t>
      </w:r>
      <w:r w:rsidR="002C3313" w:rsidRPr="00F60964">
        <w:rPr>
          <w:rFonts w:ascii="Times New Roman" w:hAnsi="Times New Roman"/>
          <w:sz w:val="26"/>
          <w:szCs w:val="26"/>
        </w:rPr>
        <w:t xml:space="preserve">and </w:t>
      </w:r>
      <w:r w:rsidR="006B3D62">
        <w:rPr>
          <w:rFonts w:ascii="Times New Roman" w:hAnsi="Times New Roman"/>
          <w:sz w:val="26"/>
          <w:szCs w:val="26"/>
        </w:rPr>
        <w:t>the Advance</w:t>
      </w:r>
      <w:r w:rsidR="002C3313" w:rsidRPr="00F60964">
        <w:rPr>
          <w:rFonts w:ascii="Times New Roman" w:hAnsi="Times New Roman"/>
          <w:sz w:val="26"/>
          <w:szCs w:val="26"/>
        </w:rPr>
        <w:t xml:space="preserve"> programs. Because the number of students is too large for the mass formal program, this activity has not been widely applied. The school will coordinate with units to research, organize and implement activities in a reasonable way for students. </w:t>
      </w:r>
    </w:p>
    <w:p w14:paraId="157B0C9C" w14:textId="7EA2D5FC" w:rsidR="000E7AFF" w:rsidRDefault="000E7AFF" w:rsidP="000F5296">
      <w:pPr>
        <w:pStyle w:val="ListParagraph"/>
        <w:tabs>
          <w:tab w:val="left" w:pos="567"/>
        </w:tabs>
        <w:spacing w:before="60" w:after="60" w:line="360" w:lineRule="auto"/>
        <w:ind w:firstLine="567"/>
        <w:jc w:val="both"/>
        <w:rPr>
          <w:rFonts w:ascii="Times New Roman" w:hAnsi="Times New Roman"/>
          <w:sz w:val="26"/>
          <w:szCs w:val="26"/>
        </w:rPr>
      </w:pPr>
      <w:r w:rsidRPr="000E7AFF">
        <w:rPr>
          <w:rFonts w:ascii="Times New Roman" w:hAnsi="Times New Roman"/>
          <w:sz w:val="26"/>
          <w:szCs w:val="26"/>
        </w:rPr>
        <w:t xml:space="preserve">UIT is a unit with vibrant and strong Union-Association activities and movements, so the student satisfaction rate is completely appropriate. The school and </w:t>
      </w:r>
      <w:r w:rsidR="006B3D62">
        <w:rPr>
          <w:rFonts w:ascii="Times New Roman" w:hAnsi="Times New Roman"/>
          <w:sz w:val="26"/>
          <w:szCs w:val="26"/>
        </w:rPr>
        <w:t>Y</w:t>
      </w:r>
      <w:r w:rsidR="006B3D62" w:rsidRPr="006B3D62">
        <w:rPr>
          <w:rFonts w:ascii="Times New Roman" w:hAnsi="Times New Roman"/>
          <w:sz w:val="26"/>
          <w:szCs w:val="26"/>
        </w:rPr>
        <w:t>outh office</w:t>
      </w:r>
      <w:r w:rsidRPr="000E7AFF">
        <w:rPr>
          <w:rFonts w:ascii="Times New Roman" w:hAnsi="Times New Roman"/>
          <w:sz w:val="26"/>
          <w:szCs w:val="26"/>
        </w:rPr>
        <w:t xml:space="preserve"> need to continue promoting and promoting activities to help students develop and perfect skills.</w:t>
      </w:r>
    </w:p>
    <w:p w14:paraId="2C9F7877" w14:textId="08FF0BDA" w:rsidR="001F48E1" w:rsidRPr="000F5296" w:rsidRDefault="0003193C" w:rsidP="000F5296">
      <w:pPr>
        <w:tabs>
          <w:tab w:val="left" w:pos="567"/>
        </w:tabs>
        <w:suppressAutoHyphens/>
        <w:spacing w:before="60" w:after="60" w:line="360" w:lineRule="auto"/>
        <w:jc w:val="both"/>
        <w:rPr>
          <w:rFonts w:ascii="Times New Roman" w:eastAsia="Times New Roman" w:hAnsi="Times New Roman"/>
          <w:sz w:val="26"/>
          <w:szCs w:val="26"/>
        </w:rPr>
      </w:pPr>
      <w:r>
        <w:rPr>
          <w:rFonts w:ascii="Times New Roman" w:eastAsia="Times New Roman" w:hAnsi="Times New Roman"/>
          <w:b/>
          <w:bCs/>
          <w:sz w:val="26"/>
          <w:szCs w:val="26"/>
        </w:rPr>
        <w:t xml:space="preserve">2.2.3. Student satisfaction with </w:t>
      </w:r>
      <w:r w:rsidR="006B3D62">
        <w:rPr>
          <w:rFonts w:ascii="Times New Roman" w:eastAsia="Times New Roman" w:hAnsi="Times New Roman"/>
          <w:b/>
          <w:bCs/>
          <w:sz w:val="26"/>
          <w:szCs w:val="26"/>
        </w:rPr>
        <w:t>UIT’s</w:t>
      </w:r>
      <w:r>
        <w:rPr>
          <w:rFonts w:ascii="Times New Roman" w:eastAsia="Times New Roman" w:hAnsi="Times New Roman"/>
          <w:b/>
          <w:bCs/>
          <w:sz w:val="26"/>
          <w:szCs w:val="26"/>
        </w:rPr>
        <w:t xml:space="preserve"> facilities and libraries</w:t>
      </w:r>
    </w:p>
    <w:p w14:paraId="7CDD451E" w14:textId="3B767161" w:rsidR="00F33437" w:rsidRPr="000F5296" w:rsidRDefault="006B3D62" w:rsidP="000F5296">
      <w:pPr>
        <w:tabs>
          <w:tab w:val="left" w:pos="567"/>
        </w:tabs>
        <w:spacing w:before="60" w:after="60" w:line="360" w:lineRule="auto"/>
        <w:jc w:val="both"/>
        <w:rPr>
          <w:rFonts w:ascii="Times New Roman" w:eastAsia="Times New Roman" w:hAnsi="Times New Roman"/>
          <w:sz w:val="26"/>
          <w:szCs w:val="26"/>
        </w:rPr>
      </w:pPr>
      <w:r>
        <w:rPr>
          <w:rFonts w:ascii="Times New Roman" w:eastAsia="Times New Roman" w:hAnsi="Times New Roman"/>
          <w:sz w:val="26"/>
          <w:szCs w:val="26"/>
        </w:rPr>
        <w:tab/>
      </w:r>
      <w:r w:rsidR="00F33437" w:rsidRPr="000F5296">
        <w:rPr>
          <w:rFonts w:ascii="Times New Roman" w:eastAsia="Times New Roman" w:hAnsi="Times New Roman"/>
          <w:sz w:val="26"/>
          <w:szCs w:val="26"/>
        </w:rPr>
        <w:t>The system of facilities and libraries is a very important factor in educational activities, greatly affecting the learning process and extracurricular activities of students. The results of the student survey are detailed in the following table:</w:t>
      </w:r>
    </w:p>
    <w:tbl>
      <w:tblPr>
        <w:tblW w:w="9776" w:type="dxa"/>
        <w:tblLayout w:type="fixed"/>
        <w:tblLook w:val="04A0" w:firstRow="1" w:lastRow="0" w:firstColumn="1" w:lastColumn="0" w:noHBand="0" w:noVBand="1"/>
      </w:tblPr>
      <w:tblGrid>
        <w:gridCol w:w="5665"/>
        <w:gridCol w:w="1134"/>
        <w:gridCol w:w="1134"/>
        <w:gridCol w:w="851"/>
        <w:gridCol w:w="992"/>
      </w:tblGrid>
      <w:tr w:rsidR="009D29FE" w:rsidRPr="000F5296" w14:paraId="6B6C14FC" w14:textId="77777777" w:rsidTr="000F5296">
        <w:trPr>
          <w:trHeight w:val="877"/>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19293" w14:textId="77777777" w:rsidR="00F33437" w:rsidRPr="000F5296" w:rsidRDefault="00F33437" w:rsidP="000F5296">
            <w:pPr>
              <w:widowControl/>
              <w:jc w:val="center"/>
              <w:rPr>
                <w:rFonts w:ascii="Times New Roman" w:eastAsia="Times New Roman" w:hAnsi="Times New Roman"/>
                <w:b/>
                <w:color w:val="000000"/>
                <w:sz w:val="26"/>
                <w:szCs w:val="26"/>
              </w:rPr>
            </w:pPr>
            <w:r w:rsidRPr="000F5296">
              <w:rPr>
                <w:rFonts w:ascii="Times New Roman" w:eastAsia="Times New Roman" w:hAnsi="Times New Roman"/>
                <w:b/>
                <w:color w:val="000000"/>
                <w:sz w:val="26"/>
                <w:szCs w:val="26"/>
              </w:rPr>
              <w:t>Content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A50E2D9" w14:textId="77777777" w:rsidR="00F33437" w:rsidRPr="0080267F" w:rsidRDefault="00F33437" w:rsidP="000F5296">
            <w:pPr>
              <w:widowControl/>
              <w:jc w:val="center"/>
              <w:rPr>
                <w:rFonts w:ascii="Times New Roman" w:eastAsia="Times New Roman" w:hAnsi="Times New Roman"/>
                <w:b/>
                <w:sz w:val="26"/>
                <w:szCs w:val="26"/>
              </w:rPr>
            </w:pPr>
            <w:r w:rsidRPr="0080267F">
              <w:rPr>
                <w:rFonts w:ascii="Times New Roman" w:eastAsia="Times New Roman" w:hAnsi="Times New Roman"/>
                <w:b/>
                <w:sz w:val="26"/>
                <w:szCs w:val="26"/>
              </w:rPr>
              <w:t>Not good/ Not satisfied</w:t>
            </w:r>
          </w:p>
        </w:tc>
        <w:tc>
          <w:tcPr>
            <w:tcW w:w="1134" w:type="dxa"/>
            <w:tcBorders>
              <w:top w:val="single" w:sz="4" w:space="0" w:color="auto"/>
              <w:left w:val="nil"/>
              <w:bottom w:val="single" w:sz="4" w:space="0" w:color="auto"/>
              <w:right w:val="single" w:sz="4" w:space="0" w:color="auto"/>
            </w:tcBorders>
            <w:shd w:val="clear" w:color="auto" w:fill="C0504D" w:themeFill="accent2"/>
            <w:vAlign w:val="center"/>
            <w:hideMark/>
          </w:tcPr>
          <w:p w14:paraId="3C1B89AE" w14:textId="77777777" w:rsidR="00F33437" w:rsidRPr="0080267F" w:rsidRDefault="00F33437" w:rsidP="000F5296">
            <w:pPr>
              <w:widowControl/>
              <w:jc w:val="center"/>
              <w:rPr>
                <w:rFonts w:ascii="Times New Roman" w:eastAsia="Times New Roman" w:hAnsi="Times New Roman"/>
                <w:b/>
                <w:color w:val="FFFFFF" w:themeColor="background1"/>
                <w:sz w:val="26"/>
                <w:szCs w:val="26"/>
              </w:rPr>
            </w:pPr>
            <w:r w:rsidRPr="0080267F">
              <w:rPr>
                <w:rFonts w:ascii="Times New Roman" w:eastAsia="Times New Roman" w:hAnsi="Times New Roman"/>
                <w:b/>
                <w:color w:val="FFFFFF" w:themeColor="background1"/>
                <w:sz w:val="26"/>
                <w:szCs w:val="26"/>
              </w:rPr>
              <w:t>Normal</w:t>
            </w:r>
          </w:p>
        </w:tc>
        <w:tc>
          <w:tcPr>
            <w:tcW w:w="851" w:type="dxa"/>
            <w:tcBorders>
              <w:top w:val="single" w:sz="4" w:space="0" w:color="auto"/>
              <w:left w:val="nil"/>
              <w:bottom w:val="single" w:sz="4" w:space="0" w:color="auto"/>
              <w:right w:val="single" w:sz="4" w:space="0" w:color="auto"/>
            </w:tcBorders>
            <w:shd w:val="clear" w:color="auto" w:fill="9BBB59" w:themeFill="accent3"/>
            <w:vAlign w:val="center"/>
            <w:hideMark/>
          </w:tcPr>
          <w:p w14:paraId="077DB2CE" w14:textId="77777777" w:rsidR="00F33437" w:rsidRPr="0080267F" w:rsidRDefault="00F33437" w:rsidP="000F5296">
            <w:pPr>
              <w:widowControl/>
              <w:jc w:val="center"/>
              <w:rPr>
                <w:rFonts w:ascii="Times New Roman" w:eastAsia="Times New Roman" w:hAnsi="Times New Roman"/>
                <w:b/>
                <w:color w:val="FFFFFF" w:themeColor="background1"/>
                <w:sz w:val="26"/>
                <w:szCs w:val="26"/>
              </w:rPr>
            </w:pPr>
            <w:r w:rsidRPr="0080267F">
              <w:rPr>
                <w:rFonts w:ascii="Times New Roman" w:eastAsia="Times New Roman" w:hAnsi="Times New Roman"/>
                <w:b/>
                <w:color w:val="FFFFFF" w:themeColor="background1"/>
                <w:sz w:val="26"/>
                <w:szCs w:val="26"/>
              </w:rPr>
              <w:t>Good/Satisfied</w:t>
            </w:r>
          </w:p>
        </w:tc>
        <w:tc>
          <w:tcPr>
            <w:tcW w:w="992" w:type="dxa"/>
            <w:tcBorders>
              <w:top w:val="single" w:sz="4" w:space="0" w:color="auto"/>
              <w:left w:val="nil"/>
              <w:bottom w:val="single" w:sz="4" w:space="0" w:color="auto"/>
              <w:right w:val="single" w:sz="4" w:space="0" w:color="auto"/>
            </w:tcBorders>
            <w:shd w:val="clear" w:color="auto" w:fill="7030A0"/>
            <w:vAlign w:val="center"/>
            <w:hideMark/>
          </w:tcPr>
          <w:p w14:paraId="7C412D19" w14:textId="77777777" w:rsidR="00F33437" w:rsidRPr="0080267F" w:rsidRDefault="00F33437" w:rsidP="000F5296">
            <w:pPr>
              <w:widowControl/>
              <w:jc w:val="center"/>
              <w:rPr>
                <w:rFonts w:ascii="Times New Roman" w:eastAsia="Times New Roman" w:hAnsi="Times New Roman"/>
                <w:b/>
                <w:color w:val="FFFFFF" w:themeColor="background1"/>
                <w:sz w:val="26"/>
                <w:szCs w:val="26"/>
              </w:rPr>
            </w:pPr>
            <w:r w:rsidRPr="0080267F">
              <w:rPr>
                <w:rFonts w:ascii="Times New Roman" w:eastAsia="Times New Roman" w:hAnsi="Times New Roman"/>
                <w:b/>
                <w:color w:val="FFFFFF" w:themeColor="background1"/>
                <w:sz w:val="26"/>
                <w:szCs w:val="26"/>
              </w:rPr>
              <w:t>Very good/ Very satisfied</w:t>
            </w:r>
          </w:p>
        </w:tc>
      </w:tr>
      <w:tr w:rsidR="00D90697" w:rsidRPr="00F33437" w14:paraId="2F993DDE" w14:textId="77777777" w:rsidTr="000F5296">
        <w:trPr>
          <w:trHeight w:val="110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C6DFFF5" w14:textId="77777777" w:rsidR="00F04884" w:rsidRPr="00F33437" w:rsidRDefault="00F04884" w:rsidP="00F33437">
            <w:pPr>
              <w:widowControl/>
              <w:rPr>
                <w:rFonts w:ascii="Times New Roman" w:eastAsia="Times New Roman" w:hAnsi="Times New Roman"/>
                <w:color w:val="000000"/>
                <w:sz w:val="26"/>
                <w:szCs w:val="26"/>
              </w:rPr>
            </w:pPr>
            <w:r w:rsidRPr="00F33437">
              <w:rPr>
                <w:rFonts w:ascii="Times New Roman" w:eastAsia="Times New Roman" w:hAnsi="Times New Roman"/>
                <w:color w:val="000000"/>
                <w:sz w:val="26"/>
                <w:szCs w:val="26"/>
              </w:rPr>
              <w:t>The classroom system (classrooms, tables and chairs, sound, lighting,...) ensures your learning requirements</w:t>
            </w:r>
          </w:p>
        </w:tc>
        <w:tc>
          <w:tcPr>
            <w:tcW w:w="4111" w:type="dxa"/>
            <w:gridSpan w:val="4"/>
            <w:tcBorders>
              <w:top w:val="nil"/>
              <w:left w:val="nil"/>
              <w:bottom w:val="single" w:sz="4" w:space="0" w:color="auto"/>
              <w:right w:val="single" w:sz="4" w:space="0" w:color="auto"/>
            </w:tcBorders>
            <w:shd w:val="clear" w:color="auto" w:fill="auto"/>
            <w:noWrap/>
            <w:vAlign w:val="center"/>
          </w:tcPr>
          <w:p w14:paraId="13012FF3" w14:textId="77777777" w:rsidR="00F04884" w:rsidRPr="00F33437" w:rsidRDefault="00592286" w:rsidP="000273F6">
            <w:pPr>
              <w:widowControl/>
              <w:jc w:val="center"/>
              <w:rPr>
                <w:rFonts w:ascii="Arial" w:eastAsia="Times New Roman" w:hAnsi="Arial" w:cs="Arial"/>
                <w:color w:val="000000"/>
                <w:sz w:val="18"/>
                <w:szCs w:val="18"/>
              </w:rPr>
            </w:pPr>
            <w:r>
              <w:rPr>
                <w:noProof/>
              </w:rPr>
              <w:drawing>
                <wp:anchor distT="0" distB="0" distL="114300" distR="114300" simplePos="0" relativeHeight="251663360" behindDoc="0" locked="0" layoutInCell="1" allowOverlap="1" wp14:anchorId="49250947" wp14:editId="2CE1CFAC">
                  <wp:simplePos x="0" y="0"/>
                  <wp:positionH relativeFrom="column">
                    <wp:posOffset>-64770</wp:posOffset>
                  </wp:positionH>
                  <wp:positionV relativeFrom="paragraph">
                    <wp:posOffset>-631825</wp:posOffset>
                  </wp:positionV>
                  <wp:extent cx="2552700" cy="647700"/>
                  <wp:effectExtent l="0" t="0" r="0" b="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tc>
      </w:tr>
      <w:tr w:rsidR="009D29FE" w:rsidRPr="00F33437" w14:paraId="6E7FCADA" w14:textId="77777777" w:rsidTr="000F5296">
        <w:trPr>
          <w:trHeight w:val="1302"/>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73728" w14:textId="77777777" w:rsidR="00F04884" w:rsidRPr="00F33437" w:rsidRDefault="00F04884" w:rsidP="00F33437">
            <w:pPr>
              <w:widowControl/>
              <w:rPr>
                <w:rFonts w:ascii="Times New Roman" w:eastAsia="Times New Roman" w:hAnsi="Times New Roman"/>
                <w:color w:val="000000"/>
                <w:sz w:val="26"/>
                <w:szCs w:val="26"/>
              </w:rPr>
            </w:pPr>
            <w:r w:rsidRPr="00F33437">
              <w:rPr>
                <w:rFonts w:ascii="Times New Roman" w:eastAsia="Times New Roman" w:hAnsi="Times New Roman"/>
                <w:color w:val="000000"/>
                <w:sz w:val="26"/>
                <w:szCs w:val="26"/>
              </w:rPr>
              <w:t>Information technology infrastructure system (internet, wifi, learning support software,...) to ensure your learning and research requirements</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53BB446" w14:textId="77777777" w:rsidR="00F04884" w:rsidRPr="00F33437" w:rsidRDefault="00592286" w:rsidP="000273F6">
            <w:pPr>
              <w:widowControl/>
              <w:jc w:val="center"/>
              <w:rPr>
                <w:rFonts w:ascii="Arial" w:eastAsia="Times New Roman" w:hAnsi="Arial" w:cs="Arial"/>
                <w:color w:val="000000"/>
                <w:sz w:val="18"/>
                <w:szCs w:val="18"/>
              </w:rPr>
            </w:pPr>
            <w:r>
              <w:rPr>
                <w:noProof/>
              </w:rPr>
              <w:drawing>
                <wp:inline distT="0" distB="0" distL="0" distR="0" wp14:anchorId="6DE8BC05" wp14:editId="1481F10C">
                  <wp:extent cx="2514600" cy="9525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9D29FE" w:rsidRPr="00F33437" w14:paraId="0CDFB5DE" w14:textId="77777777" w:rsidTr="0080267F">
        <w:trPr>
          <w:trHeight w:val="1276"/>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5FCD7" w14:textId="77777777" w:rsidR="00F04884" w:rsidRPr="00F33437" w:rsidRDefault="00F04884" w:rsidP="00F33437">
            <w:pPr>
              <w:widowControl/>
              <w:rPr>
                <w:rFonts w:ascii="Times New Roman" w:eastAsia="Times New Roman" w:hAnsi="Times New Roman"/>
                <w:color w:val="000000"/>
                <w:sz w:val="26"/>
                <w:szCs w:val="26"/>
              </w:rPr>
            </w:pPr>
            <w:r w:rsidRPr="00F33437">
              <w:rPr>
                <w:rFonts w:ascii="Times New Roman" w:eastAsia="Times New Roman" w:hAnsi="Times New Roman"/>
                <w:color w:val="000000"/>
                <w:sz w:val="26"/>
                <w:szCs w:val="26"/>
              </w:rPr>
              <w:t>The system of equipment in laboratories and laboratories meets your learning and research requirements</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tcPr>
          <w:p w14:paraId="10119076" w14:textId="77777777" w:rsidR="00F04884" w:rsidRPr="00F33437" w:rsidRDefault="00592286" w:rsidP="00E97876">
            <w:pPr>
              <w:widowControl/>
              <w:rPr>
                <w:rFonts w:ascii="Arial" w:eastAsia="Times New Roman" w:hAnsi="Arial" w:cs="Arial"/>
                <w:color w:val="000000"/>
                <w:sz w:val="18"/>
                <w:szCs w:val="18"/>
              </w:rPr>
            </w:pPr>
            <w:r>
              <w:rPr>
                <w:noProof/>
              </w:rPr>
              <w:drawing>
                <wp:inline distT="0" distB="0" distL="0" distR="0" wp14:anchorId="58091C1F" wp14:editId="30874D8C">
                  <wp:extent cx="2505075" cy="6572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9D29FE" w:rsidRPr="00F33437" w14:paraId="136B30DA" w14:textId="77777777" w:rsidTr="0080267F">
        <w:trPr>
          <w:trHeight w:val="1144"/>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0C58F" w14:textId="77777777" w:rsidR="00F04884" w:rsidRPr="00F33437" w:rsidRDefault="00F04884" w:rsidP="00F33437">
            <w:pPr>
              <w:widowControl/>
              <w:rPr>
                <w:rFonts w:ascii="Times New Roman" w:eastAsia="Times New Roman" w:hAnsi="Times New Roman"/>
                <w:color w:val="000000"/>
                <w:sz w:val="26"/>
                <w:szCs w:val="26"/>
              </w:rPr>
            </w:pPr>
            <w:r w:rsidRPr="00F33437">
              <w:rPr>
                <w:rFonts w:ascii="Times New Roman" w:eastAsia="Times New Roman" w:hAnsi="Times New Roman"/>
                <w:color w:val="000000"/>
                <w:sz w:val="26"/>
                <w:szCs w:val="26"/>
              </w:rPr>
              <w:lastRenderedPageBreak/>
              <w:t>Space for self-study, group study, group activities, rest to meet your requirements</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tcPr>
          <w:p w14:paraId="1EB7FCD5" w14:textId="77777777" w:rsidR="00F04884" w:rsidRPr="00F33437" w:rsidRDefault="00592286" w:rsidP="00E97876">
            <w:pPr>
              <w:widowControl/>
              <w:rPr>
                <w:rFonts w:ascii="Arial" w:eastAsia="Times New Roman" w:hAnsi="Arial" w:cs="Arial"/>
                <w:color w:val="000000"/>
                <w:sz w:val="18"/>
                <w:szCs w:val="18"/>
              </w:rPr>
            </w:pPr>
            <w:r>
              <w:rPr>
                <w:noProof/>
              </w:rPr>
              <w:drawing>
                <wp:inline distT="0" distB="0" distL="0" distR="0" wp14:anchorId="45300098" wp14:editId="5D939538">
                  <wp:extent cx="2495550" cy="82867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9D29FE" w:rsidRPr="00F33437" w14:paraId="0F1A3A1A" w14:textId="77777777" w:rsidTr="000F5296">
        <w:trPr>
          <w:trHeight w:val="94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23DDAE3" w14:textId="77777777" w:rsidR="00F04884" w:rsidRPr="00F33437" w:rsidRDefault="00F04884" w:rsidP="00F33437">
            <w:pPr>
              <w:widowControl/>
              <w:rPr>
                <w:rFonts w:ascii="Times New Roman" w:eastAsia="Times New Roman" w:hAnsi="Times New Roman"/>
                <w:color w:val="000000"/>
                <w:sz w:val="26"/>
                <w:szCs w:val="26"/>
              </w:rPr>
            </w:pPr>
            <w:r w:rsidRPr="00F33437">
              <w:rPr>
                <w:rFonts w:ascii="Times New Roman" w:eastAsia="Times New Roman" w:hAnsi="Times New Roman"/>
                <w:color w:val="000000"/>
                <w:sz w:val="26"/>
                <w:szCs w:val="26"/>
              </w:rPr>
              <w:t>The library has enough space and seating for students</w:t>
            </w:r>
          </w:p>
        </w:tc>
        <w:tc>
          <w:tcPr>
            <w:tcW w:w="4111" w:type="dxa"/>
            <w:gridSpan w:val="4"/>
            <w:tcBorders>
              <w:top w:val="nil"/>
              <w:left w:val="nil"/>
              <w:bottom w:val="single" w:sz="4" w:space="0" w:color="auto"/>
              <w:right w:val="single" w:sz="4" w:space="0" w:color="auto"/>
            </w:tcBorders>
            <w:shd w:val="clear" w:color="auto" w:fill="auto"/>
            <w:noWrap/>
          </w:tcPr>
          <w:p w14:paraId="6A02F913" w14:textId="77777777" w:rsidR="00F04884" w:rsidRPr="00F33437" w:rsidRDefault="00592286" w:rsidP="00E97876">
            <w:pPr>
              <w:widowControl/>
              <w:rPr>
                <w:rFonts w:ascii="Arial" w:eastAsia="Times New Roman" w:hAnsi="Arial" w:cs="Arial"/>
                <w:color w:val="000000"/>
                <w:sz w:val="18"/>
                <w:szCs w:val="18"/>
              </w:rPr>
            </w:pPr>
            <w:r>
              <w:rPr>
                <w:noProof/>
              </w:rPr>
              <w:drawing>
                <wp:inline distT="0" distB="0" distL="0" distR="0" wp14:anchorId="01D0628F" wp14:editId="3261B9ED">
                  <wp:extent cx="2505075" cy="58102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9D29FE" w:rsidRPr="00F33437" w14:paraId="625F3423" w14:textId="77777777" w:rsidTr="000F5296">
        <w:trPr>
          <w:trHeight w:val="711"/>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3B602" w14:textId="77777777" w:rsidR="00F04884" w:rsidRPr="00F33437" w:rsidRDefault="00F04884" w:rsidP="00F33437">
            <w:pPr>
              <w:widowControl/>
              <w:rPr>
                <w:rFonts w:ascii="Times New Roman" w:eastAsia="Times New Roman" w:hAnsi="Times New Roman"/>
                <w:color w:val="000000"/>
                <w:sz w:val="26"/>
                <w:szCs w:val="26"/>
              </w:rPr>
            </w:pPr>
            <w:r w:rsidRPr="00F33437">
              <w:rPr>
                <w:rFonts w:ascii="Times New Roman" w:eastAsia="Times New Roman" w:hAnsi="Times New Roman"/>
                <w:color w:val="000000"/>
                <w:sz w:val="26"/>
                <w:szCs w:val="26"/>
              </w:rPr>
              <w:t>The library has sufficient resources. learning materials for subjects</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6DA5E44" w14:textId="77777777" w:rsidR="00F04884" w:rsidRPr="00F33437" w:rsidRDefault="00592286" w:rsidP="00E97876">
            <w:pPr>
              <w:widowControl/>
              <w:rPr>
                <w:rFonts w:ascii="Arial" w:eastAsia="Times New Roman" w:hAnsi="Arial" w:cs="Arial"/>
                <w:color w:val="000000"/>
                <w:sz w:val="18"/>
                <w:szCs w:val="18"/>
              </w:rPr>
            </w:pPr>
            <w:r>
              <w:rPr>
                <w:noProof/>
              </w:rPr>
              <w:drawing>
                <wp:inline distT="0" distB="0" distL="0" distR="0" wp14:anchorId="6A2698DB" wp14:editId="65C2FFA5">
                  <wp:extent cx="2524125" cy="84772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9D29FE" w:rsidRPr="00F33437" w14:paraId="44D5D01F" w14:textId="77777777" w:rsidTr="00C72C44">
        <w:trPr>
          <w:trHeight w:val="1025"/>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00FF5" w14:textId="77777777" w:rsidR="00F04884" w:rsidRPr="00F33437" w:rsidRDefault="00F04884" w:rsidP="00F33437">
            <w:pPr>
              <w:widowControl/>
              <w:rPr>
                <w:rFonts w:ascii="Times New Roman" w:eastAsia="Times New Roman" w:hAnsi="Times New Roman"/>
                <w:color w:val="000000"/>
                <w:sz w:val="26"/>
                <w:szCs w:val="26"/>
              </w:rPr>
            </w:pPr>
            <w:r w:rsidRPr="00F33437">
              <w:rPr>
                <w:rFonts w:ascii="Times New Roman" w:eastAsia="Times New Roman" w:hAnsi="Times New Roman"/>
                <w:color w:val="000000"/>
                <w:sz w:val="26"/>
                <w:szCs w:val="26"/>
              </w:rPr>
              <w:t>The canteen is clean, spacious and airy</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tcPr>
          <w:p w14:paraId="755123C2" w14:textId="77777777" w:rsidR="00F04884" w:rsidRPr="00F33437" w:rsidRDefault="00592286" w:rsidP="00E97876">
            <w:pPr>
              <w:widowControl/>
              <w:jc w:val="both"/>
              <w:rPr>
                <w:rFonts w:ascii="Arial" w:eastAsia="Times New Roman" w:hAnsi="Arial" w:cs="Arial"/>
                <w:color w:val="000000"/>
                <w:sz w:val="18"/>
                <w:szCs w:val="18"/>
              </w:rPr>
            </w:pPr>
            <w:r>
              <w:rPr>
                <w:noProof/>
              </w:rPr>
              <w:drawing>
                <wp:inline distT="0" distB="0" distL="0" distR="0" wp14:anchorId="04D640FA" wp14:editId="2A8756BE">
                  <wp:extent cx="2457450" cy="714375"/>
                  <wp:effectExtent l="0" t="0" r="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9D29FE" w:rsidRPr="00F33437" w14:paraId="203D7754" w14:textId="77777777" w:rsidTr="00C72C44">
        <w:trPr>
          <w:trHeight w:val="116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99E1ED6" w14:textId="77777777" w:rsidR="00F04884" w:rsidRPr="00F33437" w:rsidRDefault="00F04884" w:rsidP="00F33437">
            <w:pPr>
              <w:widowControl/>
              <w:rPr>
                <w:rFonts w:ascii="Times New Roman" w:eastAsia="Times New Roman" w:hAnsi="Times New Roman"/>
                <w:color w:val="000000"/>
                <w:sz w:val="26"/>
                <w:szCs w:val="26"/>
              </w:rPr>
            </w:pPr>
            <w:r w:rsidRPr="00F33437">
              <w:rPr>
                <w:rFonts w:ascii="Times New Roman" w:eastAsia="Times New Roman" w:hAnsi="Times New Roman"/>
                <w:color w:val="000000"/>
                <w:sz w:val="26"/>
                <w:szCs w:val="26"/>
              </w:rPr>
              <w:t>You are satisfied with the way of service, menu and food safety at the cafeteria</w:t>
            </w:r>
          </w:p>
        </w:tc>
        <w:tc>
          <w:tcPr>
            <w:tcW w:w="4111" w:type="dxa"/>
            <w:gridSpan w:val="4"/>
            <w:tcBorders>
              <w:top w:val="nil"/>
              <w:left w:val="nil"/>
              <w:bottom w:val="single" w:sz="4" w:space="0" w:color="auto"/>
              <w:right w:val="single" w:sz="4" w:space="0" w:color="auto"/>
            </w:tcBorders>
            <w:shd w:val="clear" w:color="auto" w:fill="auto"/>
            <w:noWrap/>
            <w:vAlign w:val="center"/>
          </w:tcPr>
          <w:p w14:paraId="2211CEF6" w14:textId="77777777" w:rsidR="00F04884" w:rsidRPr="00F33437" w:rsidRDefault="00E97876" w:rsidP="009D29FE">
            <w:pPr>
              <w:widowControl/>
              <w:rPr>
                <w:rFonts w:ascii="Arial" w:eastAsia="Times New Roman" w:hAnsi="Arial" w:cs="Arial"/>
                <w:color w:val="000000"/>
                <w:sz w:val="18"/>
                <w:szCs w:val="18"/>
              </w:rPr>
            </w:pPr>
            <w:r>
              <w:rPr>
                <w:noProof/>
              </w:rPr>
              <w:drawing>
                <wp:inline distT="0" distB="0" distL="0" distR="0" wp14:anchorId="2517790A" wp14:editId="108B2916">
                  <wp:extent cx="2428875" cy="7334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9D29FE" w:rsidRPr="00F33437" w14:paraId="2955EA81" w14:textId="77777777" w:rsidTr="000F5296">
        <w:trPr>
          <w:trHeight w:val="1134"/>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7A1B0" w14:textId="77777777" w:rsidR="00F04884" w:rsidRPr="00F33437" w:rsidRDefault="00F04884" w:rsidP="00F33437">
            <w:pPr>
              <w:widowControl/>
              <w:rPr>
                <w:rFonts w:ascii="Times New Roman" w:eastAsia="Times New Roman" w:hAnsi="Times New Roman"/>
                <w:color w:val="000000"/>
                <w:sz w:val="26"/>
                <w:szCs w:val="26"/>
              </w:rPr>
            </w:pPr>
            <w:r w:rsidRPr="00F33437">
              <w:rPr>
                <w:rFonts w:ascii="Times New Roman" w:eastAsia="Times New Roman" w:hAnsi="Times New Roman"/>
                <w:color w:val="000000"/>
                <w:sz w:val="26"/>
                <w:szCs w:val="26"/>
              </w:rPr>
              <w:t>Spacious garage, convenient for students to drop off and pick up cars</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2A2C46A" w14:textId="77777777" w:rsidR="00F04884" w:rsidRPr="00F33437" w:rsidRDefault="00592286" w:rsidP="00592286">
            <w:pPr>
              <w:widowControl/>
              <w:rPr>
                <w:rFonts w:ascii="Arial" w:eastAsia="Times New Roman" w:hAnsi="Arial" w:cs="Arial"/>
                <w:color w:val="000000"/>
                <w:sz w:val="18"/>
                <w:szCs w:val="18"/>
              </w:rPr>
            </w:pPr>
            <w:r>
              <w:rPr>
                <w:noProof/>
              </w:rPr>
              <w:drawing>
                <wp:inline distT="0" distB="0" distL="0" distR="0" wp14:anchorId="45B3EA2A" wp14:editId="222B1770">
                  <wp:extent cx="2486025" cy="647700"/>
                  <wp:effectExtent l="0" t="0" r="952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9D29FE" w:rsidRPr="00F33437" w14:paraId="0CBB0587" w14:textId="77777777" w:rsidTr="000F5296">
        <w:trPr>
          <w:trHeight w:val="435"/>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22217" w14:textId="56CEC111" w:rsidR="00F04884" w:rsidRPr="00F33437" w:rsidRDefault="00BA649B" w:rsidP="00BA649B">
            <w:pPr>
              <w:widowControl/>
              <w:ind w:left="720" w:hanging="720"/>
              <w:rPr>
                <w:rFonts w:ascii="Times New Roman" w:eastAsia="Times New Roman" w:hAnsi="Times New Roman"/>
                <w:color w:val="000000"/>
                <w:sz w:val="26"/>
                <w:szCs w:val="26"/>
              </w:rPr>
            </w:pPr>
            <w:r>
              <w:rPr>
                <w:rFonts w:ascii="Times New Roman" w:eastAsia="Times New Roman" w:hAnsi="Times New Roman"/>
                <w:color w:val="000000"/>
                <w:sz w:val="26"/>
                <w:szCs w:val="26"/>
              </w:rPr>
              <w:t>T</w:t>
            </w:r>
            <w:r w:rsidR="00F04884" w:rsidRPr="00F33437">
              <w:rPr>
                <w:rFonts w:ascii="Times New Roman" w:eastAsia="Times New Roman" w:hAnsi="Times New Roman"/>
                <w:color w:val="000000"/>
                <w:sz w:val="26"/>
                <w:szCs w:val="26"/>
              </w:rPr>
              <w:t>oilet system</w:t>
            </w:r>
            <w:r>
              <w:rPr>
                <w:rFonts w:ascii="Times New Roman" w:eastAsia="Times New Roman" w:hAnsi="Times New Roman"/>
                <w:color w:val="000000"/>
                <w:sz w:val="26"/>
                <w:szCs w:val="26"/>
              </w:rPr>
              <w:t xml:space="preserve"> </w:t>
            </w:r>
            <w:r w:rsidRPr="00BA649B">
              <w:rPr>
                <w:rFonts w:ascii="Times New Roman" w:eastAsia="Times New Roman" w:hAnsi="Times New Roman"/>
                <w:color w:val="000000"/>
                <w:sz w:val="26"/>
                <w:szCs w:val="26"/>
              </w:rPr>
              <w:t>ensure</w:t>
            </w:r>
            <w:r>
              <w:rPr>
                <w:rFonts w:ascii="Times New Roman" w:eastAsia="Times New Roman" w:hAnsi="Times New Roman"/>
                <w:color w:val="000000"/>
                <w:sz w:val="26"/>
                <w:szCs w:val="26"/>
              </w:rPr>
              <w:t xml:space="preserve"> clean</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tcPr>
          <w:p w14:paraId="32B2B448" w14:textId="77777777" w:rsidR="00F04884" w:rsidRPr="00F33437" w:rsidRDefault="00592286" w:rsidP="00F33437">
            <w:pPr>
              <w:widowControl/>
              <w:jc w:val="right"/>
              <w:rPr>
                <w:rFonts w:ascii="Arial" w:eastAsia="Times New Roman" w:hAnsi="Arial" w:cs="Arial"/>
                <w:color w:val="000000"/>
                <w:sz w:val="18"/>
                <w:szCs w:val="18"/>
              </w:rPr>
            </w:pPr>
            <w:r>
              <w:rPr>
                <w:noProof/>
              </w:rPr>
              <w:drawing>
                <wp:inline distT="0" distB="0" distL="0" distR="0" wp14:anchorId="6A2EF6C8" wp14:editId="65351354">
                  <wp:extent cx="2486025" cy="485775"/>
                  <wp:effectExtent l="0" t="0" r="952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7DCFB793" w14:textId="1C7F814C" w:rsidR="001F48E1" w:rsidRPr="00707CCE" w:rsidRDefault="00326C5E" w:rsidP="00D90697">
      <w:pPr>
        <w:spacing w:before="60" w:after="60" w:line="36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The average </w:t>
      </w:r>
      <w:r w:rsidR="009E7A03">
        <w:rPr>
          <w:rFonts w:ascii="Times New Roman" w:eastAsia="Times New Roman" w:hAnsi="Times New Roman"/>
          <w:sz w:val="26"/>
          <w:szCs w:val="26"/>
        </w:rPr>
        <w:t>percentage</w:t>
      </w:r>
      <w:r>
        <w:rPr>
          <w:rFonts w:ascii="Times New Roman" w:eastAsia="Times New Roman" w:hAnsi="Times New Roman"/>
          <w:sz w:val="26"/>
          <w:szCs w:val="26"/>
        </w:rPr>
        <w:t xml:space="preserve"> </w:t>
      </w:r>
      <w:r w:rsidR="009E7A03">
        <w:rPr>
          <w:rFonts w:ascii="Times New Roman" w:eastAsia="Times New Roman" w:hAnsi="Times New Roman"/>
          <w:sz w:val="26"/>
          <w:szCs w:val="26"/>
        </w:rPr>
        <w:t>among</w:t>
      </w:r>
      <w:r>
        <w:rPr>
          <w:rFonts w:ascii="Times New Roman" w:eastAsia="Times New Roman" w:hAnsi="Times New Roman"/>
          <w:sz w:val="26"/>
          <w:szCs w:val="26"/>
        </w:rPr>
        <w:t xml:space="preserve"> the criteria shows that 69% of students are now satisfied with the school's facilities and library. This result is not low but not the expected result from the school after a lot of efforts. The school has invested a lot of facilities such as tables and chairs, speaker systems, lighting, projectors ,.. However, it has not met the requirements and requirements of students. The school has also put into use Building B to serve students with more practice space; Many building items such as newly put into use student houses are still limited. The school is upgrading and renovating classrooms, replacing non-standard tables and chairs to create conditions for students to have the best learning environment. </w:t>
      </w:r>
    </w:p>
    <w:p w14:paraId="24C270B3" w14:textId="628FEEFD" w:rsidR="001F48E1" w:rsidRDefault="001F48E1" w:rsidP="00A66913">
      <w:pPr>
        <w:tabs>
          <w:tab w:val="left" w:pos="567"/>
        </w:tabs>
        <w:suppressAutoHyphens/>
        <w:spacing w:before="60" w:after="60" w:line="360" w:lineRule="auto"/>
        <w:ind w:firstLine="567"/>
        <w:jc w:val="both"/>
        <w:rPr>
          <w:rFonts w:ascii="Times New Roman" w:eastAsia="Times New Roman" w:hAnsi="Times New Roman"/>
          <w:sz w:val="26"/>
          <w:szCs w:val="26"/>
        </w:rPr>
      </w:pPr>
      <w:r w:rsidRPr="00707CCE">
        <w:rPr>
          <w:rFonts w:ascii="Times New Roman" w:eastAsia="Times New Roman" w:hAnsi="Times New Roman"/>
          <w:sz w:val="26"/>
          <w:szCs w:val="26"/>
        </w:rPr>
        <w:t xml:space="preserve">The application of IT in schools is always a matter of concern to the school. According to the survey results, 62.2% are satisfied with the IT infrastructure for learning activities. The school has installed Internet systems in buildings, libraries and lecture halls, licensed software to support students to study well. However, with the diverse needs of learners, it is still not possible to fully meet. Some of the students' comments need to be taken seriously </w:t>
      </w:r>
      <w:r w:rsidR="00A72332" w:rsidRPr="00A72332">
        <w:rPr>
          <w:rFonts w:ascii="Times New Roman" w:eastAsia="Times New Roman" w:hAnsi="Times New Roman"/>
          <w:i/>
          <w:sz w:val="26"/>
          <w:szCs w:val="26"/>
        </w:rPr>
        <w:t>(41 comments):</w:t>
      </w:r>
    </w:p>
    <w:p w14:paraId="526A44E3" w14:textId="77777777" w:rsidR="00A46B43" w:rsidRPr="00A46B43" w:rsidRDefault="00A46B43" w:rsidP="00CC622C">
      <w:pPr>
        <w:pStyle w:val="ListParagraph"/>
        <w:numPr>
          <w:ilvl w:val="0"/>
          <w:numId w:val="8"/>
        </w:numPr>
        <w:tabs>
          <w:tab w:val="left" w:pos="851"/>
        </w:tabs>
        <w:suppressAutoHyphens/>
        <w:spacing w:before="60" w:after="60" w:line="360" w:lineRule="auto"/>
        <w:ind w:left="567" w:firstLine="0"/>
        <w:jc w:val="both"/>
        <w:rPr>
          <w:rFonts w:ascii="Times New Roman" w:eastAsia="Times New Roman" w:hAnsi="Times New Roman"/>
          <w:i/>
          <w:sz w:val="26"/>
          <w:szCs w:val="26"/>
        </w:rPr>
      </w:pPr>
      <w:r w:rsidRPr="00A46B43">
        <w:rPr>
          <w:rFonts w:ascii="Times New Roman" w:eastAsia="Times New Roman" w:hAnsi="Times New Roman"/>
          <w:i/>
          <w:sz w:val="26"/>
          <w:szCs w:val="26"/>
        </w:rPr>
        <w:lastRenderedPageBreak/>
        <w:t>Some rooms suffer from MIC interference with other rooms. Some broken tables and chairs left the legs of the tables, sharp nails pierced up; (3 comments)</w:t>
      </w:r>
    </w:p>
    <w:p w14:paraId="51E1ABB4" w14:textId="77777777" w:rsidR="00A46B43" w:rsidRPr="00A46B43" w:rsidRDefault="00A46B43" w:rsidP="00CC622C">
      <w:pPr>
        <w:pStyle w:val="ListParagraph"/>
        <w:numPr>
          <w:ilvl w:val="0"/>
          <w:numId w:val="8"/>
        </w:numPr>
        <w:tabs>
          <w:tab w:val="left" w:pos="851"/>
        </w:tabs>
        <w:suppressAutoHyphens/>
        <w:spacing w:before="60" w:after="60" w:line="360" w:lineRule="auto"/>
        <w:ind w:left="567" w:firstLine="0"/>
        <w:jc w:val="both"/>
        <w:rPr>
          <w:rFonts w:ascii="Times New Roman" w:eastAsia="Times New Roman" w:hAnsi="Times New Roman"/>
          <w:i/>
          <w:sz w:val="26"/>
          <w:szCs w:val="26"/>
        </w:rPr>
      </w:pPr>
      <w:r w:rsidRPr="00A46B43">
        <w:rPr>
          <w:rFonts w:ascii="Times New Roman" w:eastAsia="Times New Roman" w:hAnsi="Times New Roman"/>
          <w:i/>
          <w:sz w:val="26"/>
          <w:szCs w:val="26"/>
        </w:rPr>
        <w:t>Wifi is quite weak, especially rooms on the 3rd floor often lose signal in rooms C and B; (8 comments)</w:t>
      </w:r>
    </w:p>
    <w:p w14:paraId="5985002A" w14:textId="77777777" w:rsidR="00A46B43" w:rsidRPr="00A46B43" w:rsidRDefault="00A46B43" w:rsidP="00CC622C">
      <w:pPr>
        <w:pStyle w:val="ListParagraph"/>
        <w:numPr>
          <w:ilvl w:val="0"/>
          <w:numId w:val="8"/>
        </w:numPr>
        <w:tabs>
          <w:tab w:val="left" w:pos="851"/>
        </w:tabs>
        <w:suppressAutoHyphens/>
        <w:spacing w:before="60" w:after="60" w:line="360" w:lineRule="auto"/>
        <w:ind w:left="567" w:firstLine="0"/>
        <w:jc w:val="both"/>
        <w:rPr>
          <w:rFonts w:ascii="Times New Roman" w:eastAsia="Times New Roman" w:hAnsi="Times New Roman"/>
          <w:i/>
          <w:sz w:val="26"/>
          <w:szCs w:val="26"/>
        </w:rPr>
      </w:pPr>
      <w:r w:rsidRPr="00A46B43">
        <w:rPr>
          <w:rFonts w:ascii="Times New Roman" w:eastAsia="Times New Roman" w:hAnsi="Times New Roman"/>
          <w:i/>
          <w:sz w:val="26"/>
          <w:szCs w:val="26"/>
        </w:rPr>
        <w:t>Aspire to install more fans in small rooms such as C208,...; (3 comments)</w:t>
      </w:r>
    </w:p>
    <w:p w14:paraId="5E643B0D" w14:textId="77777777" w:rsidR="00A46B43" w:rsidRPr="00A46B43" w:rsidRDefault="00A46B43" w:rsidP="00CC622C">
      <w:pPr>
        <w:pStyle w:val="ListParagraph"/>
        <w:numPr>
          <w:ilvl w:val="0"/>
          <w:numId w:val="8"/>
        </w:numPr>
        <w:tabs>
          <w:tab w:val="left" w:pos="851"/>
        </w:tabs>
        <w:suppressAutoHyphens/>
        <w:spacing w:before="60" w:after="60" w:line="360" w:lineRule="auto"/>
        <w:ind w:left="567" w:firstLine="0"/>
        <w:jc w:val="both"/>
        <w:rPr>
          <w:rFonts w:ascii="Times New Roman" w:eastAsia="Times New Roman" w:hAnsi="Times New Roman"/>
          <w:i/>
          <w:sz w:val="26"/>
          <w:szCs w:val="26"/>
        </w:rPr>
      </w:pPr>
      <w:r w:rsidRPr="00A46B43">
        <w:rPr>
          <w:rFonts w:ascii="Times New Roman" w:eastAsia="Times New Roman" w:hAnsi="Times New Roman"/>
          <w:i/>
          <w:sz w:val="26"/>
          <w:szCs w:val="26"/>
        </w:rPr>
        <w:t>Desire to upgrade the computer configuration of room C212; (2 comments)</w:t>
      </w:r>
    </w:p>
    <w:p w14:paraId="463A3BDD" w14:textId="77777777" w:rsidR="00A46B43" w:rsidRPr="00A46B43" w:rsidRDefault="00A72332" w:rsidP="00CC622C">
      <w:pPr>
        <w:pStyle w:val="ListParagraph"/>
        <w:numPr>
          <w:ilvl w:val="0"/>
          <w:numId w:val="8"/>
        </w:numPr>
        <w:tabs>
          <w:tab w:val="left" w:pos="851"/>
        </w:tabs>
        <w:suppressAutoHyphens/>
        <w:spacing w:before="60" w:after="60" w:line="360" w:lineRule="auto"/>
        <w:ind w:left="567" w:firstLine="0"/>
        <w:jc w:val="both"/>
        <w:rPr>
          <w:rFonts w:ascii="Times New Roman" w:eastAsia="Times New Roman" w:hAnsi="Times New Roman"/>
          <w:i/>
          <w:sz w:val="26"/>
          <w:szCs w:val="26"/>
        </w:rPr>
      </w:pPr>
      <w:r>
        <w:rPr>
          <w:rFonts w:ascii="Times New Roman" w:eastAsia="Times New Roman" w:hAnsi="Times New Roman"/>
          <w:i/>
          <w:sz w:val="26"/>
          <w:szCs w:val="26"/>
        </w:rPr>
        <w:t>It is recommended to install air conditioning for the whole library, although there are many fans outside, but not fans to the seats, and the air-conditioned room is a bit small and not enough space; (5 comments)</w:t>
      </w:r>
    </w:p>
    <w:p w14:paraId="43175478" w14:textId="77777777" w:rsidR="00A46B43" w:rsidRPr="00A46B43" w:rsidRDefault="00A46B43" w:rsidP="00CC622C">
      <w:pPr>
        <w:pStyle w:val="ListParagraph"/>
        <w:numPr>
          <w:ilvl w:val="0"/>
          <w:numId w:val="8"/>
        </w:numPr>
        <w:tabs>
          <w:tab w:val="left" w:pos="851"/>
        </w:tabs>
        <w:suppressAutoHyphens/>
        <w:spacing w:before="60" w:after="60" w:line="360" w:lineRule="auto"/>
        <w:ind w:left="567" w:firstLine="0"/>
        <w:jc w:val="both"/>
        <w:rPr>
          <w:rFonts w:ascii="Times New Roman" w:eastAsia="Times New Roman" w:hAnsi="Times New Roman"/>
          <w:i/>
          <w:sz w:val="26"/>
          <w:szCs w:val="26"/>
        </w:rPr>
      </w:pPr>
      <w:r w:rsidRPr="00A46B43">
        <w:rPr>
          <w:rFonts w:ascii="Times New Roman" w:eastAsia="Times New Roman" w:hAnsi="Times New Roman"/>
          <w:i/>
          <w:sz w:val="26"/>
          <w:szCs w:val="26"/>
        </w:rPr>
        <w:t>Room e2.2 does not have enough space for CLC students to rest and does not have electricity; (4 comments)</w:t>
      </w:r>
    </w:p>
    <w:p w14:paraId="7110487F" w14:textId="77777777" w:rsidR="005B436A" w:rsidRDefault="005B436A" w:rsidP="00CC622C">
      <w:pPr>
        <w:pStyle w:val="ListParagraph"/>
        <w:numPr>
          <w:ilvl w:val="0"/>
          <w:numId w:val="8"/>
        </w:numPr>
        <w:tabs>
          <w:tab w:val="left" w:pos="851"/>
        </w:tabs>
        <w:suppressAutoHyphens/>
        <w:spacing w:before="60" w:after="60" w:line="360" w:lineRule="auto"/>
        <w:ind w:left="567" w:firstLine="0"/>
        <w:jc w:val="both"/>
        <w:rPr>
          <w:rFonts w:ascii="Times New Roman" w:eastAsia="Times New Roman" w:hAnsi="Times New Roman"/>
          <w:i/>
          <w:sz w:val="26"/>
          <w:szCs w:val="26"/>
        </w:rPr>
      </w:pPr>
      <w:r w:rsidRPr="005B436A">
        <w:rPr>
          <w:rFonts w:ascii="Times New Roman" w:eastAsia="Times New Roman" w:hAnsi="Times New Roman"/>
          <w:i/>
          <w:sz w:val="26"/>
          <w:szCs w:val="26"/>
        </w:rPr>
        <w:t>Some rooms and facilities have not been improved such as room light bulbs C305, ceiling fans room C113 ... I hope the school will take measures to improve quickly; (6 comments)</w:t>
      </w:r>
    </w:p>
    <w:p w14:paraId="18BA263A" w14:textId="77777777" w:rsidR="005B436A" w:rsidRPr="00A46B43" w:rsidRDefault="005B436A" w:rsidP="00CC622C">
      <w:pPr>
        <w:pStyle w:val="ListParagraph"/>
        <w:numPr>
          <w:ilvl w:val="0"/>
          <w:numId w:val="8"/>
        </w:numPr>
        <w:tabs>
          <w:tab w:val="left" w:pos="851"/>
        </w:tabs>
        <w:suppressAutoHyphens/>
        <w:spacing w:before="60" w:after="60" w:line="360" w:lineRule="auto"/>
        <w:ind w:left="567" w:firstLine="0"/>
        <w:jc w:val="both"/>
        <w:rPr>
          <w:rFonts w:ascii="Times New Roman" w:eastAsia="Times New Roman" w:hAnsi="Times New Roman"/>
          <w:i/>
          <w:sz w:val="26"/>
          <w:szCs w:val="26"/>
        </w:rPr>
      </w:pPr>
      <w:r w:rsidRPr="005B436A">
        <w:rPr>
          <w:rFonts w:ascii="Times New Roman" w:eastAsia="Times New Roman" w:hAnsi="Times New Roman"/>
          <w:i/>
          <w:sz w:val="26"/>
          <w:szCs w:val="26"/>
        </w:rPr>
        <w:t>Many projector rooms are extremely difficult to connect such as C114, C205; (3 comments)</w:t>
      </w:r>
    </w:p>
    <w:p w14:paraId="38593CBD" w14:textId="77777777" w:rsidR="00A46B43" w:rsidRPr="00A46B43" w:rsidRDefault="00A46B43" w:rsidP="00CC622C">
      <w:pPr>
        <w:pStyle w:val="ListParagraph"/>
        <w:numPr>
          <w:ilvl w:val="0"/>
          <w:numId w:val="8"/>
        </w:numPr>
        <w:tabs>
          <w:tab w:val="left" w:pos="851"/>
        </w:tabs>
        <w:suppressAutoHyphens/>
        <w:spacing w:before="60" w:after="60" w:line="360" w:lineRule="auto"/>
        <w:ind w:left="567" w:firstLine="0"/>
        <w:jc w:val="both"/>
        <w:rPr>
          <w:rFonts w:ascii="Times New Roman" w:eastAsia="Times New Roman" w:hAnsi="Times New Roman"/>
          <w:i/>
          <w:sz w:val="26"/>
          <w:szCs w:val="26"/>
        </w:rPr>
      </w:pPr>
      <w:r w:rsidRPr="00A46B43">
        <w:rPr>
          <w:rFonts w:ascii="Times New Roman" w:eastAsia="Times New Roman" w:hAnsi="Times New Roman"/>
          <w:i/>
          <w:sz w:val="26"/>
          <w:szCs w:val="26"/>
        </w:rPr>
        <w:t>The number of electrical outlets as well as the arrangement of the boss in house B makes the middle rows of tables unable to plug in the laptop. (5 comments)</w:t>
      </w:r>
    </w:p>
    <w:p w14:paraId="527BE4F1" w14:textId="71C6808F" w:rsidR="00E10D3F" w:rsidRPr="00383B3B" w:rsidRDefault="001F48E1" w:rsidP="001F48E1">
      <w:pPr>
        <w:suppressAutoHyphens/>
        <w:spacing w:before="60" w:after="60" w:line="360" w:lineRule="auto"/>
        <w:ind w:firstLine="567"/>
        <w:jc w:val="both"/>
        <w:rPr>
          <w:rFonts w:ascii="Times New Roman" w:eastAsia="Times New Roman" w:hAnsi="Times New Roman"/>
          <w:sz w:val="26"/>
          <w:szCs w:val="26"/>
        </w:rPr>
      </w:pPr>
      <w:r w:rsidRPr="00383B3B">
        <w:rPr>
          <w:rFonts w:ascii="Times New Roman" w:eastAsia="Times New Roman" w:hAnsi="Times New Roman"/>
          <w:sz w:val="26"/>
          <w:szCs w:val="26"/>
        </w:rPr>
        <w:t xml:space="preserve">A good, clean and safe learning environment is always a necessary condition for students to study at their best. The survey results showed that 58.3% of students were satisfied with </w:t>
      </w:r>
      <w:r w:rsidR="00E10D3F" w:rsidRPr="00383B3B">
        <w:rPr>
          <w:rFonts w:ascii="Times New Roman" w:eastAsia="Times New Roman" w:hAnsi="Times New Roman"/>
          <w:color w:val="000000"/>
          <w:sz w:val="26"/>
          <w:szCs w:val="26"/>
        </w:rPr>
        <w:t>the way of service, menu and food hygiene and safety in the cafeteria</w:t>
      </w:r>
      <w:r w:rsidRPr="00383B3B">
        <w:rPr>
          <w:rFonts w:ascii="Times New Roman" w:eastAsia="Times New Roman" w:hAnsi="Times New Roman"/>
          <w:sz w:val="26"/>
          <w:szCs w:val="26"/>
        </w:rPr>
        <w:t xml:space="preserve">. Although students evaluated the new landscape and space of the canteen quite well (ratio 73.9), but rated the quality and service attitude at an average level, which is also the lowest in the criteria. </w:t>
      </w:r>
      <w:r w:rsidR="001A3E2D">
        <w:rPr>
          <w:rFonts w:ascii="Times New Roman" w:eastAsia="Times New Roman" w:hAnsi="Times New Roman"/>
          <w:sz w:val="26"/>
          <w:szCs w:val="26"/>
        </w:rPr>
        <w:t>The Inspection – Legalisation – Quality Assurance Office</w:t>
      </w:r>
      <w:r w:rsidRPr="00383B3B">
        <w:rPr>
          <w:rFonts w:ascii="Times New Roman" w:eastAsia="Times New Roman" w:hAnsi="Times New Roman"/>
          <w:sz w:val="26"/>
          <w:szCs w:val="26"/>
        </w:rPr>
        <w:t xml:space="preserve"> proposed the School </w:t>
      </w:r>
      <w:r w:rsidR="001A3E2D" w:rsidRPr="00383B3B">
        <w:rPr>
          <w:rFonts w:ascii="Times New Roman" w:eastAsia="Times New Roman" w:hAnsi="Times New Roman"/>
          <w:sz w:val="26"/>
          <w:szCs w:val="26"/>
        </w:rPr>
        <w:t>Board</w:t>
      </w:r>
      <w:r w:rsidRPr="00383B3B">
        <w:rPr>
          <w:rFonts w:ascii="Times New Roman" w:eastAsia="Times New Roman" w:hAnsi="Times New Roman"/>
          <w:sz w:val="26"/>
          <w:szCs w:val="26"/>
        </w:rPr>
        <w:t xml:space="preserve"> consider and direct relevant units to coordinate with the canteen to improve the above situation. Further comments are as follows (46 comments):</w:t>
      </w:r>
    </w:p>
    <w:p w14:paraId="760AD9EC" w14:textId="77777777" w:rsidR="00E10D3F" w:rsidRPr="00A66913" w:rsidRDefault="005B436A" w:rsidP="00CC622C">
      <w:pPr>
        <w:pStyle w:val="ListParagraph"/>
        <w:numPr>
          <w:ilvl w:val="0"/>
          <w:numId w:val="9"/>
        </w:numPr>
        <w:tabs>
          <w:tab w:val="left" w:pos="851"/>
        </w:tabs>
        <w:suppressAutoHyphens/>
        <w:spacing w:before="60" w:after="60" w:line="360" w:lineRule="auto"/>
        <w:ind w:left="567" w:firstLine="0"/>
        <w:jc w:val="both"/>
        <w:rPr>
          <w:rFonts w:ascii="Times New Roman" w:eastAsia="Times New Roman" w:hAnsi="Times New Roman"/>
          <w:i/>
          <w:sz w:val="26"/>
          <w:szCs w:val="26"/>
        </w:rPr>
      </w:pPr>
      <w:r w:rsidRPr="00A66913">
        <w:rPr>
          <w:rFonts w:ascii="Times New Roman" w:eastAsia="Times New Roman" w:hAnsi="Times New Roman"/>
          <w:i/>
          <w:sz w:val="26"/>
          <w:szCs w:val="26"/>
        </w:rPr>
        <w:t>The quality of the canteen is too bad, the food is bad, the price is expensive, .... Continuing this situation, students have to go outside the school to eat....; (8 comments)</w:t>
      </w:r>
    </w:p>
    <w:p w14:paraId="195733EA" w14:textId="77777777" w:rsidR="005B436A" w:rsidRPr="00A66913" w:rsidRDefault="005B436A" w:rsidP="00CC622C">
      <w:pPr>
        <w:pStyle w:val="ListParagraph"/>
        <w:numPr>
          <w:ilvl w:val="0"/>
          <w:numId w:val="9"/>
        </w:numPr>
        <w:tabs>
          <w:tab w:val="left" w:pos="851"/>
        </w:tabs>
        <w:suppressAutoHyphens/>
        <w:spacing w:before="60" w:after="60" w:line="360" w:lineRule="auto"/>
        <w:ind w:left="567" w:firstLine="0"/>
        <w:jc w:val="both"/>
        <w:rPr>
          <w:rFonts w:ascii="Times New Roman" w:eastAsia="Times New Roman" w:hAnsi="Times New Roman"/>
          <w:i/>
          <w:sz w:val="26"/>
          <w:szCs w:val="26"/>
        </w:rPr>
      </w:pPr>
      <w:r w:rsidRPr="00A66913">
        <w:rPr>
          <w:rFonts w:ascii="Times New Roman" w:eastAsia="Times New Roman" w:hAnsi="Times New Roman"/>
          <w:i/>
          <w:sz w:val="26"/>
          <w:szCs w:val="26"/>
        </w:rPr>
        <w:t>The attitude of serving ticket sellers is not friendly; (5 comments)</w:t>
      </w:r>
    </w:p>
    <w:p w14:paraId="416F512E" w14:textId="77777777" w:rsidR="005B436A" w:rsidRPr="00A66913" w:rsidRDefault="005B436A" w:rsidP="00CC622C">
      <w:pPr>
        <w:pStyle w:val="ListParagraph"/>
        <w:numPr>
          <w:ilvl w:val="0"/>
          <w:numId w:val="9"/>
        </w:numPr>
        <w:tabs>
          <w:tab w:val="left" w:pos="851"/>
        </w:tabs>
        <w:suppressAutoHyphens/>
        <w:spacing w:before="60" w:after="60" w:line="360" w:lineRule="auto"/>
        <w:ind w:left="567" w:firstLine="0"/>
        <w:jc w:val="both"/>
        <w:rPr>
          <w:rFonts w:ascii="Times New Roman" w:eastAsia="Times New Roman" w:hAnsi="Times New Roman"/>
          <w:i/>
          <w:sz w:val="26"/>
          <w:szCs w:val="26"/>
        </w:rPr>
      </w:pPr>
      <w:r w:rsidRPr="00A66913">
        <w:rPr>
          <w:rFonts w:ascii="Times New Roman" w:eastAsia="Times New Roman" w:hAnsi="Times New Roman"/>
          <w:i/>
          <w:sz w:val="26"/>
          <w:szCs w:val="26"/>
        </w:rPr>
        <w:t>The food was not good; (3 comments)</w:t>
      </w:r>
    </w:p>
    <w:p w14:paraId="668A1BE3" w14:textId="77777777" w:rsidR="005B436A" w:rsidRPr="00A66913" w:rsidRDefault="005B436A" w:rsidP="00CC622C">
      <w:pPr>
        <w:pStyle w:val="ListParagraph"/>
        <w:numPr>
          <w:ilvl w:val="0"/>
          <w:numId w:val="9"/>
        </w:numPr>
        <w:tabs>
          <w:tab w:val="left" w:pos="851"/>
        </w:tabs>
        <w:suppressAutoHyphens/>
        <w:spacing w:before="60" w:after="60" w:line="360" w:lineRule="auto"/>
        <w:ind w:left="567" w:firstLine="0"/>
        <w:jc w:val="both"/>
        <w:rPr>
          <w:rFonts w:ascii="Times New Roman" w:eastAsia="Times New Roman" w:hAnsi="Times New Roman"/>
          <w:i/>
          <w:sz w:val="26"/>
          <w:szCs w:val="26"/>
        </w:rPr>
      </w:pPr>
      <w:r w:rsidRPr="00A66913">
        <w:rPr>
          <w:rFonts w:ascii="Times New Roman" w:eastAsia="Times New Roman" w:hAnsi="Times New Roman"/>
          <w:i/>
          <w:sz w:val="26"/>
          <w:szCs w:val="26"/>
        </w:rPr>
        <w:lastRenderedPageBreak/>
        <w:t>Most dishes are very sweet, not ensuring food hygiene and safety, the price is higher than the quality; (7 comments)</w:t>
      </w:r>
    </w:p>
    <w:p w14:paraId="5B5CCCEC" w14:textId="77777777" w:rsidR="005B436A" w:rsidRPr="00A66913" w:rsidRDefault="005B436A" w:rsidP="00CC622C">
      <w:pPr>
        <w:pStyle w:val="ListParagraph"/>
        <w:numPr>
          <w:ilvl w:val="0"/>
          <w:numId w:val="9"/>
        </w:numPr>
        <w:tabs>
          <w:tab w:val="left" w:pos="851"/>
        </w:tabs>
        <w:suppressAutoHyphens/>
        <w:spacing w:before="60" w:after="60" w:line="360" w:lineRule="auto"/>
        <w:ind w:left="567" w:firstLine="0"/>
        <w:jc w:val="both"/>
        <w:rPr>
          <w:rFonts w:ascii="Times New Roman" w:eastAsia="Times New Roman" w:hAnsi="Times New Roman"/>
          <w:i/>
          <w:sz w:val="26"/>
          <w:szCs w:val="26"/>
        </w:rPr>
      </w:pPr>
      <w:r w:rsidRPr="00A66913">
        <w:rPr>
          <w:rFonts w:ascii="Times New Roman" w:eastAsia="Times New Roman" w:hAnsi="Times New Roman"/>
          <w:i/>
          <w:sz w:val="26"/>
          <w:szCs w:val="26"/>
        </w:rPr>
        <w:t>Prices went up but food was scarce; (9 comments)</w:t>
      </w:r>
    </w:p>
    <w:p w14:paraId="122E646F" w14:textId="77777777" w:rsidR="005B436A" w:rsidRPr="00A66913" w:rsidRDefault="005B436A" w:rsidP="00CC622C">
      <w:pPr>
        <w:pStyle w:val="ListParagraph"/>
        <w:numPr>
          <w:ilvl w:val="0"/>
          <w:numId w:val="9"/>
        </w:numPr>
        <w:tabs>
          <w:tab w:val="left" w:pos="851"/>
        </w:tabs>
        <w:suppressAutoHyphens/>
        <w:spacing w:before="60" w:after="60" w:line="360" w:lineRule="auto"/>
        <w:ind w:left="567" w:firstLine="0"/>
        <w:jc w:val="both"/>
        <w:rPr>
          <w:rFonts w:ascii="Times New Roman" w:eastAsia="Times New Roman" w:hAnsi="Times New Roman"/>
          <w:i/>
          <w:sz w:val="26"/>
          <w:szCs w:val="26"/>
        </w:rPr>
      </w:pPr>
      <w:r w:rsidRPr="00A66913">
        <w:rPr>
          <w:rFonts w:ascii="Times New Roman" w:eastAsia="Times New Roman" w:hAnsi="Times New Roman"/>
          <w:i/>
          <w:sz w:val="26"/>
          <w:szCs w:val="26"/>
        </w:rPr>
        <w:t>Dried rice, the same dish every day, so it is easy to get bored (11 comments)</w:t>
      </w:r>
    </w:p>
    <w:p w14:paraId="18CFC2FB" w14:textId="77777777" w:rsidR="005B436A" w:rsidRPr="00A66913" w:rsidRDefault="005B436A" w:rsidP="00CC622C">
      <w:pPr>
        <w:pStyle w:val="ListParagraph"/>
        <w:numPr>
          <w:ilvl w:val="0"/>
          <w:numId w:val="9"/>
        </w:numPr>
        <w:tabs>
          <w:tab w:val="left" w:pos="851"/>
        </w:tabs>
        <w:suppressAutoHyphens/>
        <w:spacing w:before="60" w:after="60" w:line="360" w:lineRule="auto"/>
        <w:ind w:left="567" w:firstLine="0"/>
        <w:jc w:val="both"/>
        <w:rPr>
          <w:rFonts w:ascii="Times New Roman" w:eastAsia="Times New Roman" w:hAnsi="Times New Roman"/>
          <w:i/>
          <w:sz w:val="26"/>
          <w:szCs w:val="26"/>
        </w:rPr>
      </w:pPr>
      <w:r w:rsidRPr="00A66913">
        <w:rPr>
          <w:rFonts w:ascii="Times New Roman" w:eastAsia="Times New Roman" w:hAnsi="Times New Roman"/>
          <w:i/>
          <w:sz w:val="26"/>
          <w:szCs w:val="26"/>
        </w:rPr>
        <w:t>The cafeteria has many flies and rice is very dirty. (3 comments)</w:t>
      </w:r>
    </w:p>
    <w:p w14:paraId="7577C3B0" w14:textId="77777777" w:rsidR="00E52CCE" w:rsidRPr="00F13BDD" w:rsidRDefault="00383B3B" w:rsidP="00F13BDD">
      <w:pPr>
        <w:pStyle w:val="ListParagraph"/>
        <w:tabs>
          <w:tab w:val="left" w:pos="567"/>
        </w:tabs>
        <w:suppressAutoHyphens/>
        <w:spacing w:before="60" w:after="60" w:line="360" w:lineRule="auto"/>
        <w:ind w:firstLine="567"/>
        <w:jc w:val="both"/>
        <w:rPr>
          <w:rFonts w:ascii="Times New Roman" w:eastAsia="Times New Roman" w:hAnsi="Times New Roman"/>
          <w:sz w:val="26"/>
          <w:szCs w:val="26"/>
        </w:rPr>
      </w:pPr>
      <w:r w:rsidRPr="00A66913">
        <w:rPr>
          <w:rFonts w:ascii="Times New Roman" w:eastAsia="Times New Roman" w:hAnsi="Times New Roman"/>
          <w:sz w:val="26"/>
          <w:szCs w:val="26"/>
        </w:rPr>
        <w:t xml:space="preserve">In addition, the school's toilet and parking system is rated satisfied by students, with a score rate of 72.7%-77.1%.  </w:t>
      </w:r>
    </w:p>
    <w:p w14:paraId="0E9B3319" w14:textId="77777777" w:rsidR="001F48E1" w:rsidRDefault="001F48E1" w:rsidP="00A66913">
      <w:pPr>
        <w:tabs>
          <w:tab w:val="left" w:pos="567"/>
        </w:tabs>
        <w:suppressAutoHyphens/>
        <w:spacing w:before="60" w:after="60" w:line="360" w:lineRule="auto"/>
        <w:jc w:val="both"/>
        <w:rPr>
          <w:rFonts w:ascii="Times New Roman" w:eastAsia="Times New Roman" w:hAnsi="Times New Roman"/>
          <w:b/>
          <w:bCs/>
          <w:sz w:val="26"/>
          <w:szCs w:val="26"/>
        </w:rPr>
      </w:pPr>
      <w:r w:rsidRPr="00A66913">
        <w:rPr>
          <w:rFonts w:ascii="Times New Roman" w:eastAsia="Times New Roman" w:hAnsi="Times New Roman"/>
          <w:b/>
          <w:bCs/>
          <w:sz w:val="26"/>
          <w:szCs w:val="26"/>
        </w:rPr>
        <w:t>III. CONCLUSIONS AND RECOMMENDATIONS</w:t>
      </w:r>
    </w:p>
    <w:p w14:paraId="7303F8CE" w14:textId="77777777" w:rsidR="00A66913" w:rsidRPr="00A66913" w:rsidRDefault="00A66913" w:rsidP="00A66913">
      <w:pPr>
        <w:suppressAutoHyphens/>
        <w:spacing w:before="60" w:after="60" w:line="360" w:lineRule="auto"/>
        <w:jc w:val="both"/>
        <w:rPr>
          <w:rFonts w:ascii="Times New Roman" w:eastAsia="Times New Roman" w:hAnsi="Times New Roman"/>
          <w:sz w:val="26"/>
          <w:szCs w:val="26"/>
        </w:rPr>
      </w:pPr>
      <w:r>
        <w:rPr>
          <w:rFonts w:ascii="Times New Roman" w:eastAsia="Times New Roman" w:hAnsi="Times New Roman"/>
          <w:b/>
          <w:bCs/>
          <w:sz w:val="26"/>
          <w:szCs w:val="26"/>
        </w:rPr>
        <w:t>3.1. Conclusions</w:t>
      </w:r>
    </w:p>
    <w:p w14:paraId="7A6CF5E9" w14:textId="0A1DEC7D" w:rsidR="001F48E1" w:rsidRPr="00A66913" w:rsidRDefault="00D20DFA" w:rsidP="00D20DFA">
      <w:pPr>
        <w:tabs>
          <w:tab w:val="left" w:pos="567"/>
        </w:tabs>
        <w:spacing w:before="60" w:after="60" w:line="360" w:lineRule="auto"/>
        <w:jc w:val="both"/>
        <w:rPr>
          <w:rFonts w:ascii="Times New Roman" w:eastAsia="Times New Roman" w:hAnsi="Times New Roman"/>
          <w:sz w:val="26"/>
          <w:szCs w:val="26"/>
        </w:rPr>
      </w:pPr>
      <w:r>
        <w:rPr>
          <w:rFonts w:ascii="Times New Roman" w:eastAsia="Times New Roman" w:hAnsi="Times New Roman"/>
          <w:sz w:val="26"/>
          <w:szCs w:val="26"/>
        </w:rPr>
        <w:tab/>
      </w:r>
      <w:r w:rsidR="001F48E1" w:rsidRPr="00A66913">
        <w:rPr>
          <w:rFonts w:ascii="Times New Roman" w:eastAsia="Times New Roman" w:hAnsi="Times New Roman"/>
          <w:sz w:val="26"/>
          <w:szCs w:val="26"/>
        </w:rPr>
        <w:t>The survey results reflect the level of satisfaction of students with the quality of student service and support</w:t>
      </w:r>
      <w:r w:rsidR="001A3E2D">
        <w:rPr>
          <w:rFonts w:ascii="Times New Roman" w:eastAsia="Times New Roman" w:hAnsi="Times New Roman"/>
          <w:sz w:val="26"/>
          <w:szCs w:val="26"/>
        </w:rPr>
        <w:t xml:space="preserve"> at UIT</w:t>
      </w:r>
      <w:r w:rsidR="001F48E1" w:rsidRPr="00A66913">
        <w:rPr>
          <w:rFonts w:ascii="Times New Roman" w:eastAsia="Times New Roman" w:hAnsi="Times New Roman"/>
          <w:sz w:val="26"/>
          <w:szCs w:val="26"/>
        </w:rPr>
        <w:t>, reaching a high level of satisfaction. Students highly appreciated the criteria: service attitude of departmental staff, especially the Faculty office, prompt support in solving academic problems, scholarships, employment,... security work, Union-Association activities, employment support and counseling,... In addition, the criteria of facilities and canteens are the criteria that receive many comments from students. The survey results reflect the thoughts, aspirations and desires of students for the provision of support services at the University</w:t>
      </w:r>
    </w:p>
    <w:p w14:paraId="4122EE3F" w14:textId="77777777" w:rsidR="001F48E1" w:rsidRPr="00A66913" w:rsidRDefault="00D20DFA" w:rsidP="00D20DFA">
      <w:pPr>
        <w:tabs>
          <w:tab w:val="left" w:pos="567"/>
        </w:tabs>
        <w:spacing w:before="60" w:after="60" w:line="360" w:lineRule="auto"/>
        <w:jc w:val="both"/>
        <w:rPr>
          <w:rFonts w:ascii="Times New Roman" w:eastAsia="Times New Roman" w:hAnsi="Times New Roman"/>
          <w:sz w:val="26"/>
          <w:szCs w:val="26"/>
        </w:rPr>
      </w:pPr>
      <w:r>
        <w:rPr>
          <w:rFonts w:ascii="Times New Roman" w:eastAsia="Times New Roman" w:hAnsi="Times New Roman"/>
          <w:sz w:val="26"/>
          <w:szCs w:val="26"/>
        </w:rPr>
        <w:tab/>
      </w:r>
      <w:r w:rsidR="00856CBA" w:rsidRPr="00A66913">
        <w:rPr>
          <w:rFonts w:ascii="Times New Roman" w:eastAsia="Times New Roman" w:hAnsi="Times New Roman"/>
          <w:sz w:val="26"/>
          <w:szCs w:val="26"/>
        </w:rPr>
        <w:t>The survey results helped the School Board; leaders of functional departments and departments; Lecturers in the school:</w:t>
      </w:r>
    </w:p>
    <w:p w14:paraId="741AB170" w14:textId="77777777" w:rsidR="001F48E1" w:rsidRPr="00A66913" w:rsidRDefault="001F48E1" w:rsidP="00D20DFA">
      <w:pPr>
        <w:tabs>
          <w:tab w:val="left" w:pos="567"/>
        </w:tabs>
        <w:spacing w:before="60" w:after="60" w:line="360" w:lineRule="auto"/>
        <w:jc w:val="both"/>
        <w:rPr>
          <w:rFonts w:ascii="Times New Roman" w:eastAsia="Times New Roman" w:hAnsi="Times New Roman"/>
          <w:sz w:val="26"/>
          <w:szCs w:val="26"/>
        </w:rPr>
      </w:pPr>
      <w:r w:rsidRPr="00A66913">
        <w:rPr>
          <w:rFonts w:ascii="Times New Roman" w:eastAsia="Times New Roman" w:hAnsi="Times New Roman"/>
          <w:sz w:val="26"/>
          <w:szCs w:val="26"/>
        </w:rPr>
        <w:t xml:space="preserve">- </w:t>
      </w:r>
      <w:r w:rsidR="00D20DFA">
        <w:rPr>
          <w:rFonts w:ascii="Times New Roman" w:eastAsia="Times New Roman" w:hAnsi="Times New Roman"/>
          <w:sz w:val="26"/>
          <w:szCs w:val="26"/>
        </w:rPr>
        <w:tab/>
      </w:r>
      <w:r w:rsidRPr="00A66913">
        <w:rPr>
          <w:rFonts w:ascii="Times New Roman" w:eastAsia="Times New Roman" w:hAnsi="Times New Roman"/>
          <w:sz w:val="26"/>
          <w:szCs w:val="26"/>
        </w:rPr>
        <w:t>Detecting shortcomings and limitations in serving, advising and supporting students of staff, civil servants and officials in the school; at the same time, capture the comments, assessments, thoughts, aspirations, needs and legitimate aspirations of students on the issues of the University.</w:t>
      </w:r>
    </w:p>
    <w:p w14:paraId="3F160BA0" w14:textId="77777777" w:rsidR="00DB39C5" w:rsidRDefault="001F48E1" w:rsidP="00D20DFA">
      <w:pPr>
        <w:tabs>
          <w:tab w:val="left" w:pos="567"/>
        </w:tabs>
        <w:spacing w:before="60" w:after="60" w:line="360" w:lineRule="auto"/>
        <w:jc w:val="both"/>
        <w:rPr>
          <w:rFonts w:ascii="Times New Roman" w:eastAsia="Times New Roman" w:hAnsi="Times New Roman"/>
          <w:sz w:val="26"/>
          <w:szCs w:val="26"/>
        </w:rPr>
      </w:pPr>
      <w:r w:rsidRPr="00A66913">
        <w:rPr>
          <w:rFonts w:ascii="Times New Roman" w:eastAsia="Times New Roman" w:hAnsi="Times New Roman"/>
          <w:sz w:val="26"/>
          <w:szCs w:val="26"/>
        </w:rPr>
        <w:t xml:space="preserve">- </w:t>
      </w:r>
      <w:r w:rsidR="00E06D61">
        <w:rPr>
          <w:rFonts w:ascii="Times New Roman" w:eastAsia="Times New Roman" w:hAnsi="Times New Roman"/>
          <w:sz w:val="26"/>
          <w:szCs w:val="26"/>
        </w:rPr>
        <w:tab/>
      </w:r>
      <w:r w:rsidR="00856CBA" w:rsidRPr="00A66913">
        <w:rPr>
          <w:rFonts w:ascii="Times New Roman" w:eastAsia="Times New Roman" w:hAnsi="Times New Roman"/>
          <w:sz w:val="26"/>
          <w:szCs w:val="26"/>
        </w:rPr>
        <w:t>It is an information channel to help the school improve activities, adjust and serve students better.</w:t>
      </w:r>
    </w:p>
    <w:p w14:paraId="4BC8CF5E" w14:textId="77777777" w:rsidR="001F48E1" w:rsidRDefault="00DB39C5" w:rsidP="00DB39C5">
      <w:pPr>
        <w:spacing w:before="60" w:after="60" w:line="360" w:lineRule="auto"/>
        <w:jc w:val="both"/>
        <w:rPr>
          <w:rFonts w:ascii="Times New Roman" w:eastAsia="Times New Roman" w:hAnsi="Times New Roman"/>
          <w:b/>
          <w:bCs/>
          <w:sz w:val="26"/>
          <w:szCs w:val="26"/>
        </w:rPr>
      </w:pPr>
      <w:r>
        <w:rPr>
          <w:rFonts w:ascii="Times New Roman" w:eastAsia="Times New Roman" w:hAnsi="Times New Roman"/>
          <w:b/>
          <w:bCs/>
          <w:sz w:val="26"/>
          <w:szCs w:val="26"/>
        </w:rPr>
        <w:t>3.2. Recommendations</w:t>
      </w:r>
    </w:p>
    <w:p w14:paraId="71C8259B" w14:textId="37D1F951" w:rsidR="001F48E1" w:rsidRPr="00D20DFA" w:rsidRDefault="00DB39C5" w:rsidP="00CC622C">
      <w:pPr>
        <w:pStyle w:val="ListParagraph"/>
        <w:numPr>
          <w:ilvl w:val="0"/>
          <w:numId w:val="11"/>
        </w:numPr>
        <w:tabs>
          <w:tab w:val="left" w:pos="567"/>
        </w:tabs>
        <w:spacing w:before="60" w:after="60" w:line="360" w:lineRule="auto"/>
        <w:ind w:left="0" w:firstLine="0"/>
        <w:jc w:val="both"/>
        <w:rPr>
          <w:rFonts w:ascii="Times New Roman" w:eastAsia="Times New Roman" w:hAnsi="Times New Roman"/>
          <w:sz w:val="26"/>
          <w:szCs w:val="26"/>
        </w:rPr>
      </w:pPr>
      <w:r w:rsidRPr="00D20DFA">
        <w:rPr>
          <w:rFonts w:ascii="Times New Roman" w:eastAsia="Times New Roman" w:hAnsi="Times New Roman"/>
          <w:sz w:val="26"/>
          <w:szCs w:val="26"/>
        </w:rPr>
        <w:t xml:space="preserve">The Department of Training, </w:t>
      </w:r>
      <w:r w:rsidR="001A3E2D">
        <w:rPr>
          <w:rFonts w:ascii="Times New Roman" w:eastAsia="Times New Roman" w:hAnsi="Times New Roman"/>
          <w:sz w:val="26"/>
          <w:szCs w:val="26"/>
        </w:rPr>
        <w:t>Student Affairs</w:t>
      </w:r>
      <w:r w:rsidRPr="00D20DFA">
        <w:rPr>
          <w:rFonts w:ascii="Times New Roman" w:eastAsia="Times New Roman" w:hAnsi="Times New Roman"/>
          <w:sz w:val="26"/>
          <w:szCs w:val="26"/>
        </w:rPr>
        <w:t xml:space="preserve">, </w:t>
      </w:r>
      <w:r w:rsidR="001A3E2D">
        <w:rPr>
          <w:rFonts w:ascii="Times New Roman" w:eastAsia="Times New Roman" w:hAnsi="Times New Roman"/>
          <w:sz w:val="26"/>
          <w:szCs w:val="26"/>
        </w:rPr>
        <w:t>and Planning &amp; Finance</w:t>
      </w:r>
      <w:r w:rsidRPr="00D20DFA">
        <w:rPr>
          <w:rFonts w:ascii="Times New Roman" w:eastAsia="Times New Roman" w:hAnsi="Times New Roman"/>
          <w:sz w:val="26"/>
          <w:szCs w:val="26"/>
        </w:rPr>
        <w:t xml:space="preserve"> reviews and adjusts the provision of information on learning such as </w:t>
      </w:r>
      <w:r w:rsidR="001A3E2D">
        <w:rPr>
          <w:rFonts w:ascii="Times New Roman" w:eastAsia="Times New Roman" w:hAnsi="Times New Roman"/>
          <w:sz w:val="26"/>
          <w:szCs w:val="26"/>
        </w:rPr>
        <w:t>registration credits</w:t>
      </w:r>
      <w:r w:rsidRPr="00D20DFA">
        <w:rPr>
          <w:rFonts w:ascii="Times New Roman" w:eastAsia="Times New Roman" w:hAnsi="Times New Roman"/>
          <w:sz w:val="26"/>
          <w:szCs w:val="26"/>
        </w:rPr>
        <w:t xml:space="preserve">, teacher change, class opening, support policies, </w:t>
      </w:r>
      <w:proofErr w:type="gramStart"/>
      <w:r w:rsidRPr="00D20DFA">
        <w:rPr>
          <w:rFonts w:ascii="Times New Roman" w:eastAsia="Times New Roman" w:hAnsi="Times New Roman"/>
          <w:sz w:val="26"/>
          <w:szCs w:val="26"/>
        </w:rPr>
        <w:t>scholarships,...</w:t>
      </w:r>
      <w:proofErr w:type="gramEnd"/>
      <w:r w:rsidRPr="00D20DFA">
        <w:rPr>
          <w:rFonts w:ascii="Times New Roman" w:eastAsia="Times New Roman" w:hAnsi="Times New Roman"/>
          <w:sz w:val="26"/>
          <w:szCs w:val="26"/>
        </w:rPr>
        <w:t xml:space="preserve"> </w:t>
      </w:r>
      <w:r w:rsidR="001A3E2D">
        <w:rPr>
          <w:rFonts w:ascii="Times New Roman" w:eastAsia="Times New Roman" w:hAnsi="Times New Roman"/>
          <w:sz w:val="26"/>
          <w:szCs w:val="26"/>
        </w:rPr>
        <w:t>fastly</w:t>
      </w:r>
      <w:r w:rsidRPr="00D20DFA">
        <w:rPr>
          <w:rFonts w:ascii="Times New Roman" w:eastAsia="Times New Roman" w:hAnsi="Times New Roman"/>
          <w:sz w:val="26"/>
          <w:szCs w:val="26"/>
        </w:rPr>
        <w:t xml:space="preserve"> and promptly.</w:t>
      </w:r>
    </w:p>
    <w:p w14:paraId="2657B10F" w14:textId="0E061C66" w:rsidR="00DB39C5" w:rsidRPr="00D20DFA" w:rsidRDefault="001A3E2D" w:rsidP="00CC622C">
      <w:pPr>
        <w:pStyle w:val="ListParagraph"/>
        <w:numPr>
          <w:ilvl w:val="0"/>
          <w:numId w:val="11"/>
        </w:numPr>
        <w:tabs>
          <w:tab w:val="left" w:pos="567"/>
        </w:tabs>
        <w:spacing w:before="60" w:after="60" w:line="360" w:lineRule="auto"/>
        <w:ind w:left="0" w:firstLine="0"/>
        <w:jc w:val="both"/>
        <w:rPr>
          <w:rFonts w:ascii="Times New Roman" w:eastAsia="Times New Roman" w:hAnsi="Times New Roman"/>
          <w:spacing w:val="-4"/>
          <w:sz w:val="26"/>
          <w:szCs w:val="26"/>
        </w:rPr>
      </w:pPr>
      <w:r>
        <w:rPr>
          <w:rFonts w:ascii="Times New Roman" w:eastAsia="Times New Roman" w:hAnsi="Times New Roman"/>
          <w:spacing w:val="-4"/>
          <w:sz w:val="26"/>
          <w:szCs w:val="26"/>
        </w:rPr>
        <w:t>Office of Property Services</w:t>
      </w:r>
      <w:r w:rsidR="00DB39C5" w:rsidRPr="00D20DFA">
        <w:rPr>
          <w:rFonts w:ascii="Times New Roman" w:eastAsia="Times New Roman" w:hAnsi="Times New Roman"/>
          <w:spacing w:val="-4"/>
          <w:sz w:val="26"/>
          <w:szCs w:val="26"/>
        </w:rPr>
        <w:t>, Department</w:t>
      </w:r>
      <w:r>
        <w:rPr>
          <w:rFonts w:ascii="Times New Roman" w:eastAsia="Times New Roman" w:hAnsi="Times New Roman"/>
          <w:spacing w:val="-4"/>
          <w:sz w:val="26"/>
          <w:szCs w:val="26"/>
        </w:rPr>
        <w:t xml:space="preserve"> of Facilty Management</w:t>
      </w:r>
      <w:r w:rsidR="00DB39C5" w:rsidRPr="00D20DFA">
        <w:rPr>
          <w:rFonts w:ascii="Times New Roman" w:eastAsia="Times New Roman" w:hAnsi="Times New Roman"/>
          <w:spacing w:val="-4"/>
          <w:sz w:val="26"/>
          <w:szCs w:val="26"/>
        </w:rPr>
        <w:t xml:space="preserve"> and Department </w:t>
      </w:r>
      <w:r>
        <w:rPr>
          <w:rFonts w:ascii="Times New Roman" w:eastAsia="Times New Roman" w:hAnsi="Times New Roman"/>
          <w:spacing w:val="-4"/>
          <w:sz w:val="26"/>
          <w:szCs w:val="26"/>
        </w:rPr>
        <w:t xml:space="preserve">of IT and </w:t>
      </w:r>
      <w:r>
        <w:rPr>
          <w:rFonts w:ascii="Times New Roman" w:eastAsia="Times New Roman" w:hAnsi="Times New Roman"/>
          <w:spacing w:val="-4"/>
          <w:sz w:val="26"/>
          <w:szCs w:val="26"/>
        </w:rPr>
        <w:lastRenderedPageBreak/>
        <w:t xml:space="preserve">data resource management </w:t>
      </w:r>
      <w:r w:rsidR="00DB39C5" w:rsidRPr="00D20DFA">
        <w:rPr>
          <w:rFonts w:ascii="Times New Roman" w:eastAsia="Times New Roman" w:hAnsi="Times New Roman"/>
          <w:spacing w:val="-4"/>
          <w:sz w:val="26"/>
          <w:szCs w:val="26"/>
        </w:rPr>
        <w:t xml:space="preserve">consider students' comments on facilities, teaching equipment, IT infrastructure to better meet students' </w:t>
      </w:r>
      <w:proofErr w:type="gramStart"/>
      <w:r w:rsidR="00DB39C5" w:rsidRPr="00D20DFA">
        <w:rPr>
          <w:rFonts w:ascii="Times New Roman" w:eastAsia="Times New Roman" w:hAnsi="Times New Roman"/>
          <w:spacing w:val="-4"/>
          <w:sz w:val="26"/>
          <w:szCs w:val="26"/>
        </w:rPr>
        <w:t>requirements;</w:t>
      </w:r>
      <w:proofErr w:type="gramEnd"/>
      <w:r w:rsidR="00DB39C5" w:rsidRPr="00D20DFA">
        <w:rPr>
          <w:rFonts w:ascii="Times New Roman" w:eastAsia="Times New Roman" w:hAnsi="Times New Roman"/>
          <w:spacing w:val="-4"/>
          <w:sz w:val="26"/>
          <w:szCs w:val="26"/>
        </w:rPr>
        <w:t xml:space="preserve"> </w:t>
      </w:r>
    </w:p>
    <w:p w14:paraId="0D3048C5" w14:textId="77777777" w:rsidR="007C15D0" w:rsidRDefault="007C15D0" w:rsidP="00CC622C">
      <w:pPr>
        <w:pStyle w:val="ListParagraph"/>
        <w:numPr>
          <w:ilvl w:val="0"/>
          <w:numId w:val="11"/>
        </w:numPr>
        <w:tabs>
          <w:tab w:val="left" w:pos="567"/>
        </w:tabs>
        <w:spacing w:before="60" w:after="60" w:line="360" w:lineRule="auto"/>
        <w:ind w:left="0" w:firstLine="0"/>
        <w:jc w:val="both"/>
        <w:rPr>
          <w:rFonts w:ascii="Times New Roman" w:eastAsia="Times New Roman" w:hAnsi="Times New Roman"/>
          <w:sz w:val="26"/>
          <w:szCs w:val="26"/>
        </w:rPr>
      </w:pPr>
      <w:r>
        <w:rPr>
          <w:rFonts w:ascii="Times New Roman" w:eastAsia="Times New Roman" w:hAnsi="Times New Roman"/>
          <w:sz w:val="26"/>
          <w:szCs w:val="26"/>
        </w:rPr>
        <w:t>The library considers students' comments to improve learning spaces, syllabus, and reference materials.</w:t>
      </w:r>
    </w:p>
    <w:p w14:paraId="10646983" w14:textId="77777777" w:rsidR="00DB39C5" w:rsidRPr="00D20DFA" w:rsidRDefault="007C15D0" w:rsidP="00CC622C">
      <w:pPr>
        <w:pStyle w:val="ListParagraph"/>
        <w:numPr>
          <w:ilvl w:val="0"/>
          <w:numId w:val="11"/>
        </w:numPr>
        <w:tabs>
          <w:tab w:val="left" w:pos="567"/>
        </w:tabs>
        <w:spacing w:before="60" w:after="60" w:line="360" w:lineRule="auto"/>
        <w:ind w:left="0" w:firstLine="0"/>
        <w:jc w:val="both"/>
        <w:rPr>
          <w:rFonts w:ascii="Times New Roman" w:eastAsia="Times New Roman" w:hAnsi="Times New Roman"/>
          <w:sz w:val="26"/>
          <w:szCs w:val="26"/>
        </w:rPr>
      </w:pPr>
      <w:r>
        <w:rPr>
          <w:rFonts w:ascii="Times New Roman" w:eastAsia="Times New Roman" w:hAnsi="Times New Roman"/>
          <w:sz w:val="26"/>
          <w:szCs w:val="26"/>
        </w:rPr>
        <w:t xml:space="preserve">Units use survey results to improve related activities at the unit; </w:t>
      </w:r>
    </w:p>
    <w:p w14:paraId="7730860D" w14:textId="77777777" w:rsidR="00DB39C5" w:rsidRPr="00D20DFA" w:rsidRDefault="00DB39C5" w:rsidP="00CC622C">
      <w:pPr>
        <w:pStyle w:val="ListParagraph"/>
        <w:numPr>
          <w:ilvl w:val="0"/>
          <w:numId w:val="11"/>
        </w:numPr>
        <w:tabs>
          <w:tab w:val="left" w:pos="567"/>
        </w:tabs>
        <w:spacing w:before="60" w:after="60" w:line="360" w:lineRule="auto"/>
        <w:ind w:left="0" w:firstLine="0"/>
        <w:jc w:val="both"/>
        <w:rPr>
          <w:rFonts w:ascii="Times New Roman" w:eastAsia="Times New Roman" w:hAnsi="Times New Roman"/>
          <w:sz w:val="26"/>
          <w:szCs w:val="26"/>
        </w:rPr>
      </w:pPr>
      <w:r w:rsidRPr="00D20DFA">
        <w:rPr>
          <w:rFonts w:ascii="Times New Roman" w:eastAsia="Times New Roman" w:hAnsi="Times New Roman"/>
          <w:sz w:val="26"/>
          <w:szCs w:val="26"/>
        </w:rPr>
        <w:t>Receive and respond to students' comments on support and counseling activities. Enhance and improve communication between functions and students, shorten distances and create a sense of friendliness for learners.</w:t>
      </w:r>
    </w:p>
    <w:p w14:paraId="1B939B28" w14:textId="77777777" w:rsidR="00425CAA" w:rsidRDefault="00DB39C5" w:rsidP="00CC622C">
      <w:pPr>
        <w:pStyle w:val="ListParagraph"/>
        <w:numPr>
          <w:ilvl w:val="0"/>
          <w:numId w:val="11"/>
        </w:numPr>
        <w:tabs>
          <w:tab w:val="left" w:pos="567"/>
        </w:tabs>
        <w:spacing w:before="60" w:after="60" w:line="360" w:lineRule="auto"/>
        <w:ind w:left="0" w:firstLine="0"/>
        <w:jc w:val="both"/>
        <w:rPr>
          <w:rFonts w:ascii="Times New Roman" w:eastAsia="Times New Roman" w:hAnsi="Times New Roman"/>
          <w:sz w:val="26"/>
          <w:szCs w:val="26"/>
        </w:rPr>
      </w:pPr>
      <w:r w:rsidRPr="00D20DFA">
        <w:rPr>
          <w:rFonts w:ascii="Times New Roman" w:eastAsia="Times New Roman" w:hAnsi="Times New Roman"/>
          <w:sz w:val="26"/>
          <w:szCs w:val="26"/>
        </w:rPr>
        <w:t>Work responsibly and professionally, especially in dealing with tasks related to the interests of students.</w:t>
      </w:r>
    </w:p>
    <w:p w14:paraId="08B41FE2" w14:textId="77777777" w:rsidR="001F48E1" w:rsidRDefault="00425CAA" w:rsidP="00425CAA">
      <w:pPr>
        <w:widowControl/>
        <w:spacing w:after="200" w:line="276" w:lineRule="auto"/>
        <w:rPr>
          <w:rFonts w:ascii="Times New Roman" w:eastAsia="Times New Roman" w:hAnsi="Times New Roman"/>
          <w:sz w:val="26"/>
          <w:szCs w:val="26"/>
        </w:rPr>
      </w:pPr>
      <w:r>
        <w:rPr>
          <w:rFonts w:ascii="Times New Roman" w:eastAsia="Times New Roman" w:hAnsi="Times New Roman"/>
          <w:sz w:val="26"/>
          <w:szCs w:val="26"/>
        </w:rPr>
        <w:br w:type="page"/>
      </w:r>
    </w:p>
    <w:p w14:paraId="0137C61F" w14:textId="77777777" w:rsidR="00425CAA" w:rsidRDefault="00425CAA" w:rsidP="00425CAA">
      <w:pPr>
        <w:widowControl/>
        <w:spacing w:after="200" w:line="276" w:lineRule="auto"/>
        <w:rPr>
          <w:rFonts w:ascii="Times New Roman" w:eastAsia="Times New Roman" w:hAnsi="Times New Roman"/>
          <w:sz w:val="26"/>
          <w:szCs w:val="26"/>
        </w:rPr>
        <w:sectPr w:rsidR="00425CAA" w:rsidSect="00D90697">
          <w:footerReference w:type="default" r:id="rId23"/>
          <w:pgSz w:w="11907" w:h="16839" w:code="9"/>
          <w:pgMar w:top="1418" w:right="1134" w:bottom="1134" w:left="1134" w:header="720" w:footer="459" w:gutter="0"/>
          <w:cols w:space="720"/>
          <w:docGrid w:linePitch="381"/>
        </w:sectPr>
      </w:pPr>
    </w:p>
    <w:p w14:paraId="53B83C65" w14:textId="2FD104D4" w:rsidR="00425CAA" w:rsidRDefault="00425CAA" w:rsidP="00425CAA">
      <w:pPr>
        <w:widowControl/>
        <w:spacing w:after="200" w:line="276" w:lineRule="auto"/>
        <w:jc w:val="center"/>
        <w:rPr>
          <w:rFonts w:ascii="Times New Roman" w:eastAsia="Times New Roman" w:hAnsi="Times New Roman"/>
          <w:b/>
          <w:sz w:val="26"/>
          <w:szCs w:val="26"/>
        </w:rPr>
      </w:pPr>
      <w:r w:rsidRPr="008961B9">
        <w:rPr>
          <w:rFonts w:ascii="Times New Roman" w:eastAsia="Times New Roman" w:hAnsi="Times New Roman"/>
          <w:b/>
          <w:sz w:val="26"/>
          <w:szCs w:val="26"/>
        </w:rPr>
        <w:lastRenderedPageBreak/>
        <w:t xml:space="preserve">APPENDIX OF STUDENTS' ADDITIONAL COMMENTS TO IMPROVE SUPPORT SERVICES AT </w:t>
      </w:r>
      <w:r w:rsidR="00E166BD">
        <w:rPr>
          <w:rFonts w:ascii="Times New Roman" w:eastAsia="Times New Roman" w:hAnsi="Times New Roman"/>
          <w:b/>
          <w:sz w:val="26"/>
          <w:szCs w:val="26"/>
        </w:rPr>
        <w:t>UIT</w:t>
      </w:r>
    </w:p>
    <w:tbl>
      <w:tblPr>
        <w:tblW w:w="152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34"/>
        <w:gridCol w:w="12944"/>
      </w:tblGrid>
      <w:tr w:rsidR="00E57069" w:rsidRPr="00E57069" w14:paraId="61BD4A59" w14:textId="77777777" w:rsidTr="00291F5A">
        <w:trPr>
          <w:trHeight w:val="343"/>
        </w:trPr>
        <w:tc>
          <w:tcPr>
            <w:tcW w:w="1139" w:type="dxa"/>
            <w:shd w:val="clear" w:color="000000" w:fill="FBD4B4"/>
            <w:noWrap/>
            <w:vAlign w:val="center"/>
            <w:hideMark/>
          </w:tcPr>
          <w:p w14:paraId="5DF1E42E" w14:textId="77777777" w:rsidR="00E57069" w:rsidRPr="00E57069" w:rsidRDefault="00E57069" w:rsidP="00E57069">
            <w:pPr>
              <w:widowControl/>
              <w:jc w:val="center"/>
              <w:rPr>
                <w:rFonts w:ascii="Times New Roman" w:eastAsia="Times New Roman" w:hAnsi="Times New Roman"/>
                <w:b/>
                <w:bCs/>
                <w:color w:val="000000"/>
                <w:sz w:val="26"/>
                <w:szCs w:val="26"/>
              </w:rPr>
            </w:pPr>
            <w:r w:rsidRPr="00E57069">
              <w:rPr>
                <w:rFonts w:ascii="Times New Roman" w:eastAsia="Times New Roman" w:hAnsi="Times New Roman"/>
                <w:b/>
                <w:bCs/>
                <w:color w:val="000000"/>
                <w:sz w:val="26"/>
                <w:szCs w:val="26"/>
              </w:rPr>
              <w:t>Faculty</w:t>
            </w:r>
          </w:p>
        </w:tc>
        <w:tc>
          <w:tcPr>
            <w:tcW w:w="1134" w:type="dxa"/>
            <w:shd w:val="clear" w:color="000000" w:fill="FBD4B4"/>
            <w:noWrap/>
            <w:vAlign w:val="center"/>
            <w:hideMark/>
          </w:tcPr>
          <w:p w14:paraId="23CB96D3" w14:textId="065EBBC3" w:rsidR="00E57069" w:rsidRPr="00E57069" w:rsidRDefault="001A3E2D" w:rsidP="00E57069">
            <w:pPr>
              <w:widowControl/>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Form of training</w:t>
            </w:r>
          </w:p>
        </w:tc>
        <w:tc>
          <w:tcPr>
            <w:tcW w:w="12944" w:type="dxa"/>
            <w:shd w:val="clear" w:color="000000" w:fill="FBD4B4"/>
            <w:noWrap/>
            <w:vAlign w:val="center"/>
            <w:hideMark/>
          </w:tcPr>
          <w:p w14:paraId="5465D586" w14:textId="2A15CF51" w:rsidR="00E57069" w:rsidRPr="00E57069" w:rsidRDefault="00E57069" w:rsidP="00E57069">
            <w:pPr>
              <w:widowControl/>
              <w:jc w:val="center"/>
              <w:rPr>
                <w:rFonts w:ascii="Times New Roman" w:eastAsia="Times New Roman" w:hAnsi="Times New Roman"/>
                <w:b/>
                <w:bCs/>
                <w:color w:val="000000"/>
                <w:sz w:val="26"/>
                <w:szCs w:val="26"/>
              </w:rPr>
            </w:pPr>
            <w:r w:rsidRPr="00E57069">
              <w:rPr>
                <w:rFonts w:ascii="Times New Roman" w:eastAsia="Times New Roman" w:hAnsi="Times New Roman"/>
                <w:b/>
                <w:bCs/>
                <w:color w:val="000000"/>
                <w:sz w:val="26"/>
                <w:szCs w:val="26"/>
              </w:rPr>
              <w:t>Student</w:t>
            </w:r>
            <w:r w:rsidR="001A3E2D">
              <w:rPr>
                <w:rFonts w:ascii="Times New Roman" w:eastAsia="Times New Roman" w:hAnsi="Times New Roman"/>
                <w:b/>
                <w:bCs/>
                <w:color w:val="000000"/>
                <w:sz w:val="26"/>
                <w:szCs w:val="26"/>
              </w:rPr>
              <w:t>s’ comments</w:t>
            </w:r>
          </w:p>
        </w:tc>
      </w:tr>
      <w:tr w:rsidR="00E57069" w:rsidRPr="00E57069" w14:paraId="78A6B0D1" w14:textId="77777777" w:rsidTr="00291F5A">
        <w:trPr>
          <w:trHeight w:val="358"/>
        </w:trPr>
        <w:tc>
          <w:tcPr>
            <w:tcW w:w="1139" w:type="dxa"/>
            <w:shd w:val="clear" w:color="auto" w:fill="auto"/>
            <w:noWrap/>
            <w:vAlign w:val="center"/>
            <w:hideMark/>
          </w:tcPr>
          <w:p w14:paraId="35DA1BEA" w14:textId="77777777" w:rsidR="00E57069" w:rsidRPr="00E57069" w:rsidRDefault="00E57069" w:rsidP="00E5706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CS</w:t>
            </w:r>
          </w:p>
        </w:tc>
        <w:tc>
          <w:tcPr>
            <w:tcW w:w="1134" w:type="dxa"/>
            <w:shd w:val="clear" w:color="auto" w:fill="auto"/>
            <w:noWrap/>
            <w:vAlign w:val="center"/>
            <w:hideMark/>
          </w:tcPr>
          <w:p w14:paraId="0B6DA2D9" w14:textId="77777777" w:rsidR="00E57069" w:rsidRPr="00E57069" w:rsidRDefault="00E57069" w:rsidP="00E5706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CNTN</w:t>
            </w:r>
          </w:p>
        </w:tc>
        <w:tc>
          <w:tcPr>
            <w:tcW w:w="12944" w:type="dxa"/>
            <w:shd w:val="clear" w:color="auto" w:fill="auto"/>
            <w:noWrap/>
            <w:vAlign w:val="center"/>
            <w:hideMark/>
          </w:tcPr>
          <w:p w14:paraId="080D1336" w14:textId="7B55E74D" w:rsidR="00E57069" w:rsidRPr="00E57069" w:rsidRDefault="00E57069" w:rsidP="00E57069">
            <w:pPr>
              <w:widowControl/>
              <w:rPr>
                <w:rFonts w:ascii="Times New Roman" w:eastAsia="Times New Roman" w:hAnsi="Times New Roman"/>
                <w:color w:val="000000"/>
                <w:sz w:val="26"/>
                <w:szCs w:val="26"/>
              </w:rPr>
            </w:pPr>
            <w:r w:rsidRPr="00E57069">
              <w:rPr>
                <w:rFonts w:ascii="Times New Roman" w:eastAsia="Times New Roman" w:hAnsi="Times New Roman"/>
                <w:b/>
                <w:bCs/>
                <w:i/>
                <w:iCs/>
                <w:color w:val="000000"/>
                <w:sz w:val="26"/>
                <w:szCs w:val="26"/>
              </w:rPr>
              <w:t>Answering students for too long</w:t>
            </w:r>
            <w:r w:rsidRPr="00E57069">
              <w:rPr>
                <w:rFonts w:ascii="Times New Roman" w:eastAsia="Times New Roman" w:hAnsi="Times New Roman"/>
                <w:color w:val="000000"/>
                <w:sz w:val="26"/>
                <w:szCs w:val="26"/>
              </w:rPr>
              <w:t xml:space="preserve">. Answer around not on the main topic </w:t>
            </w:r>
          </w:p>
        </w:tc>
      </w:tr>
      <w:tr w:rsidR="00E57069" w:rsidRPr="00E57069" w14:paraId="3EAB78E9" w14:textId="77777777" w:rsidTr="00291F5A">
        <w:trPr>
          <w:trHeight w:val="1208"/>
        </w:trPr>
        <w:tc>
          <w:tcPr>
            <w:tcW w:w="1139" w:type="dxa"/>
            <w:vMerge w:val="restart"/>
            <w:shd w:val="clear" w:color="auto" w:fill="auto"/>
            <w:noWrap/>
            <w:vAlign w:val="center"/>
            <w:hideMark/>
          </w:tcPr>
          <w:p w14:paraId="2DDA3697" w14:textId="77777777" w:rsidR="00E57069" w:rsidRPr="00E57069" w:rsidRDefault="00E57069" w:rsidP="00E5706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CS</w:t>
            </w:r>
          </w:p>
        </w:tc>
        <w:tc>
          <w:tcPr>
            <w:tcW w:w="1134" w:type="dxa"/>
            <w:vMerge w:val="restart"/>
            <w:shd w:val="clear" w:color="auto" w:fill="auto"/>
            <w:noWrap/>
            <w:vAlign w:val="center"/>
            <w:hideMark/>
          </w:tcPr>
          <w:p w14:paraId="276D11A7" w14:textId="77777777" w:rsidR="00E57069" w:rsidRPr="00E57069" w:rsidRDefault="00E57069" w:rsidP="00E5706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CNTN</w:t>
            </w:r>
          </w:p>
        </w:tc>
        <w:tc>
          <w:tcPr>
            <w:tcW w:w="12944" w:type="dxa"/>
            <w:shd w:val="clear" w:color="auto" w:fill="auto"/>
            <w:vAlign w:val="center"/>
            <w:hideMark/>
          </w:tcPr>
          <w:p w14:paraId="1E4B027F" w14:textId="77777777" w:rsidR="00E57069" w:rsidRPr="00E57069" w:rsidRDefault="00E57069" w:rsidP="00E5706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 xml:space="preserve">-I hope the </w:t>
            </w:r>
            <w:r w:rsidRPr="00E57069">
              <w:rPr>
                <w:rFonts w:ascii="Times New Roman" w:eastAsia="Times New Roman" w:hAnsi="Times New Roman"/>
                <w:b/>
                <w:bCs/>
                <w:i/>
                <w:iCs/>
                <w:color w:val="000000"/>
                <w:sz w:val="26"/>
                <w:szCs w:val="26"/>
              </w:rPr>
              <w:t xml:space="preserve">stages are more </w:t>
            </w:r>
            <w:proofErr w:type="gramStart"/>
            <w:r w:rsidRPr="00E57069">
              <w:rPr>
                <w:rFonts w:ascii="Times New Roman" w:eastAsia="Times New Roman" w:hAnsi="Times New Roman"/>
                <w:b/>
                <w:bCs/>
                <w:i/>
                <w:iCs/>
                <w:color w:val="000000"/>
                <w:sz w:val="26"/>
                <w:szCs w:val="26"/>
              </w:rPr>
              <w:t>compact</w:t>
            </w:r>
            <w:r w:rsidRPr="00E57069">
              <w:rPr>
                <w:rFonts w:ascii="Times New Roman" w:eastAsia="Times New Roman" w:hAnsi="Times New Roman"/>
                <w:color w:val="000000"/>
                <w:sz w:val="26"/>
                <w:szCs w:val="26"/>
              </w:rPr>
              <w:t xml:space="preserve"> .</w:t>
            </w:r>
            <w:proofErr w:type="gramEnd"/>
            <w:r w:rsidRPr="00E57069">
              <w:rPr>
                <w:rFonts w:ascii="Times New Roman" w:eastAsia="Times New Roman" w:hAnsi="Times New Roman"/>
                <w:color w:val="000000"/>
                <w:sz w:val="26"/>
                <w:szCs w:val="26"/>
              </w:rPr>
              <w:t xml:space="preserve"> Now I find </w:t>
            </w:r>
            <w:r w:rsidRPr="00E57069">
              <w:rPr>
                <w:rFonts w:ascii="Times New Roman" w:eastAsia="Times New Roman" w:hAnsi="Times New Roman"/>
                <w:b/>
                <w:bCs/>
                <w:i/>
                <w:iCs/>
                <w:color w:val="000000"/>
                <w:sz w:val="26"/>
                <w:szCs w:val="26"/>
              </w:rPr>
              <w:t xml:space="preserve">many stages and procedures too </w:t>
            </w:r>
            <w:proofErr w:type="gramStart"/>
            <w:r w:rsidRPr="00E57069">
              <w:rPr>
                <w:rFonts w:ascii="Times New Roman" w:eastAsia="Times New Roman" w:hAnsi="Times New Roman"/>
                <w:b/>
                <w:bCs/>
                <w:i/>
                <w:iCs/>
                <w:color w:val="000000"/>
                <w:sz w:val="26"/>
                <w:szCs w:val="26"/>
              </w:rPr>
              <w:t xml:space="preserve">complicated </w:t>
            </w:r>
            <w:r w:rsidRPr="00E57069">
              <w:rPr>
                <w:rFonts w:ascii="Times New Roman" w:eastAsia="Times New Roman" w:hAnsi="Times New Roman"/>
                <w:color w:val="000000"/>
                <w:sz w:val="26"/>
                <w:szCs w:val="26"/>
              </w:rPr>
              <w:t>,</w:t>
            </w:r>
            <w:proofErr w:type="gramEnd"/>
            <w:r w:rsidRPr="00E57069">
              <w:rPr>
                <w:rFonts w:ascii="Times New Roman" w:eastAsia="Times New Roman" w:hAnsi="Times New Roman"/>
                <w:color w:val="000000"/>
                <w:sz w:val="26"/>
                <w:szCs w:val="26"/>
              </w:rPr>
              <w:t xml:space="preserve"> although I know that many parties are involved, but we feel like being "executed". We hope that the departments will support the Union activities more towards students. Many of the organizers of the Union program worked with great enthusiasm, but the procedure was in many places that they could not manage in time, at the end of the program they were yelled at or criticized </w:t>
            </w:r>
            <w:proofErr w:type="gramStart"/>
            <w:r w:rsidRPr="00E57069">
              <w:rPr>
                <w:rFonts w:ascii="Times New Roman" w:eastAsia="Times New Roman" w:hAnsi="Times New Roman"/>
                <w:color w:val="000000"/>
                <w:sz w:val="26"/>
                <w:szCs w:val="26"/>
              </w:rPr>
              <w:t>more or less and</w:t>
            </w:r>
            <w:proofErr w:type="gramEnd"/>
            <w:r w:rsidRPr="00E57069">
              <w:rPr>
                <w:rFonts w:ascii="Times New Roman" w:eastAsia="Times New Roman" w:hAnsi="Times New Roman"/>
                <w:color w:val="000000"/>
                <w:sz w:val="26"/>
                <w:szCs w:val="26"/>
              </w:rPr>
              <w:t xml:space="preserve"> just hugged each other and cried. Program after program, year after year, problems with facilities, hours of all kinds.</w:t>
            </w:r>
          </w:p>
        </w:tc>
      </w:tr>
      <w:tr w:rsidR="00E57069" w:rsidRPr="00E57069" w14:paraId="2466831D" w14:textId="77777777" w:rsidTr="00291F5A">
        <w:trPr>
          <w:trHeight w:val="358"/>
        </w:trPr>
        <w:tc>
          <w:tcPr>
            <w:tcW w:w="1139" w:type="dxa"/>
            <w:vMerge/>
            <w:vAlign w:val="center"/>
            <w:hideMark/>
          </w:tcPr>
          <w:p w14:paraId="534A5404" w14:textId="77777777" w:rsidR="00E57069" w:rsidRPr="00E57069" w:rsidRDefault="00E57069" w:rsidP="00E57069">
            <w:pPr>
              <w:widowControl/>
              <w:rPr>
                <w:rFonts w:ascii="Times New Roman" w:eastAsia="Times New Roman" w:hAnsi="Times New Roman"/>
                <w:color w:val="000000"/>
                <w:sz w:val="26"/>
                <w:szCs w:val="26"/>
              </w:rPr>
            </w:pPr>
          </w:p>
        </w:tc>
        <w:tc>
          <w:tcPr>
            <w:tcW w:w="1134" w:type="dxa"/>
            <w:vMerge/>
            <w:vAlign w:val="center"/>
            <w:hideMark/>
          </w:tcPr>
          <w:p w14:paraId="65860155" w14:textId="77777777" w:rsidR="00E57069" w:rsidRPr="00E57069" w:rsidRDefault="00E57069" w:rsidP="00E57069">
            <w:pPr>
              <w:widowControl/>
              <w:rPr>
                <w:rFonts w:ascii="Times New Roman" w:eastAsia="Times New Roman" w:hAnsi="Times New Roman"/>
                <w:color w:val="000000"/>
                <w:sz w:val="26"/>
                <w:szCs w:val="26"/>
              </w:rPr>
            </w:pPr>
          </w:p>
        </w:tc>
        <w:tc>
          <w:tcPr>
            <w:tcW w:w="12944" w:type="dxa"/>
            <w:shd w:val="clear" w:color="auto" w:fill="auto"/>
            <w:noWrap/>
            <w:vAlign w:val="center"/>
            <w:hideMark/>
          </w:tcPr>
          <w:p w14:paraId="60EDF896" w14:textId="77777777" w:rsidR="00E57069" w:rsidRPr="00E57069" w:rsidRDefault="00E57069" w:rsidP="00E5706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 xml:space="preserve">- It seems that </w:t>
            </w:r>
            <w:r w:rsidRPr="00E57069">
              <w:rPr>
                <w:rFonts w:ascii="Times New Roman" w:eastAsia="Times New Roman" w:hAnsi="Times New Roman"/>
                <w:b/>
                <w:bCs/>
                <w:i/>
                <w:iCs/>
                <w:color w:val="000000"/>
                <w:sz w:val="26"/>
                <w:szCs w:val="26"/>
              </w:rPr>
              <w:t>some staff at the English center</w:t>
            </w:r>
            <w:r w:rsidRPr="00E57069">
              <w:rPr>
                <w:rFonts w:ascii="Times New Roman" w:eastAsia="Times New Roman" w:hAnsi="Times New Roman"/>
                <w:color w:val="000000"/>
                <w:sz w:val="26"/>
                <w:szCs w:val="26"/>
              </w:rPr>
              <w:t xml:space="preserve"> also </w:t>
            </w:r>
            <w:r w:rsidRPr="00E57069">
              <w:rPr>
                <w:rFonts w:ascii="Times New Roman" w:eastAsia="Times New Roman" w:hAnsi="Times New Roman"/>
                <w:b/>
                <w:bCs/>
                <w:i/>
                <w:iCs/>
                <w:color w:val="000000"/>
                <w:sz w:val="26"/>
                <w:szCs w:val="26"/>
              </w:rPr>
              <w:t>do not understand the outcome standards</w:t>
            </w:r>
            <w:r w:rsidRPr="00E57069">
              <w:rPr>
                <w:rFonts w:ascii="Times New Roman" w:eastAsia="Times New Roman" w:hAnsi="Times New Roman"/>
                <w:color w:val="000000"/>
                <w:sz w:val="26"/>
                <w:szCs w:val="26"/>
              </w:rPr>
              <w:t xml:space="preserve"> to advise us</w:t>
            </w:r>
          </w:p>
        </w:tc>
      </w:tr>
      <w:tr w:rsidR="00E57069" w:rsidRPr="00E57069" w14:paraId="19A8B345" w14:textId="77777777" w:rsidTr="00291F5A">
        <w:trPr>
          <w:trHeight w:val="358"/>
        </w:trPr>
        <w:tc>
          <w:tcPr>
            <w:tcW w:w="1139" w:type="dxa"/>
            <w:shd w:val="clear" w:color="auto" w:fill="auto"/>
            <w:noWrap/>
            <w:vAlign w:val="center"/>
            <w:hideMark/>
          </w:tcPr>
          <w:p w14:paraId="0BC0A33D" w14:textId="77777777" w:rsidR="00E57069" w:rsidRPr="00E57069" w:rsidRDefault="00E57069" w:rsidP="00E5706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CS</w:t>
            </w:r>
          </w:p>
        </w:tc>
        <w:tc>
          <w:tcPr>
            <w:tcW w:w="1134" w:type="dxa"/>
            <w:shd w:val="clear" w:color="auto" w:fill="auto"/>
            <w:noWrap/>
            <w:vAlign w:val="center"/>
            <w:hideMark/>
          </w:tcPr>
          <w:p w14:paraId="78431B5F" w14:textId="77777777" w:rsidR="00E57069" w:rsidRPr="00E57069" w:rsidRDefault="00E57069" w:rsidP="00E5706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CNTN</w:t>
            </w:r>
          </w:p>
        </w:tc>
        <w:tc>
          <w:tcPr>
            <w:tcW w:w="12944" w:type="dxa"/>
            <w:shd w:val="clear" w:color="auto" w:fill="auto"/>
            <w:noWrap/>
            <w:vAlign w:val="center"/>
            <w:hideMark/>
          </w:tcPr>
          <w:p w14:paraId="417DFEE7" w14:textId="77777777" w:rsidR="00E57069" w:rsidRPr="00E57069" w:rsidRDefault="00E57069" w:rsidP="00E57069">
            <w:pPr>
              <w:widowControl/>
              <w:rPr>
                <w:rFonts w:ascii="Times New Roman" w:eastAsia="Times New Roman" w:hAnsi="Times New Roman"/>
                <w:i/>
                <w:iCs/>
                <w:color w:val="000000"/>
                <w:sz w:val="26"/>
                <w:szCs w:val="26"/>
              </w:rPr>
            </w:pPr>
            <w:r w:rsidRPr="00E57069">
              <w:rPr>
                <w:rFonts w:ascii="Times New Roman" w:eastAsia="Times New Roman" w:hAnsi="Times New Roman"/>
                <w:b/>
                <w:bCs/>
                <w:i/>
                <w:iCs/>
                <w:color w:val="000000"/>
                <w:sz w:val="26"/>
                <w:szCs w:val="26"/>
              </w:rPr>
              <w:t>Some</w:t>
            </w:r>
            <w:r w:rsidRPr="00E57069">
              <w:rPr>
                <w:rFonts w:ascii="Times New Roman" w:eastAsia="Times New Roman" w:hAnsi="Times New Roman"/>
                <w:i/>
                <w:iCs/>
                <w:color w:val="000000"/>
                <w:sz w:val="26"/>
                <w:szCs w:val="26"/>
              </w:rPr>
              <w:t xml:space="preserve"> CBs are not enthusiastic</w:t>
            </w:r>
          </w:p>
        </w:tc>
      </w:tr>
      <w:tr w:rsidR="00E57069" w:rsidRPr="00E57069" w14:paraId="20BD604B" w14:textId="77777777" w:rsidTr="00291F5A">
        <w:trPr>
          <w:trHeight w:val="358"/>
        </w:trPr>
        <w:tc>
          <w:tcPr>
            <w:tcW w:w="1139" w:type="dxa"/>
            <w:shd w:val="clear" w:color="auto" w:fill="auto"/>
            <w:noWrap/>
            <w:vAlign w:val="center"/>
            <w:hideMark/>
          </w:tcPr>
          <w:p w14:paraId="77F21F40" w14:textId="77777777" w:rsidR="00E57069" w:rsidRPr="00E57069" w:rsidRDefault="00E57069" w:rsidP="00EA579B">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CS</w:t>
            </w:r>
          </w:p>
        </w:tc>
        <w:tc>
          <w:tcPr>
            <w:tcW w:w="1134" w:type="dxa"/>
            <w:shd w:val="clear" w:color="auto" w:fill="auto"/>
            <w:noWrap/>
            <w:vAlign w:val="center"/>
            <w:hideMark/>
          </w:tcPr>
          <w:p w14:paraId="1EA5DB81" w14:textId="77777777" w:rsidR="00E57069" w:rsidRPr="00E57069" w:rsidRDefault="00E57069" w:rsidP="00EA579B">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5BE2A413" w14:textId="77777777" w:rsidR="00E57069" w:rsidRPr="00E57069" w:rsidRDefault="00E57069" w:rsidP="00EA579B">
            <w:pPr>
              <w:widowControl/>
              <w:rPr>
                <w:rFonts w:ascii="Times New Roman" w:eastAsia="Times New Roman" w:hAnsi="Times New Roman"/>
                <w:color w:val="000000"/>
                <w:sz w:val="26"/>
                <w:szCs w:val="26"/>
              </w:rPr>
            </w:pPr>
            <w:r w:rsidRPr="00E57069">
              <w:rPr>
                <w:rFonts w:ascii="Times New Roman" w:eastAsia="Times New Roman" w:hAnsi="Times New Roman"/>
                <w:b/>
                <w:bCs/>
                <w:i/>
                <w:iCs/>
                <w:color w:val="000000"/>
                <w:sz w:val="26"/>
                <w:szCs w:val="26"/>
              </w:rPr>
              <w:t>Many seats do not have fans,</w:t>
            </w:r>
            <w:r w:rsidRPr="00E57069">
              <w:rPr>
                <w:rFonts w:ascii="Times New Roman" w:eastAsia="Times New Roman" w:hAnsi="Times New Roman"/>
                <w:color w:val="000000"/>
                <w:sz w:val="26"/>
                <w:szCs w:val="26"/>
              </w:rPr>
              <w:t xml:space="preserve"> quite hot so it is almost impossible to sit; </w:t>
            </w:r>
            <w:r w:rsidRPr="00E57069">
              <w:rPr>
                <w:rFonts w:ascii="Times New Roman" w:eastAsia="Times New Roman" w:hAnsi="Times New Roman"/>
                <w:i/>
                <w:iCs/>
                <w:color w:val="000000"/>
                <w:sz w:val="26"/>
                <w:szCs w:val="26"/>
                <w:u w:val="single"/>
              </w:rPr>
              <w:t>The rice is dry and hard</w:t>
            </w:r>
            <w:r w:rsidRPr="00E57069">
              <w:rPr>
                <w:rFonts w:ascii="Times New Roman" w:eastAsia="Times New Roman" w:hAnsi="Times New Roman"/>
                <w:color w:val="000000"/>
                <w:sz w:val="26"/>
                <w:szCs w:val="26"/>
              </w:rPr>
              <w:t>, if the canteen uses something softer, it will be better</w:t>
            </w:r>
          </w:p>
        </w:tc>
      </w:tr>
      <w:tr w:rsidR="00E57069" w:rsidRPr="00E57069" w14:paraId="5D5062A4" w14:textId="77777777" w:rsidTr="00291F5A">
        <w:trPr>
          <w:trHeight w:val="358"/>
        </w:trPr>
        <w:tc>
          <w:tcPr>
            <w:tcW w:w="1139" w:type="dxa"/>
            <w:shd w:val="clear" w:color="auto" w:fill="auto"/>
            <w:noWrap/>
            <w:vAlign w:val="center"/>
            <w:hideMark/>
          </w:tcPr>
          <w:p w14:paraId="1C23EC99" w14:textId="0F2DAF22" w:rsidR="00E57069" w:rsidRPr="00E57069" w:rsidRDefault="00B96639" w:rsidP="00EA579B">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CN&amp;C</w:t>
            </w:r>
          </w:p>
        </w:tc>
        <w:tc>
          <w:tcPr>
            <w:tcW w:w="1134" w:type="dxa"/>
            <w:shd w:val="clear" w:color="auto" w:fill="auto"/>
            <w:noWrap/>
            <w:vAlign w:val="center"/>
            <w:hideMark/>
          </w:tcPr>
          <w:p w14:paraId="29386AC5" w14:textId="77777777" w:rsidR="00E57069" w:rsidRPr="00E57069" w:rsidRDefault="00E57069" w:rsidP="00EA579B">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CLC</w:t>
            </w:r>
          </w:p>
        </w:tc>
        <w:tc>
          <w:tcPr>
            <w:tcW w:w="12944" w:type="dxa"/>
            <w:shd w:val="clear" w:color="auto" w:fill="auto"/>
            <w:noWrap/>
            <w:vAlign w:val="center"/>
            <w:hideMark/>
          </w:tcPr>
          <w:p w14:paraId="7464E274" w14:textId="77777777" w:rsidR="00E57069" w:rsidRPr="00E57069" w:rsidRDefault="00E57069" w:rsidP="00EA579B">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 xml:space="preserve">Should </w:t>
            </w:r>
            <w:r w:rsidRPr="00E57069">
              <w:rPr>
                <w:rFonts w:ascii="Times New Roman" w:eastAsia="Times New Roman" w:hAnsi="Times New Roman"/>
                <w:b/>
                <w:bCs/>
                <w:i/>
                <w:iCs/>
                <w:color w:val="000000"/>
                <w:sz w:val="26"/>
                <w:szCs w:val="26"/>
              </w:rPr>
              <w:t>remodel toilet C</w:t>
            </w:r>
            <w:r w:rsidRPr="00E57069">
              <w:rPr>
                <w:rFonts w:ascii="Times New Roman" w:eastAsia="Times New Roman" w:hAnsi="Times New Roman"/>
                <w:color w:val="000000"/>
                <w:sz w:val="26"/>
                <w:szCs w:val="26"/>
              </w:rPr>
              <w:t>: House C toilet is not good. The urinals are sometimes not ventilated, foul</w:t>
            </w:r>
          </w:p>
        </w:tc>
      </w:tr>
      <w:tr w:rsidR="00B96639" w:rsidRPr="00E57069" w14:paraId="46966AB8" w14:textId="77777777" w:rsidTr="00291F5A">
        <w:trPr>
          <w:trHeight w:val="343"/>
        </w:trPr>
        <w:tc>
          <w:tcPr>
            <w:tcW w:w="1139" w:type="dxa"/>
            <w:shd w:val="clear" w:color="auto" w:fill="auto"/>
            <w:noWrap/>
            <w:vAlign w:val="center"/>
            <w:hideMark/>
          </w:tcPr>
          <w:p w14:paraId="6FE519FF" w14:textId="074B282E" w:rsidR="00B96639" w:rsidRPr="00E57069" w:rsidRDefault="00B96639" w:rsidP="00B9663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CN&amp;C</w:t>
            </w:r>
          </w:p>
        </w:tc>
        <w:tc>
          <w:tcPr>
            <w:tcW w:w="1134" w:type="dxa"/>
            <w:shd w:val="clear" w:color="auto" w:fill="auto"/>
            <w:noWrap/>
            <w:vAlign w:val="center"/>
            <w:hideMark/>
          </w:tcPr>
          <w:p w14:paraId="43234578"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CLC</w:t>
            </w:r>
          </w:p>
        </w:tc>
        <w:tc>
          <w:tcPr>
            <w:tcW w:w="12944" w:type="dxa"/>
            <w:shd w:val="clear" w:color="auto" w:fill="auto"/>
            <w:noWrap/>
            <w:vAlign w:val="center"/>
            <w:hideMark/>
          </w:tcPr>
          <w:p w14:paraId="3B2CF3EC" w14:textId="77777777" w:rsidR="00B96639" w:rsidRPr="00E57069" w:rsidRDefault="00B96639" w:rsidP="00B96639">
            <w:pPr>
              <w:widowControl/>
              <w:rPr>
                <w:rFonts w:ascii="Times New Roman" w:eastAsia="Times New Roman" w:hAnsi="Times New Roman"/>
                <w:b/>
                <w:bCs/>
                <w:color w:val="000000"/>
                <w:sz w:val="26"/>
                <w:szCs w:val="26"/>
              </w:rPr>
            </w:pPr>
            <w:r w:rsidRPr="00E57069">
              <w:rPr>
                <w:rFonts w:ascii="Times New Roman" w:eastAsia="Times New Roman" w:hAnsi="Times New Roman"/>
                <w:b/>
                <w:bCs/>
                <w:color w:val="000000"/>
                <w:sz w:val="26"/>
                <w:szCs w:val="26"/>
              </w:rPr>
              <w:t>The cafeteria needs more fans</w:t>
            </w:r>
          </w:p>
        </w:tc>
      </w:tr>
      <w:tr w:rsidR="00B96639" w:rsidRPr="00E57069" w14:paraId="557FD8ED" w14:textId="77777777" w:rsidTr="00291F5A">
        <w:trPr>
          <w:trHeight w:val="358"/>
        </w:trPr>
        <w:tc>
          <w:tcPr>
            <w:tcW w:w="1139" w:type="dxa"/>
            <w:shd w:val="clear" w:color="auto" w:fill="auto"/>
            <w:noWrap/>
            <w:vAlign w:val="center"/>
            <w:hideMark/>
          </w:tcPr>
          <w:p w14:paraId="1388E159" w14:textId="6A188E6A" w:rsidR="00B96639" w:rsidRPr="00E57069" w:rsidRDefault="00B96639" w:rsidP="00B9663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CN&amp;C</w:t>
            </w:r>
          </w:p>
        </w:tc>
        <w:tc>
          <w:tcPr>
            <w:tcW w:w="1134" w:type="dxa"/>
            <w:shd w:val="clear" w:color="auto" w:fill="auto"/>
            <w:noWrap/>
            <w:vAlign w:val="center"/>
            <w:hideMark/>
          </w:tcPr>
          <w:p w14:paraId="0539D845"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172A86BE"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 xml:space="preserve">It is recommended that the Student Affairs Department should </w:t>
            </w:r>
            <w:r w:rsidRPr="00E57069">
              <w:rPr>
                <w:rFonts w:ascii="Times New Roman" w:eastAsia="Times New Roman" w:hAnsi="Times New Roman"/>
                <w:b/>
                <w:bCs/>
                <w:i/>
                <w:iCs/>
                <w:color w:val="000000"/>
                <w:sz w:val="26"/>
                <w:szCs w:val="26"/>
              </w:rPr>
              <w:t xml:space="preserve">adjust the working attitude of the student affairs exam each </w:t>
            </w:r>
            <w:r w:rsidRPr="00E57069">
              <w:rPr>
                <w:rFonts w:ascii="Times New Roman" w:eastAsia="Times New Roman" w:hAnsi="Times New Roman"/>
                <w:color w:val="000000"/>
                <w:sz w:val="26"/>
                <w:szCs w:val="26"/>
              </w:rPr>
              <w:t xml:space="preserve">time. Each period is always 10% now there is 5.5% without any previous announcement will decrease, </w:t>
            </w:r>
            <w:proofErr w:type="gramStart"/>
            <w:r w:rsidRPr="00E57069">
              <w:rPr>
                <w:rFonts w:ascii="Times New Roman" w:eastAsia="Times New Roman" w:hAnsi="Times New Roman"/>
                <w:color w:val="000000"/>
                <w:sz w:val="26"/>
                <w:szCs w:val="26"/>
              </w:rPr>
              <w:t>have to</w:t>
            </w:r>
            <w:proofErr w:type="gramEnd"/>
            <w:r w:rsidRPr="00E57069">
              <w:rPr>
                <w:rFonts w:ascii="Times New Roman" w:eastAsia="Times New Roman" w:hAnsi="Times New Roman"/>
                <w:color w:val="000000"/>
                <w:sz w:val="26"/>
                <w:szCs w:val="26"/>
              </w:rPr>
              <w:t xml:space="preserve"> wait for students to ask the quota before the room will edit the post. </w:t>
            </w:r>
          </w:p>
        </w:tc>
      </w:tr>
      <w:tr w:rsidR="00B96639" w:rsidRPr="00E57069" w14:paraId="636D8672" w14:textId="77777777" w:rsidTr="00291F5A">
        <w:trPr>
          <w:trHeight w:val="358"/>
        </w:trPr>
        <w:tc>
          <w:tcPr>
            <w:tcW w:w="1139" w:type="dxa"/>
            <w:shd w:val="clear" w:color="auto" w:fill="auto"/>
            <w:noWrap/>
            <w:vAlign w:val="center"/>
            <w:hideMark/>
          </w:tcPr>
          <w:p w14:paraId="24B1D4E4" w14:textId="1D2A7CFC" w:rsidR="00B96639" w:rsidRPr="00E57069" w:rsidRDefault="00B96639" w:rsidP="00B9663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CN&amp;C</w:t>
            </w:r>
          </w:p>
        </w:tc>
        <w:tc>
          <w:tcPr>
            <w:tcW w:w="1134" w:type="dxa"/>
            <w:shd w:val="clear" w:color="auto" w:fill="auto"/>
            <w:noWrap/>
            <w:vAlign w:val="center"/>
            <w:hideMark/>
          </w:tcPr>
          <w:p w14:paraId="5540EBAB"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369DEBD8"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b/>
                <w:bCs/>
                <w:i/>
                <w:iCs/>
                <w:color w:val="000000"/>
                <w:sz w:val="26"/>
                <w:szCs w:val="26"/>
              </w:rPr>
              <w:t>Upgrading the Wifi system</w:t>
            </w:r>
            <w:r w:rsidRPr="00E57069">
              <w:rPr>
                <w:rFonts w:ascii="Times New Roman" w:eastAsia="Times New Roman" w:hAnsi="Times New Roman"/>
                <w:color w:val="000000"/>
                <w:sz w:val="26"/>
                <w:szCs w:val="26"/>
              </w:rPr>
              <w:t>, the classrooms can barely access Wifi due to the distance</w:t>
            </w:r>
          </w:p>
        </w:tc>
      </w:tr>
      <w:tr w:rsidR="00B96639" w:rsidRPr="00E57069" w14:paraId="0AB0552C" w14:textId="77777777" w:rsidTr="00291F5A">
        <w:trPr>
          <w:trHeight w:val="358"/>
        </w:trPr>
        <w:tc>
          <w:tcPr>
            <w:tcW w:w="1139" w:type="dxa"/>
            <w:shd w:val="clear" w:color="auto" w:fill="auto"/>
            <w:noWrap/>
            <w:vAlign w:val="center"/>
            <w:hideMark/>
          </w:tcPr>
          <w:p w14:paraId="7BCBC077" w14:textId="41A3D279" w:rsidR="00B96639" w:rsidRPr="00E57069" w:rsidRDefault="00B96639" w:rsidP="00B9663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CN&amp;C</w:t>
            </w:r>
          </w:p>
        </w:tc>
        <w:tc>
          <w:tcPr>
            <w:tcW w:w="1134" w:type="dxa"/>
            <w:shd w:val="clear" w:color="auto" w:fill="auto"/>
            <w:noWrap/>
            <w:vAlign w:val="center"/>
            <w:hideMark/>
          </w:tcPr>
          <w:p w14:paraId="52A39B80"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69916A85"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 xml:space="preserve">Some </w:t>
            </w:r>
            <w:r w:rsidRPr="00E57069">
              <w:rPr>
                <w:rFonts w:ascii="Times New Roman" w:eastAsia="Times New Roman" w:hAnsi="Times New Roman"/>
                <w:b/>
                <w:bCs/>
                <w:i/>
                <w:iCs/>
                <w:color w:val="000000"/>
                <w:sz w:val="26"/>
                <w:szCs w:val="26"/>
              </w:rPr>
              <w:t>projectors in house C</w:t>
            </w:r>
            <w:r w:rsidRPr="00E57069">
              <w:rPr>
                <w:rFonts w:ascii="Times New Roman" w:eastAsia="Times New Roman" w:hAnsi="Times New Roman"/>
                <w:color w:val="000000"/>
                <w:sz w:val="26"/>
                <w:szCs w:val="26"/>
              </w:rPr>
              <w:t xml:space="preserve"> when the </w:t>
            </w:r>
            <w:proofErr w:type="gramStart"/>
            <w:r w:rsidRPr="00E57069">
              <w:rPr>
                <w:rFonts w:ascii="Times New Roman" w:eastAsia="Times New Roman" w:hAnsi="Times New Roman"/>
                <w:color w:val="000000"/>
                <w:sz w:val="26"/>
                <w:szCs w:val="26"/>
              </w:rPr>
              <w:t>projection  is</w:t>
            </w:r>
            <w:proofErr w:type="gramEnd"/>
            <w:r w:rsidRPr="00E57069">
              <w:rPr>
                <w:rFonts w:ascii="Times New Roman" w:eastAsia="Times New Roman" w:hAnsi="Times New Roman"/>
                <w:color w:val="000000"/>
                <w:sz w:val="26"/>
                <w:szCs w:val="26"/>
              </w:rPr>
              <w:t xml:space="preserve"> </w:t>
            </w:r>
            <w:r w:rsidRPr="00E57069">
              <w:rPr>
                <w:rFonts w:ascii="Times New Roman" w:eastAsia="Times New Roman" w:hAnsi="Times New Roman"/>
                <w:b/>
                <w:bCs/>
                <w:i/>
                <w:iCs/>
                <w:color w:val="000000"/>
                <w:sz w:val="26"/>
                <w:szCs w:val="26"/>
                <w:u w:val="single"/>
              </w:rPr>
              <w:t>dimmed, the ceiling fan is not cool.</w:t>
            </w:r>
          </w:p>
        </w:tc>
      </w:tr>
      <w:tr w:rsidR="00B96639" w:rsidRPr="00E57069" w14:paraId="2F729C99" w14:textId="77777777" w:rsidTr="00291F5A">
        <w:trPr>
          <w:trHeight w:val="358"/>
        </w:trPr>
        <w:tc>
          <w:tcPr>
            <w:tcW w:w="1139" w:type="dxa"/>
            <w:shd w:val="clear" w:color="auto" w:fill="auto"/>
            <w:noWrap/>
            <w:vAlign w:val="center"/>
          </w:tcPr>
          <w:p w14:paraId="29C03F32" w14:textId="3852CC0B" w:rsidR="00B96639" w:rsidRPr="00E57069" w:rsidRDefault="00B96639" w:rsidP="00B9663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CN&amp;C</w:t>
            </w:r>
          </w:p>
        </w:tc>
        <w:tc>
          <w:tcPr>
            <w:tcW w:w="1134" w:type="dxa"/>
            <w:shd w:val="clear" w:color="auto" w:fill="auto"/>
            <w:noWrap/>
            <w:vAlign w:val="center"/>
          </w:tcPr>
          <w:p w14:paraId="4F451C35"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tcPr>
          <w:p w14:paraId="2957FC31"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 xml:space="preserve">There is no cold water after meals, </w:t>
            </w:r>
            <w:r w:rsidRPr="00E57069">
              <w:rPr>
                <w:rFonts w:ascii="Times New Roman" w:eastAsia="Times New Roman" w:hAnsi="Times New Roman"/>
                <w:b/>
                <w:bCs/>
                <w:i/>
                <w:iCs/>
                <w:color w:val="000000"/>
                <w:sz w:val="26"/>
                <w:szCs w:val="26"/>
              </w:rPr>
              <w:t>the soup is sometimes not seasoned, the rice is too dry</w:t>
            </w:r>
          </w:p>
        </w:tc>
      </w:tr>
      <w:tr w:rsidR="00B96639" w:rsidRPr="00E57069" w14:paraId="02BB1BDE" w14:textId="77777777" w:rsidTr="00291F5A">
        <w:trPr>
          <w:trHeight w:val="1268"/>
        </w:trPr>
        <w:tc>
          <w:tcPr>
            <w:tcW w:w="1139" w:type="dxa"/>
            <w:shd w:val="clear" w:color="auto" w:fill="auto"/>
            <w:noWrap/>
            <w:vAlign w:val="center"/>
            <w:hideMark/>
          </w:tcPr>
          <w:p w14:paraId="5AEE6748" w14:textId="23B8549D" w:rsidR="00B96639" w:rsidRPr="00E57069" w:rsidRDefault="00B96639" w:rsidP="00B9663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CN&amp;C</w:t>
            </w:r>
          </w:p>
        </w:tc>
        <w:tc>
          <w:tcPr>
            <w:tcW w:w="1134" w:type="dxa"/>
            <w:shd w:val="clear" w:color="auto" w:fill="auto"/>
            <w:noWrap/>
            <w:vAlign w:val="center"/>
            <w:hideMark/>
          </w:tcPr>
          <w:p w14:paraId="06FD1CDC"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vAlign w:val="center"/>
            <w:hideMark/>
          </w:tcPr>
          <w:p w14:paraId="3748E662"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 xml:space="preserve">In my opinion, it is necessary </w:t>
            </w:r>
            <w:r w:rsidRPr="00E57069">
              <w:rPr>
                <w:rFonts w:ascii="Times New Roman" w:eastAsia="Times New Roman" w:hAnsi="Times New Roman"/>
                <w:b/>
                <w:bCs/>
                <w:i/>
                <w:iCs/>
                <w:color w:val="000000"/>
                <w:sz w:val="26"/>
                <w:szCs w:val="26"/>
              </w:rPr>
              <w:t xml:space="preserve"> to review how to register for modules, students </w:t>
            </w:r>
            <w:r w:rsidRPr="00E57069">
              <w:rPr>
                <w:rFonts w:ascii="Times New Roman" w:eastAsia="Times New Roman" w:hAnsi="Times New Roman"/>
                <w:color w:val="000000"/>
                <w:sz w:val="26"/>
                <w:szCs w:val="26"/>
              </w:rPr>
              <w:t xml:space="preserve">spend time registering for subjects according to lecturers who feel they will learn well, but when entering the class, the list of lecturers is changed, other lecturers teaching methods do not make students interested, lose motivation,  The training department should fix the list of lecturers so that students register for the correct module, otherwise do not publish the name of the lecturer always so that students can arrange themselves according to their free time, there is no need to race for it, while it is more absurd that those who register late in the 3rd correction are entitled to enter the full class that early registrants cannot enter. Thank you </w:t>
            </w:r>
          </w:p>
        </w:tc>
      </w:tr>
      <w:tr w:rsidR="00B96639" w:rsidRPr="00E57069" w14:paraId="6AA50404" w14:textId="77777777" w:rsidTr="00291F5A">
        <w:trPr>
          <w:trHeight w:val="358"/>
        </w:trPr>
        <w:tc>
          <w:tcPr>
            <w:tcW w:w="1139" w:type="dxa"/>
            <w:shd w:val="clear" w:color="auto" w:fill="auto"/>
            <w:noWrap/>
            <w:vAlign w:val="center"/>
            <w:hideMark/>
          </w:tcPr>
          <w:p w14:paraId="5F28B417" w14:textId="7807D478" w:rsidR="00B96639" w:rsidRPr="00E57069" w:rsidRDefault="00B96639" w:rsidP="00B9663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CN&amp;C</w:t>
            </w:r>
          </w:p>
        </w:tc>
        <w:tc>
          <w:tcPr>
            <w:tcW w:w="1134" w:type="dxa"/>
            <w:shd w:val="clear" w:color="auto" w:fill="auto"/>
            <w:noWrap/>
            <w:vAlign w:val="bottom"/>
            <w:hideMark/>
          </w:tcPr>
          <w:p w14:paraId="3791C926"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vAlign w:val="bottom"/>
            <w:hideMark/>
          </w:tcPr>
          <w:p w14:paraId="6EDE8BC5"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b/>
                <w:bCs/>
                <w:i/>
                <w:iCs/>
                <w:color w:val="000000"/>
                <w:sz w:val="26"/>
                <w:szCs w:val="26"/>
              </w:rPr>
              <w:t>Changing teachers</w:t>
            </w:r>
            <w:r w:rsidRPr="00E57069">
              <w:rPr>
                <w:rFonts w:ascii="Times New Roman" w:eastAsia="Times New Roman" w:hAnsi="Times New Roman"/>
                <w:color w:val="000000"/>
                <w:sz w:val="26"/>
                <w:szCs w:val="26"/>
              </w:rPr>
              <w:t xml:space="preserve"> after the registration is completed</w:t>
            </w:r>
            <w:r w:rsidRPr="00E57069">
              <w:rPr>
                <w:rFonts w:ascii="Times New Roman" w:eastAsia="Times New Roman" w:hAnsi="Times New Roman"/>
                <w:b/>
                <w:bCs/>
                <w:i/>
                <w:iCs/>
                <w:color w:val="000000"/>
                <w:sz w:val="26"/>
                <w:szCs w:val="26"/>
              </w:rPr>
              <w:t>, it is necessary to notify</w:t>
            </w:r>
            <w:r w:rsidRPr="00E57069">
              <w:rPr>
                <w:rFonts w:ascii="Times New Roman" w:eastAsia="Times New Roman" w:hAnsi="Times New Roman"/>
                <w:color w:val="000000"/>
                <w:sz w:val="26"/>
                <w:szCs w:val="26"/>
              </w:rPr>
              <w:t xml:space="preserve"> the students</w:t>
            </w:r>
          </w:p>
        </w:tc>
      </w:tr>
      <w:tr w:rsidR="00B96639" w:rsidRPr="00E57069" w14:paraId="4A1C5D1E" w14:textId="77777777" w:rsidTr="00291F5A">
        <w:trPr>
          <w:trHeight w:val="358"/>
        </w:trPr>
        <w:tc>
          <w:tcPr>
            <w:tcW w:w="1139" w:type="dxa"/>
            <w:vMerge w:val="restart"/>
            <w:shd w:val="clear" w:color="auto" w:fill="auto"/>
            <w:noWrap/>
            <w:vAlign w:val="center"/>
          </w:tcPr>
          <w:p w14:paraId="57980C9B" w14:textId="3D332B11" w:rsidR="00B96639" w:rsidRPr="00E57069" w:rsidRDefault="00B96639" w:rsidP="00B9663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CN&amp;C</w:t>
            </w:r>
          </w:p>
        </w:tc>
        <w:tc>
          <w:tcPr>
            <w:tcW w:w="1134" w:type="dxa"/>
            <w:vMerge w:val="restart"/>
            <w:shd w:val="clear" w:color="auto" w:fill="auto"/>
            <w:noWrap/>
            <w:vAlign w:val="center"/>
          </w:tcPr>
          <w:p w14:paraId="7F287983"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tcPr>
          <w:p w14:paraId="4ECA834F"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 xml:space="preserve">1/ Procedures and papers related to the University Training Department </w:t>
            </w:r>
            <w:r w:rsidRPr="00E57069">
              <w:rPr>
                <w:rFonts w:ascii="Times New Roman" w:eastAsia="Times New Roman" w:hAnsi="Times New Roman"/>
                <w:i/>
                <w:iCs/>
                <w:color w:val="000000"/>
                <w:sz w:val="26"/>
                <w:szCs w:val="26"/>
                <w:u w:val="single"/>
              </w:rPr>
              <w:t>should be improved, currently processing is slow - very slow.</w:t>
            </w:r>
          </w:p>
        </w:tc>
      </w:tr>
      <w:tr w:rsidR="00E57069" w:rsidRPr="00E57069" w14:paraId="1D6586A3" w14:textId="77777777" w:rsidTr="00291F5A">
        <w:trPr>
          <w:trHeight w:val="358"/>
        </w:trPr>
        <w:tc>
          <w:tcPr>
            <w:tcW w:w="1139" w:type="dxa"/>
            <w:vMerge/>
            <w:shd w:val="clear" w:color="auto" w:fill="auto"/>
            <w:noWrap/>
            <w:vAlign w:val="center"/>
          </w:tcPr>
          <w:p w14:paraId="3D2D258F" w14:textId="77777777" w:rsidR="00E57069" w:rsidRPr="00E57069" w:rsidRDefault="00E57069" w:rsidP="00E57069">
            <w:pPr>
              <w:widowControl/>
              <w:rPr>
                <w:rFonts w:ascii="Times New Roman" w:eastAsia="Times New Roman" w:hAnsi="Times New Roman"/>
                <w:color w:val="000000"/>
                <w:sz w:val="26"/>
                <w:szCs w:val="26"/>
              </w:rPr>
            </w:pPr>
          </w:p>
        </w:tc>
        <w:tc>
          <w:tcPr>
            <w:tcW w:w="1134" w:type="dxa"/>
            <w:vMerge/>
            <w:shd w:val="clear" w:color="auto" w:fill="auto"/>
            <w:noWrap/>
            <w:vAlign w:val="center"/>
          </w:tcPr>
          <w:p w14:paraId="0806BABD" w14:textId="77777777" w:rsidR="00E57069" w:rsidRPr="00E57069" w:rsidRDefault="00E57069" w:rsidP="00E57069">
            <w:pPr>
              <w:widowControl/>
              <w:rPr>
                <w:rFonts w:ascii="Times New Roman" w:eastAsia="Times New Roman" w:hAnsi="Times New Roman"/>
                <w:color w:val="000000"/>
                <w:sz w:val="26"/>
                <w:szCs w:val="26"/>
              </w:rPr>
            </w:pPr>
          </w:p>
        </w:tc>
        <w:tc>
          <w:tcPr>
            <w:tcW w:w="12944" w:type="dxa"/>
            <w:shd w:val="clear" w:color="auto" w:fill="auto"/>
            <w:noWrap/>
            <w:vAlign w:val="center"/>
          </w:tcPr>
          <w:p w14:paraId="0536ABB2" w14:textId="77777777" w:rsidR="00E57069" w:rsidRPr="00E57069" w:rsidRDefault="00E57069" w:rsidP="00E5706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2/ Students</w:t>
            </w:r>
            <w:r w:rsidRPr="00E57069">
              <w:rPr>
                <w:rFonts w:ascii="Times New Roman" w:eastAsia="Times New Roman" w:hAnsi="Times New Roman"/>
                <w:b/>
                <w:bCs/>
                <w:i/>
                <w:iCs/>
                <w:color w:val="000000"/>
                <w:sz w:val="26"/>
                <w:szCs w:val="26"/>
              </w:rPr>
              <w:t xml:space="preserve">' </w:t>
            </w:r>
            <w:proofErr w:type="gramStart"/>
            <w:r w:rsidRPr="00E57069">
              <w:rPr>
                <w:rFonts w:ascii="Times New Roman" w:eastAsia="Times New Roman" w:hAnsi="Times New Roman"/>
                <w:b/>
                <w:bCs/>
                <w:i/>
                <w:iCs/>
                <w:color w:val="000000"/>
                <w:sz w:val="26"/>
                <w:szCs w:val="26"/>
              </w:rPr>
              <w:t>scholarship  issues</w:t>
            </w:r>
            <w:proofErr w:type="gramEnd"/>
            <w:r w:rsidRPr="00E57069">
              <w:rPr>
                <w:rFonts w:ascii="Times New Roman" w:eastAsia="Times New Roman" w:hAnsi="Times New Roman"/>
                <w:b/>
                <w:bCs/>
                <w:i/>
                <w:iCs/>
                <w:color w:val="000000"/>
                <w:sz w:val="26"/>
                <w:szCs w:val="26"/>
              </w:rPr>
              <w:t xml:space="preserve"> </w:t>
            </w:r>
            <w:r w:rsidRPr="00E57069">
              <w:rPr>
                <w:rFonts w:ascii="Times New Roman" w:eastAsia="Times New Roman" w:hAnsi="Times New Roman"/>
                <w:i/>
                <w:iCs/>
                <w:color w:val="000000"/>
                <w:sz w:val="26"/>
                <w:szCs w:val="26"/>
                <w:u w:val="single"/>
              </w:rPr>
              <w:t>should be clear, transparent and handled quickly.</w:t>
            </w:r>
          </w:p>
        </w:tc>
      </w:tr>
      <w:tr w:rsidR="00E57069" w:rsidRPr="00E57069" w14:paraId="63ACB7FC" w14:textId="77777777" w:rsidTr="00291F5A">
        <w:trPr>
          <w:trHeight w:val="358"/>
        </w:trPr>
        <w:tc>
          <w:tcPr>
            <w:tcW w:w="1139" w:type="dxa"/>
            <w:shd w:val="clear" w:color="auto" w:fill="auto"/>
            <w:noWrap/>
            <w:vAlign w:val="center"/>
            <w:hideMark/>
          </w:tcPr>
          <w:p w14:paraId="5AEACCD1" w14:textId="68AEF09E" w:rsidR="00E57069" w:rsidRPr="00E57069" w:rsidRDefault="00B96639" w:rsidP="00E5706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CE</w:t>
            </w:r>
          </w:p>
        </w:tc>
        <w:tc>
          <w:tcPr>
            <w:tcW w:w="1134" w:type="dxa"/>
            <w:shd w:val="clear" w:color="auto" w:fill="auto"/>
            <w:noWrap/>
            <w:vAlign w:val="center"/>
            <w:hideMark/>
          </w:tcPr>
          <w:p w14:paraId="7CC05134" w14:textId="77777777" w:rsidR="00E57069" w:rsidRPr="00E57069" w:rsidRDefault="00E57069" w:rsidP="00E5706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78F82B94" w14:textId="77777777" w:rsidR="00E57069" w:rsidRPr="00E57069" w:rsidRDefault="00E57069" w:rsidP="00E57069">
            <w:pPr>
              <w:widowControl/>
              <w:rPr>
                <w:rFonts w:ascii="Times New Roman" w:eastAsia="Times New Roman" w:hAnsi="Times New Roman"/>
                <w:color w:val="000000"/>
                <w:sz w:val="26"/>
                <w:szCs w:val="26"/>
              </w:rPr>
            </w:pPr>
            <w:r w:rsidRPr="00E57069">
              <w:rPr>
                <w:rFonts w:ascii="Times New Roman" w:eastAsia="Times New Roman" w:hAnsi="Times New Roman"/>
                <w:b/>
                <w:bCs/>
                <w:i/>
                <w:iCs/>
                <w:color w:val="000000"/>
                <w:sz w:val="26"/>
                <w:szCs w:val="26"/>
              </w:rPr>
              <w:t xml:space="preserve">CTSV staff </w:t>
            </w:r>
            <w:r w:rsidRPr="00E57069">
              <w:rPr>
                <w:rFonts w:ascii="Times New Roman" w:eastAsia="Times New Roman" w:hAnsi="Times New Roman"/>
                <w:i/>
                <w:iCs/>
                <w:color w:val="000000"/>
                <w:sz w:val="26"/>
                <w:szCs w:val="26"/>
              </w:rPr>
              <w:t>need to have a more sociable and cheerful attitude</w:t>
            </w:r>
          </w:p>
        </w:tc>
      </w:tr>
      <w:tr w:rsidR="00B96639" w:rsidRPr="00E57069" w14:paraId="2545EDCB" w14:textId="77777777" w:rsidTr="00291F5A">
        <w:trPr>
          <w:trHeight w:val="343"/>
        </w:trPr>
        <w:tc>
          <w:tcPr>
            <w:tcW w:w="1139" w:type="dxa"/>
            <w:shd w:val="clear" w:color="auto" w:fill="auto"/>
            <w:noWrap/>
            <w:vAlign w:val="center"/>
            <w:hideMark/>
          </w:tcPr>
          <w:p w14:paraId="741B3C0D" w14:textId="4B7CBEBB" w:rsidR="00B96639" w:rsidRPr="00E57069" w:rsidRDefault="00B96639" w:rsidP="00B9663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CE</w:t>
            </w:r>
          </w:p>
        </w:tc>
        <w:tc>
          <w:tcPr>
            <w:tcW w:w="1134" w:type="dxa"/>
            <w:shd w:val="clear" w:color="auto" w:fill="auto"/>
            <w:noWrap/>
            <w:vAlign w:val="center"/>
            <w:hideMark/>
          </w:tcPr>
          <w:p w14:paraId="53DBA214"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2BE5ADB6" w14:textId="037C7A54"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 xml:space="preserve">It is </w:t>
            </w:r>
            <w:r w:rsidR="005C5B61" w:rsidRPr="00E57069">
              <w:rPr>
                <w:rFonts w:ascii="Times New Roman" w:eastAsia="Times New Roman" w:hAnsi="Times New Roman"/>
                <w:color w:val="000000"/>
                <w:sz w:val="26"/>
                <w:szCs w:val="26"/>
              </w:rPr>
              <w:t xml:space="preserve">necessary </w:t>
            </w:r>
            <w:r w:rsidR="005C5B61" w:rsidRPr="00E57069">
              <w:rPr>
                <w:rFonts w:ascii="Times New Roman" w:eastAsia="Times New Roman" w:hAnsi="Times New Roman"/>
                <w:b/>
                <w:bCs/>
                <w:color w:val="000000"/>
                <w:sz w:val="26"/>
                <w:szCs w:val="26"/>
              </w:rPr>
              <w:t>to</w:t>
            </w:r>
            <w:r w:rsidRPr="00E57069">
              <w:rPr>
                <w:rFonts w:ascii="Times New Roman" w:eastAsia="Times New Roman" w:hAnsi="Times New Roman"/>
                <w:b/>
                <w:bCs/>
                <w:color w:val="000000"/>
                <w:sz w:val="26"/>
                <w:szCs w:val="26"/>
              </w:rPr>
              <w:t xml:space="preserve"> reach out more to students</w:t>
            </w:r>
            <w:r w:rsidRPr="00E57069">
              <w:rPr>
                <w:rFonts w:ascii="Times New Roman" w:eastAsia="Times New Roman" w:hAnsi="Times New Roman"/>
                <w:color w:val="000000"/>
                <w:sz w:val="26"/>
                <w:szCs w:val="26"/>
              </w:rPr>
              <w:t>, to know and understand the aspirations of students</w:t>
            </w:r>
          </w:p>
        </w:tc>
      </w:tr>
      <w:tr w:rsidR="00B96639" w:rsidRPr="00E57069" w14:paraId="6B21C7BC" w14:textId="77777777" w:rsidTr="00291F5A">
        <w:trPr>
          <w:trHeight w:val="358"/>
        </w:trPr>
        <w:tc>
          <w:tcPr>
            <w:tcW w:w="1139" w:type="dxa"/>
            <w:shd w:val="clear" w:color="auto" w:fill="auto"/>
            <w:noWrap/>
            <w:vAlign w:val="center"/>
            <w:hideMark/>
          </w:tcPr>
          <w:p w14:paraId="06C053F3" w14:textId="280A1D7A" w:rsidR="00B96639" w:rsidRPr="00E57069" w:rsidRDefault="00B96639" w:rsidP="00B9663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CE</w:t>
            </w:r>
          </w:p>
        </w:tc>
        <w:tc>
          <w:tcPr>
            <w:tcW w:w="1134" w:type="dxa"/>
            <w:shd w:val="clear" w:color="auto" w:fill="auto"/>
            <w:noWrap/>
            <w:vAlign w:val="center"/>
            <w:hideMark/>
          </w:tcPr>
          <w:p w14:paraId="1B614488"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7D8ED22B" w14:textId="5AECA921"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 xml:space="preserve">Each </w:t>
            </w:r>
            <w:r w:rsidRPr="00E57069">
              <w:rPr>
                <w:rFonts w:ascii="Times New Roman" w:eastAsia="Times New Roman" w:hAnsi="Times New Roman"/>
                <w:b/>
                <w:bCs/>
                <w:i/>
                <w:iCs/>
                <w:color w:val="000000"/>
                <w:sz w:val="26"/>
                <w:szCs w:val="26"/>
              </w:rPr>
              <w:t xml:space="preserve">email sent to the </w:t>
            </w:r>
            <w:r>
              <w:rPr>
                <w:rFonts w:ascii="Times New Roman" w:eastAsia="Times New Roman" w:hAnsi="Times New Roman"/>
                <w:b/>
                <w:bCs/>
                <w:i/>
                <w:iCs/>
                <w:color w:val="000000"/>
                <w:sz w:val="26"/>
                <w:szCs w:val="26"/>
              </w:rPr>
              <w:t>Student Affairs</w:t>
            </w:r>
            <w:r w:rsidRPr="00E57069">
              <w:rPr>
                <w:rFonts w:ascii="Times New Roman" w:eastAsia="Times New Roman" w:hAnsi="Times New Roman"/>
                <w:color w:val="000000"/>
                <w:sz w:val="26"/>
                <w:szCs w:val="26"/>
              </w:rPr>
              <w:t xml:space="preserve"> </w:t>
            </w:r>
            <w:r w:rsidR="005C5B61" w:rsidRPr="00E57069">
              <w:rPr>
                <w:rFonts w:ascii="Times New Roman" w:eastAsia="Times New Roman" w:hAnsi="Times New Roman"/>
                <w:color w:val="000000"/>
                <w:sz w:val="26"/>
                <w:szCs w:val="26"/>
              </w:rPr>
              <w:t>to ask</w:t>
            </w:r>
            <w:r w:rsidRPr="00E57069">
              <w:rPr>
                <w:rFonts w:ascii="Times New Roman" w:eastAsia="Times New Roman" w:hAnsi="Times New Roman"/>
                <w:color w:val="000000"/>
                <w:sz w:val="26"/>
                <w:szCs w:val="26"/>
              </w:rPr>
              <w:t xml:space="preserve"> questions and expect to be answered</w:t>
            </w:r>
            <w:r w:rsidRPr="00E57069">
              <w:rPr>
                <w:rFonts w:ascii="Times New Roman" w:eastAsia="Times New Roman" w:hAnsi="Times New Roman"/>
                <w:b/>
                <w:bCs/>
                <w:i/>
                <w:iCs/>
                <w:color w:val="000000"/>
                <w:sz w:val="26"/>
                <w:szCs w:val="26"/>
                <w:u w:val="single"/>
              </w:rPr>
              <w:t xml:space="preserve">, each person answered 1 way, 1 type causing confusion, </w:t>
            </w:r>
            <w:r w:rsidRPr="00E57069">
              <w:rPr>
                <w:rFonts w:ascii="Times New Roman" w:eastAsia="Times New Roman" w:hAnsi="Times New Roman"/>
                <w:color w:val="000000"/>
                <w:sz w:val="26"/>
                <w:szCs w:val="26"/>
              </w:rPr>
              <w:t>not knowing which way to do it, specifically scholarship information. Currently, this issue has not seen any information that properly answers students' questions. Once again, please master the professional work to be able to support and answer students in the most accurate way, avoid causing confusion, incorrect answers to the focus of the question.</w:t>
            </w:r>
          </w:p>
        </w:tc>
      </w:tr>
      <w:tr w:rsidR="00E57069" w:rsidRPr="00E57069" w14:paraId="681558ED" w14:textId="77777777" w:rsidTr="00291F5A">
        <w:trPr>
          <w:trHeight w:val="358"/>
        </w:trPr>
        <w:tc>
          <w:tcPr>
            <w:tcW w:w="1139" w:type="dxa"/>
            <w:shd w:val="clear" w:color="auto" w:fill="auto"/>
            <w:noWrap/>
            <w:vAlign w:val="center"/>
            <w:hideMark/>
          </w:tcPr>
          <w:p w14:paraId="09F86AEA" w14:textId="523ECFE9" w:rsidR="00E57069" w:rsidRPr="00E57069" w:rsidRDefault="00B96639" w:rsidP="00E5706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SE</w:t>
            </w:r>
          </w:p>
        </w:tc>
        <w:tc>
          <w:tcPr>
            <w:tcW w:w="1134" w:type="dxa"/>
            <w:shd w:val="clear" w:color="auto" w:fill="auto"/>
            <w:noWrap/>
            <w:vAlign w:val="center"/>
            <w:hideMark/>
          </w:tcPr>
          <w:p w14:paraId="1A2A50FA" w14:textId="77777777" w:rsidR="00E57069" w:rsidRPr="00E57069" w:rsidRDefault="00E57069" w:rsidP="00E5706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6471429C" w14:textId="77777777" w:rsidR="00E57069" w:rsidRPr="00E57069" w:rsidRDefault="00E57069" w:rsidP="00E57069">
            <w:pPr>
              <w:widowControl/>
              <w:rPr>
                <w:rFonts w:ascii="Times New Roman" w:eastAsia="Times New Roman" w:hAnsi="Times New Roman"/>
                <w:b/>
                <w:bCs/>
                <w:i/>
                <w:iCs/>
                <w:color w:val="000000"/>
                <w:sz w:val="26"/>
                <w:szCs w:val="26"/>
              </w:rPr>
            </w:pPr>
            <w:r w:rsidRPr="00E57069">
              <w:rPr>
                <w:rFonts w:ascii="Times New Roman" w:eastAsia="Times New Roman" w:hAnsi="Times New Roman"/>
                <w:b/>
                <w:bCs/>
                <w:i/>
                <w:iCs/>
                <w:color w:val="000000"/>
                <w:sz w:val="26"/>
                <w:szCs w:val="26"/>
              </w:rPr>
              <w:t>Recreation area support for students</w:t>
            </w:r>
          </w:p>
        </w:tc>
      </w:tr>
      <w:tr w:rsidR="00B96639" w:rsidRPr="00E57069" w14:paraId="50FDBFFA" w14:textId="77777777" w:rsidTr="00291F5A">
        <w:trPr>
          <w:trHeight w:val="343"/>
        </w:trPr>
        <w:tc>
          <w:tcPr>
            <w:tcW w:w="1139" w:type="dxa"/>
            <w:shd w:val="clear" w:color="auto" w:fill="auto"/>
            <w:noWrap/>
            <w:hideMark/>
          </w:tcPr>
          <w:p w14:paraId="1601586A" w14:textId="125407E3" w:rsidR="00B96639" w:rsidRPr="00E57069" w:rsidRDefault="00B96639" w:rsidP="00B96639">
            <w:pPr>
              <w:widowControl/>
              <w:rPr>
                <w:rFonts w:ascii="Times New Roman" w:eastAsia="Times New Roman" w:hAnsi="Times New Roman"/>
                <w:color w:val="000000"/>
                <w:sz w:val="26"/>
                <w:szCs w:val="26"/>
              </w:rPr>
            </w:pPr>
            <w:r w:rsidRPr="006150BC">
              <w:rPr>
                <w:rFonts w:ascii="Times New Roman" w:eastAsia="Times New Roman" w:hAnsi="Times New Roman"/>
                <w:color w:val="000000"/>
                <w:sz w:val="26"/>
                <w:szCs w:val="26"/>
              </w:rPr>
              <w:t>SE</w:t>
            </w:r>
          </w:p>
        </w:tc>
        <w:tc>
          <w:tcPr>
            <w:tcW w:w="1134" w:type="dxa"/>
            <w:shd w:val="clear" w:color="auto" w:fill="auto"/>
            <w:noWrap/>
            <w:vAlign w:val="center"/>
            <w:hideMark/>
          </w:tcPr>
          <w:p w14:paraId="4CA98597"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1E76DCB5"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wifi on the floors below house B is weak; The canteen was expensive, not tasty, the garage lacked a roof, it was raining wet with helmets</w:t>
            </w:r>
          </w:p>
        </w:tc>
      </w:tr>
      <w:tr w:rsidR="00B96639" w:rsidRPr="00E57069" w14:paraId="2696948F" w14:textId="77777777" w:rsidTr="00291F5A">
        <w:trPr>
          <w:trHeight w:val="552"/>
        </w:trPr>
        <w:tc>
          <w:tcPr>
            <w:tcW w:w="1139" w:type="dxa"/>
            <w:vMerge w:val="restart"/>
            <w:shd w:val="clear" w:color="auto" w:fill="auto"/>
            <w:noWrap/>
            <w:hideMark/>
          </w:tcPr>
          <w:p w14:paraId="31BACAD0" w14:textId="1315AB18" w:rsidR="00B96639" w:rsidRPr="00E57069" w:rsidRDefault="00B96639" w:rsidP="00B96639">
            <w:pPr>
              <w:widowControl/>
              <w:rPr>
                <w:rFonts w:ascii="Times New Roman" w:eastAsia="Times New Roman" w:hAnsi="Times New Roman"/>
                <w:color w:val="000000"/>
                <w:sz w:val="26"/>
                <w:szCs w:val="26"/>
              </w:rPr>
            </w:pPr>
            <w:r w:rsidRPr="006150BC">
              <w:rPr>
                <w:rFonts w:ascii="Times New Roman" w:eastAsia="Times New Roman" w:hAnsi="Times New Roman"/>
                <w:color w:val="000000"/>
                <w:sz w:val="26"/>
                <w:szCs w:val="26"/>
              </w:rPr>
              <w:t>SE</w:t>
            </w:r>
          </w:p>
        </w:tc>
        <w:tc>
          <w:tcPr>
            <w:tcW w:w="1134" w:type="dxa"/>
            <w:vMerge w:val="restart"/>
            <w:shd w:val="clear" w:color="auto" w:fill="auto"/>
            <w:noWrap/>
            <w:vAlign w:val="center"/>
            <w:hideMark/>
          </w:tcPr>
          <w:p w14:paraId="6603641A"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2B2431C8"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b/>
                <w:bCs/>
                <w:i/>
                <w:iCs/>
                <w:color w:val="000000"/>
                <w:sz w:val="26"/>
                <w:szCs w:val="26"/>
              </w:rPr>
              <w:t>The toilet is dirty, foul</w:t>
            </w:r>
            <w:r w:rsidRPr="00E57069">
              <w:rPr>
                <w:rFonts w:ascii="Times New Roman" w:eastAsia="Times New Roman" w:hAnsi="Times New Roman"/>
                <w:color w:val="000000"/>
                <w:sz w:val="26"/>
                <w:szCs w:val="26"/>
              </w:rPr>
              <w:t xml:space="preserve">, no longer as clean as before, </w:t>
            </w:r>
            <w:r w:rsidRPr="00E57069">
              <w:rPr>
                <w:rFonts w:ascii="Times New Roman" w:eastAsia="Times New Roman" w:hAnsi="Times New Roman"/>
                <w:b/>
                <w:bCs/>
                <w:i/>
                <w:iCs/>
                <w:color w:val="000000"/>
                <w:sz w:val="26"/>
                <w:szCs w:val="26"/>
              </w:rPr>
              <w:t>the classroom is hot, wifi is weak</w:t>
            </w:r>
          </w:p>
        </w:tc>
      </w:tr>
      <w:tr w:rsidR="00E57069" w:rsidRPr="00E57069" w14:paraId="0B20AA75" w14:textId="77777777" w:rsidTr="00291F5A">
        <w:trPr>
          <w:trHeight w:val="417"/>
        </w:trPr>
        <w:tc>
          <w:tcPr>
            <w:tcW w:w="1139" w:type="dxa"/>
            <w:vMerge/>
            <w:vAlign w:val="center"/>
            <w:hideMark/>
          </w:tcPr>
          <w:p w14:paraId="79CDEFB0" w14:textId="77777777" w:rsidR="00E57069" w:rsidRPr="00E57069" w:rsidRDefault="00E57069" w:rsidP="00E57069">
            <w:pPr>
              <w:widowControl/>
              <w:rPr>
                <w:rFonts w:ascii="Times New Roman" w:eastAsia="Times New Roman" w:hAnsi="Times New Roman"/>
                <w:color w:val="000000"/>
                <w:sz w:val="26"/>
                <w:szCs w:val="26"/>
              </w:rPr>
            </w:pPr>
          </w:p>
        </w:tc>
        <w:tc>
          <w:tcPr>
            <w:tcW w:w="1134" w:type="dxa"/>
            <w:vMerge/>
            <w:vAlign w:val="center"/>
            <w:hideMark/>
          </w:tcPr>
          <w:p w14:paraId="6C71268D" w14:textId="77777777" w:rsidR="00E57069" w:rsidRPr="00E57069" w:rsidRDefault="00E57069" w:rsidP="00E57069">
            <w:pPr>
              <w:widowControl/>
              <w:rPr>
                <w:rFonts w:ascii="Times New Roman" w:eastAsia="Times New Roman" w:hAnsi="Times New Roman"/>
                <w:color w:val="000000"/>
                <w:sz w:val="26"/>
                <w:szCs w:val="26"/>
              </w:rPr>
            </w:pPr>
          </w:p>
        </w:tc>
        <w:tc>
          <w:tcPr>
            <w:tcW w:w="12944" w:type="dxa"/>
            <w:shd w:val="clear" w:color="auto" w:fill="auto"/>
            <w:noWrap/>
            <w:vAlign w:val="center"/>
            <w:hideMark/>
          </w:tcPr>
          <w:p w14:paraId="4BE0D38D" w14:textId="77777777" w:rsidR="00E57069" w:rsidRPr="00E57069" w:rsidRDefault="00E57069" w:rsidP="00E57069">
            <w:pPr>
              <w:widowControl/>
              <w:rPr>
                <w:rFonts w:ascii="Times New Roman" w:eastAsia="Times New Roman" w:hAnsi="Times New Roman"/>
                <w:color w:val="000000"/>
                <w:sz w:val="26"/>
                <w:szCs w:val="26"/>
              </w:rPr>
            </w:pPr>
            <w:r w:rsidRPr="00E57069">
              <w:rPr>
                <w:rFonts w:ascii="Times New Roman" w:eastAsia="Times New Roman" w:hAnsi="Times New Roman"/>
                <w:b/>
                <w:bCs/>
                <w:i/>
                <w:iCs/>
                <w:color w:val="000000"/>
                <w:sz w:val="26"/>
                <w:szCs w:val="26"/>
              </w:rPr>
              <w:t>The attitude</w:t>
            </w:r>
            <w:r w:rsidRPr="00E57069">
              <w:rPr>
                <w:rFonts w:ascii="Times New Roman" w:eastAsia="Times New Roman" w:hAnsi="Times New Roman"/>
                <w:color w:val="000000"/>
                <w:sz w:val="26"/>
                <w:szCs w:val="26"/>
              </w:rPr>
              <w:t xml:space="preserve"> of some brothers and sisters in the student affairs department </w:t>
            </w:r>
            <w:r w:rsidRPr="00E57069">
              <w:rPr>
                <w:rFonts w:ascii="Times New Roman" w:eastAsia="Times New Roman" w:hAnsi="Times New Roman"/>
                <w:b/>
                <w:bCs/>
                <w:i/>
                <w:iCs/>
                <w:color w:val="000000"/>
                <w:sz w:val="26"/>
                <w:szCs w:val="26"/>
              </w:rPr>
              <w:t>is not good, annoyed when there are questions</w:t>
            </w:r>
          </w:p>
        </w:tc>
      </w:tr>
      <w:tr w:rsidR="00E57069" w:rsidRPr="00E57069" w14:paraId="078E26F6" w14:textId="77777777" w:rsidTr="00291F5A">
        <w:trPr>
          <w:trHeight w:val="343"/>
        </w:trPr>
        <w:tc>
          <w:tcPr>
            <w:tcW w:w="1139" w:type="dxa"/>
            <w:shd w:val="clear" w:color="auto" w:fill="auto"/>
            <w:noWrap/>
            <w:vAlign w:val="center"/>
            <w:hideMark/>
          </w:tcPr>
          <w:p w14:paraId="7F3802FF" w14:textId="236CF16E" w:rsidR="00E57069" w:rsidRPr="00E57069" w:rsidRDefault="00B96639" w:rsidP="00E5706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IT</w:t>
            </w:r>
          </w:p>
        </w:tc>
        <w:tc>
          <w:tcPr>
            <w:tcW w:w="1134" w:type="dxa"/>
            <w:shd w:val="clear" w:color="auto" w:fill="auto"/>
            <w:noWrap/>
            <w:vAlign w:val="center"/>
            <w:hideMark/>
          </w:tcPr>
          <w:p w14:paraId="22D7EF31" w14:textId="77777777" w:rsidR="00E57069" w:rsidRPr="00E57069" w:rsidRDefault="00E57069" w:rsidP="00E5706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50FFFCB2" w14:textId="77777777" w:rsidR="00E57069" w:rsidRPr="00E57069" w:rsidRDefault="00E57069" w:rsidP="00E57069">
            <w:pPr>
              <w:widowControl/>
              <w:rPr>
                <w:rFonts w:ascii="Times New Roman" w:eastAsia="Times New Roman" w:hAnsi="Times New Roman"/>
                <w:color w:val="000000"/>
                <w:sz w:val="26"/>
                <w:szCs w:val="26"/>
              </w:rPr>
            </w:pPr>
            <w:r w:rsidRPr="00E57069">
              <w:rPr>
                <w:rFonts w:ascii="Times New Roman" w:eastAsia="Times New Roman" w:hAnsi="Times New Roman"/>
                <w:i/>
                <w:iCs/>
                <w:color w:val="000000"/>
                <w:sz w:val="26"/>
                <w:szCs w:val="26"/>
              </w:rPr>
              <w:t xml:space="preserve">Improve </w:t>
            </w:r>
            <w:r w:rsidRPr="00E57069">
              <w:rPr>
                <w:rFonts w:ascii="Times New Roman" w:eastAsia="Times New Roman" w:hAnsi="Times New Roman"/>
                <w:b/>
                <w:bCs/>
                <w:color w:val="000000"/>
                <w:sz w:val="26"/>
                <w:szCs w:val="26"/>
              </w:rPr>
              <w:t>food hygiene and safety</w:t>
            </w:r>
            <w:r w:rsidRPr="00E57069">
              <w:rPr>
                <w:rFonts w:ascii="Times New Roman" w:eastAsia="Times New Roman" w:hAnsi="Times New Roman"/>
                <w:color w:val="000000"/>
                <w:sz w:val="26"/>
                <w:szCs w:val="26"/>
              </w:rPr>
              <w:t xml:space="preserve"> of canteens</w:t>
            </w:r>
          </w:p>
        </w:tc>
      </w:tr>
      <w:tr w:rsidR="00B96639" w:rsidRPr="00E57069" w14:paraId="2EEEBC7E" w14:textId="77777777" w:rsidTr="00291F5A">
        <w:trPr>
          <w:trHeight w:val="358"/>
        </w:trPr>
        <w:tc>
          <w:tcPr>
            <w:tcW w:w="1139" w:type="dxa"/>
            <w:shd w:val="clear" w:color="auto" w:fill="auto"/>
            <w:noWrap/>
            <w:vAlign w:val="center"/>
            <w:hideMark/>
          </w:tcPr>
          <w:p w14:paraId="73796D3A" w14:textId="22281F2B" w:rsidR="00B96639" w:rsidRPr="00E57069" w:rsidRDefault="00B96639" w:rsidP="00B9663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IT</w:t>
            </w:r>
          </w:p>
        </w:tc>
        <w:tc>
          <w:tcPr>
            <w:tcW w:w="1134" w:type="dxa"/>
            <w:shd w:val="clear" w:color="auto" w:fill="auto"/>
            <w:noWrap/>
            <w:vAlign w:val="center"/>
            <w:hideMark/>
          </w:tcPr>
          <w:p w14:paraId="14603D50"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4B1CE7A0"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I hope simple tasks will be solved more quickly and conscientiously by the units.</w:t>
            </w:r>
          </w:p>
        </w:tc>
      </w:tr>
      <w:tr w:rsidR="00B96639" w:rsidRPr="00E57069" w14:paraId="27B7D42D" w14:textId="77777777" w:rsidTr="00291F5A">
        <w:trPr>
          <w:trHeight w:val="358"/>
        </w:trPr>
        <w:tc>
          <w:tcPr>
            <w:tcW w:w="1139" w:type="dxa"/>
            <w:shd w:val="clear" w:color="auto" w:fill="auto"/>
            <w:noWrap/>
            <w:vAlign w:val="center"/>
            <w:hideMark/>
          </w:tcPr>
          <w:p w14:paraId="17C1FFAC" w14:textId="5DD46B7D" w:rsidR="00B96639" w:rsidRPr="00E57069" w:rsidRDefault="00B96639" w:rsidP="00B9663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IT</w:t>
            </w:r>
          </w:p>
        </w:tc>
        <w:tc>
          <w:tcPr>
            <w:tcW w:w="1134" w:type="dxa"/>
            <w:shd w:val="clear" w:color="auto" w:fill="auto"/>
            <w:noWrap/>
            <w:vAlign w:val="center"/>
            <w:hideMark/>
          </w:tcPr>
          <w:p w14:paraId="087A316B"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52C697BB"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b/>
                <w:bCs/>
                <w:i/>
                <w:iCs/>
                <w:color w:val="000000"/>
                <w:sz w:val="26"/>
                <w:szCs w:val="26"/>
              </w:rPr>
              <w:t>Building C</w:t>
            </w:r>
            <w:r w:rsidRPr="00E57069">
              <w:rPr>
                <w:rFonts w:ascii="Times New Roman" w:eastAsia="Times New Roman" w:hAnsi="Times New Roman"/>
                <w:color w:val="000000"/>
                <w:sz w:val="26"/>
                <w:szCs w:val="26"/>
              </w:rPr>
              <w:t xml:space="preserve"> on the right hand side and</w:t>
            </w:r>
            <w:r w:rsidRPr="00E57069">
              <w:rPr>
                <w:rFonts w:ascii="Times New Roman" w:eastAsia="Times New Roman" w:hAnsi="Times New Roman"/>
                <w:b/>
                <w:bCs/>
                <w:i/>
                <w:iCs/>
                <w:color w:val="000000"/>
                <w:sz w:val="26"/>
                <w:szCs w:val="26"/>
              </w:rPr>
              <w:t xml:space="preserve"> the 1st floor are dirty</w:t>
            </w:r>
            <w:r w:rsidRPr="00E57069">
              <w:rPr>
                <w:rFonts w:ascii="Times New Roman" w:eastAsia="Times New Roman" w:hAnsi="Times New Roman"/>
                <w:color w:val="000000"/>
                <w:sz w:val="26"/>
                <w:szCs w:val="26"/>
              </w:rPr>
              <w:t>.</w:t>
            </w:r>
          </w:p>
        </w:tc>
      </w:tr>
      <w:tr w:rsidR="00B96639" w:rsidRPr="00E57069" w14:paraId="0C36A670" w14:textId="77777777" w:rsidTr="00291F5A">
        <w:trPr>
          <w:trHeight w:val="358"/>
        </w:trPr>
        <w:tc>
          <w:tcPr>
            <w:tcW w:w="1139" w:type="dxa"/>
            <w:shd w:val="clear" w:color="auto" w:fill="auto"/>
            <w:noWrap/>
            <w:vAlign w:val="center"/>
            <w:hideMark/>
          </w:tcPr>
          <w:p w14:paraId="525383C2" w14:textId="7BB3730E" w:rsidR="00B96639" w:rsidRPr="00E57069" w:rsidRDefault="00B96639" w:rsidP="00B9663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IT</w:t>
            </w:r>
          </w:p>
        </w:tc>
        <w:tc>
          <w:tcPr>
            <w:tcW w:w="1134" w:type="dxa"/>
            <w:shd w:val="clear" w:color="auto" w:fill="auto"/>
            <w:noWrap/>
            <w:vAlign w:val="center"/>
            <w:hideMark/>
          </w:tcPr>
          <w:p w14:paraId="68F29944"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3DEEC635"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b/>
                <w:bCs/>
                <w:i/>
                <w:iCs/>
                <w:color w:val="000000"/>
                <w:sz w:val="26"/>
                <w:szCs w:val="26"/>
              </w:rPr>
              <w:t>House A</w:t>
            </w:r>
            <w:r w:rsidRPr="00E57069">
              <w:rPr>
                <w:rFonts w:ascii="Times New Roman" w:eastAsia="Times New Roman" w:hAnsi="Times New Roman"/>
                <w:color w:val="000000"/>
                <w:sz w:val="26"/>
                <w:szCs w:val="26"/>
              </w:rPr>
              <w:t>'s library, resting area</w:t>
            </w:r>
            <w:r w:rsidRPr="00E57069">
              <w:rPr>
                <w:rFonts w:ascii="Times New Roman" w:eastAsia="Times New Roman" w:hAnsi="Times New Roman"/>
                <w:b/>
                <w:bCs/>
                <w:i/>
                <w:iCs/>
                <w:color w:val="000000"/>
                <w:sz w:val="26"/>
                <w:szCs w:val="26"/>
              </w:rPr>
              <w:t>, the rotating fan</w:t>
            </w:r>
            <w:r w:rsidRPr="00E57069">
              <w:rPr>
                <w:rFonts w:ascii="Times New Roman" w:eastAsia="Times New Roman" w:hAnsi="Times New Roman"/>
                <w:color w:val="000000"/>
                <w:sz w:val="26"/>
                <w:szCs w:val="26"/>
              </w:rPr>
              <w:t xml:space="preserve"> is too weak to withstand hot  days.</w:t>
            </w:r>
          </w:p>
        </w:tc>
      </w:tr>
      <w:tr w:rsidR="00B96639" w:rsidRPr="00E57069" w14:paraId="1A08986A" w14:textId="77777777" w:rsidTr="00291F5A">
        <w:trPr>
          <w:trHeight w:val="358"/>
        </w:trPr>
        <w:tc>
          <w:tcPr>
            <w:tcW w:w="1139" w:type="dxa"/>
            <w:shd w:val="clear" w:color="auto" w:fill="auto"/>
            <w:noWrap/>
            <w:vAlign w:val="center"/>
            <w:hideMark/>
          </w:tcPr>
          <w:p w14:paraId="279BDF98" w14:textId="133C297B" w:rsidR="00B96639" w:rsidRPr="00E57069" w:rsidRDefault="00B96639" w:rsidP="00B9663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IT</w:t>
            </w:r>
          </w:p>
        </w:tc>
        <w:tc>
          <w:tcPr>
            <w:tcW w:w="1134" w:type="dxa"/>
            <w:shd w:val="clear" w:color="auto" w:fill="auto"/>
            <w:noWrap/>
            <w:vAlign w:val="center"/>
            <w:hideMark/>
          </w:tcPr>
          <w:p w14:paraId="21DD99F2"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4D679694"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 xml:space="preserve">I hope  the </w:t>
            </w:r>
            <w:r w:rsidRPr="00E57069">
              <w:rPr>
                <w:rFonts w:ascii="Times New Roman" w:eastAsia="Times New Roman" w:hAnsi="Times New Roman"/>
                <w:b/>
                <w:bCs/>
                <w:i/>
                <w:iCs/>
                <w:color w:val="000000"/>
                <w:sz w:val="26"/>
                <w:szCs w:val="26"/>
              </w:rPr>
              <w:t>service quality of the canteen is more focused</w:t>
            </w:r>
            <w:r w:rsidRPr="00E57069">
              <w:rPr>
                <w:rFonts w:ascii="Times New Roman" w:eastAsia="Times New Roman" w:hAnsi="Times New Roman"/>
                <w:color w:val="000000"/>
                <w:sz w:val="26"/>
                <w:szCs w:val="26"/>
              </w:rPr>
              <w:t>!</w:t>
            </w:r>
          </w:p>
        </w:tc>
      </w:tr>
      <w:tr w:rsidR="00B96639" w:rsidRPr="00E57069" w14:paraId="579DE8DC" w14:textId="77777777" w:rsidTr="00291F5A">
        <w:trPr>
          <w:trHeight w:val="343"/>
        </w:trPr>
        <w:tc>
          <w:tcPr>
            <w:tcW w:w="1139" w:type="dxa"/>
            <w:shd w:val="clear" w:color="auto" w:fill="auto"/>
            <w:noWrap/>
            <w:vAlign w:val="center"/>
            <w:hideMark/>
          </w:tcPr>
          <w:p w14:paraId="56CBDC85" w14:textId="328D436F" w:rsidR="00B96639" w:rsidRPr="00E57069" w:rsidRDefault="00B96639" w:rsidP="00B9663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IT</w:t>
            </w:r>
          </w:p>
        </w:tc>
        <w:tc>
          <w:tcPr>
            <w:tcW w:w="1134" w:type="dxa"/>
            <w:shd w:val="clear" w:color="auto" w:fill="auto"/>
            <w:noWrap/>
            <w:vAlign w:val="center"/>
            <w:hideMark/>
          </w:tcPr>
          <w:p w14:paraId="65D7B521"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1F4C9286"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Student-related activities will be emailed to the school for students to easily grasp.</w:t>
            </w:r>
          </w:p>
        </w:tc>
      </w:tr>
      <w:tr w:rsidR="00E57069" w:rsidRPr="00E57069" w14:paraId="1919E22A" w14:textId="77777777" w:rsidTr="00291F5A">
        <w:trPr>
          <w:trHeight w:val="343"/>
        </w:trPr>
        <w:tc>
          <w:tcPr>
            <w:tcW w:w="1139" w:type="dxa"/>
            <w:vMerge w:val="restart"/>
            <w:shd w:val="clear" w:color="auto" w:fill="auto"/>
            <w:noWrap/>
            <w:vAlign w:val="center"/>
            <w:hideMark/>
          </w:tcPr>
          <w:p w14:paraId="5FFB1304" w14:textId="604FAB38" w:rsidR="00E57069" w:rsidRPr="00E57069" w:rsidRDefault="00B96639" w:rsidP="00E5706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IS</w:t>
            </w:r>
          </w:p>
        </w:tc>
        <w:tc>
          <w:tcPr>
            <w:tcW w:w="1134" w:type="dxa"/>
            <w:vMerge w:val="restart"/>
            <w:shd w:val="clear" w:color="auto" w:fill="auto"/>
            <w:noWrap/>
            <w:vAlign w:val="center"/>
            <w:hideMark/>
          </w:tcPr>
          <w:p w14:paraId="3E156B27" w14:textId="77777777" w:rsidR="00E57069" w:rsidRPr="00E57069" w:rsidRDefault="00E57069" w:rsidP="00E5706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56BC83D2" w14:textId="77777777" w:rsidR="00E57069" w:rsidRPr="00E57069" w:rsidRDefault="00E57069" w:rsidP="00E57069">
            <w:pPr>
              <w:widowControl/>
              <w:rPr>
                <w:rFonts w:ascii="Times New Roman" w:eastAsia="Times New Roman" w:hAnsi="Times New Roman"/>
                <w:color w:val="000000"/>
                <w:sz w:val="26"/>
                <w:szCs w:val="26"/>
              </w:rPr>
            </w:pPr>
            <w:r w:rsidRPr="00E57069">
              <w:rPr>
                <w:rFonts w:ascii="Times New Roman" w:eastAsia="Times New Roman" w:hAnsi="Times New Roman"/>
                <w:b/>
                <w:bCs/>
                <w:i/>
                <w:iCs/>
                <w:color w:val="000000"/>
                <w:sz w:val="26"/>
                <w:szCs w:val="26"/>
              </w:rPr>
              <w:t>Libraries need</w:t>
            </w:r>
            <w:r w:rsidRPr="00E57069">
              <w:rPr>
                <w:rFonts w:ascii="Times New Roman" w:eastAsia="Times New Roman" w:hAnsi="Times New Roman"/>
                <w:color w:val="000000"/>
                <w:sz w:val="26"/>
                <w:szCs w:val="26"/>
              </w:rPr>
              <w:t xml:space="preserve"> more </w:t>
            </w:r>
            <w:r w:rsidRPr="00E57069">
              <w:rPr>
                <w:rFonts w:ascii="Times New Roman" w:eastAsia="Times New Roman" w:hAnsi="Times New Roman"/>
                <w:b/>
                <w:bCs/>
                <w:i/>
                <w:iCs/>
                <w:color w:val="000000"/>
                <w:sz w:val="26"/>
                <w:szCs w:val="26"/>
              </w:rPr>
              <w:t>self-study spaces for students</w:t>
            </w:r>
          </w:p>
        </w:tc>
      </w:tr>
      <w:tr w:rsidR="00E57069" w:rsidRPr="00E57069" w14:paraId="6F79AC52" w14:textId="77777777" w:rsidTr="00291F5A">
        <w:trPr>
          <w:trHeight w:val="358"/>
        </w:trPr>
        <w:tc>
          <w:tcPr>
            <w:tcW w:w="1139" w:type="dxa"/>
            <w:vMerge/>
            <w:vAlign w:val="center"/>
            <w:hideMark/>
          </w:tcPr>
          <w:p w14:paraId="110614B1" w14:textId="77777777" w:rsidR="00E57069" w:rsidRPr="00E57069" w:rsidRDefault="00E57069" w:rsidP="00E57069">
            <w:pPr>
              <w:widowControl/>
              <w:rPr>
                <w:rFonts w:ascii="Times New Roman" w:eastAsia="Times New Roman" w:hAnsi="Times New Roman"/>
                <w:color w:val="000000"/>
                <w:sz w:val="26"/>
                <w:szCs w:val="26"/>
              </w:rPr>
            </w:pPr>
          </w:p>
        </w:tc>
        <w:tc>
          <w:tcPr>
            <w:tcW w:w="1134" w:type="dxa"/>
            <w:vMerge/>
            <w:vAlign w:val="center"/>
            <w:hideMark/>
          </w:tcPr>
          <w:p w14:paraId="31547CF4" w14:textId="77777777" w:rsidR="00E57069" w:rsidRPr="00E57069" w:rsidRDefault="00E57069" w:rsidP="00E57069">
            <w:pPr>
              <w:widowControl/>
              <w:rPr>
                <w:rFonts w:ascii="Times New Roman" w:eastAsia="Times New Roman" w:hAnsi="Times New Roman"/>
                <w:color w:val="000000"/>
                <w:sz w:val="26"/>
                <w:szCs w:val="26"/>
              </w:rPr>
            </w:pPr>
          </w:p>
        </w:tc>
        <w:tc>
          <w:tcPr>
            <w:tcW w:w="12944" w:type="dxa"/>
            <w:shd w:val="clear" w:color="auto" w:fill="auto"/>
            <w:noWrap/>
            <w:vAlign w:val="center"/>
            <w:hideMark/>
          </w:tcPr>
          <w:p w14:paraId="114A6E64" w14:textId="77777777" w:rsidR="00E57069" w:rsidRPr="00E57069" w:rsidRDefault="00E57069" w:rsidP="00E57069">
            <w:pPr>
              <w:widowControl/>
              <w:rPr>
                <w:rFonts w:ascii="Times New Roman" w:eastAsia="Times New Roman" w:hAnsi="Times New Roman"/>
                <w:color w:val="000000"/>
                <w:sz w:val="26"/>
                <w:szCs w:val="26"/>
              </w:rPr>
            </w:pPr>
            <w:r w:rsidRPr="00E57069">
              <w:rPr>
                <w:rFonts w:ascii="Times New Roman" w:eastAsia="Times New Roman" w:hAnsi="Times New Roman"/>
                <w:b/>
                <w:bCs/>
                <w:i/>
                <w:iCs/>
                <w:color w:val="000000"/>
                <w:sz w:val="26"/>
                <w:szCs w:val="26"/>
              </w:rPr>
              <w:t>Parking space</w:t>
            </w:r>
            <w:r w:rsidRPr="00E57069">
              <w:rPr>
                <w:rFonts w:ascii="Times New Roman" w:eastAsia="Times New Roman" w:hAnsi="Times New Roman"/>
                <w:color w:val="000000"/>
                <w:sz w:val="26"/>
                <w:szCs w:val="26"/>
              </w:rPr>
              <w:t xml:space="preserve"> needs to be more spacious</w:t>
            </w:r>
          </w:p>
        </w:tc>
      </w:tr>
      <w:tr w:rsidR="00B96639" w:rsidRPr="00E57069" w14:paraId="340A28DF" w14:textId="77777777" w:rsidTr="00291F5A">
        <w:trPr>
          <w:trHeight w:val="358"/>
        </w:trPr>
        <w:tc>
          <w:tcPr>
            <w:tcW w:w="1139" w:type="dxa"/>
            <w:shd w:val="clear" w:color="auto" w:fill="auto"/>
            <w:noWrap/>
            <w:hideMark/>
          </w:tcPr>
          <w:p w14:paraId="29D4B642" w14:textId="3A8BC0E8" w:rsidR="00B96639" w:rsidRPr="00E57069" w:rsidRDefault="00B96639" w:rsidP="00B96639">
            <w:pPr>
              <w:widowControl/>
              <w:rPr>
                <w:rFonts w:ascii="Times New Roman" w:eastAsia="Times New Roman" w:hAnsi="Times New Roman"/>
                <w:color w:val="000000"/>
                <w:sz w:val="26"/>
                <w:szCs w:val="26"/>
              </w:rPr>
            </w:pPr>
            <w:r w:rsidRPr="009A506E">
              <w:rPr>
                <w:rFonts w:ascii="Times New Roman" w:eastAsia="Times New Roman" w:hAnsi="Times New Roman"/>
                <w:color w:val="000000"/>
                <w:sz w:val="26"/>
                <w:szCs w:val="26"/>
              </w:rPr>
              <w:t>IS</w:t>
            </w:r>
          </w:p>
        </w:tc>
        <w:tc>
          <w:tcPr>
            <w:tcW w:w="1134" w:type="dxa"/>
            <w:shd w:val="clear" w:color="auto" w:fill="auto"/>
            <w:noWrap/>
            <w:vAlign w:val="center"/>
            <w:hideMark/>
          </w:tcPr>
          <w:p w14:paraId="6060CE2D"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7CD28A22" w14:textId="77777777" w:rsidR="00B96639" w:rsidRPr="00E57069" w:rsidRDefault="00B96639" w:rsidP="00B96639">
            <w:pPr>
              <w:widowControl/>
              <w:rPr>
                <w:rFonts w:ascii="Times New Roman" w:eastAsia="Times New Roman" w:hAnsi="Times New Roman"/>
                <w:b/>
                <w:bCs/>
                <w:i/>
                <w:iCs/>
                <w:color w:val="000000"/>
                <w:sz w:val="26"/>
                <w:szCs w:val="26"/>
              </w:rPr>
            </w:pPr>
            <w:r w:rsidRPr="00E57069">
              <w:rPr>
                <w:rFonts w:ascii="Times New Roman" w:eastAsia="Times New Roman" w:hAnsi="Times New Roman"/>
                <w:b/>
                <w:bCs/>
                <w:i/>
                <w:iCs/>
                <w:color w:val="000000"/>
                <w:sz w:val="26"/>
                <w:szCs w:val="26"/>
              </w:rPr>
              <w:t>Upgrade facilities</w:t>
            </w:r>
          </w:p>
        </w:tc>
      </w:tr>
      <w:tr w:rsidR="00B96639" w:rsidRPr="00E57069" w14:paraId="0A0303C0" w14:textId="77777777" w:rsidTr="00291F5A">
        <w:trPr>
          <w:trHeight w:val="358"/>
        </w:trPr>
        <w:tc>
          <w:tcPr>
            <w:tcW w:w="1139" w:type="dxa"/>
            <w:shd w:val="clear" w:color="auto" w:fill="auto"/>
            <w:noWrap/>
            <w:hideMark/>
          </w:tcPr>
          <w:p w14:paraId="04CEC9DC" w14:textId="720F1423" w:rsidR="00B96639" w:rsidRPr="00E57069" w:rsidRDefault="00B96639" w:rsidP="00B96639">
            <w:pPr>
              <w:widowControl/>
              <w:rPr>
                <w:rFonts w:ascii="Times New Roman" w:eastAsia="Times New Roman" w:hAnsi="Times New Roman"/>
                <w:color w:val="000000"/>
                <w:sz w:val="26"/>
                <w:szCs w:val="26"/>
              </w:rPr>
            </w:pPr>
            <w:r w:rsidRPr="009A506E">
              <w:rPr>
                <w:rFonts w:ascii="Times New Roman" w:eastAsia="Times New Roman" w:hAnsi="Times New Roman"/>
                <w:color w:val="000000"/>
                <w:sz w:val="26"/>
                <w:szCs w:val="26"/>
              </w:rPr>
              <w:t>IS</w:t>
            </w:r>
          </w:p>
        </w:tc>
        <w:tc>
          <w:tcPr>
            <w:tcW w:w="1134" w:type="dxa"/>
            <w:shd w:val="clear" w:color="auto" w:fill="auto"/>
            <w:noWrap/>
            <w:vAlign w:val="center"/>
            <w:hideMark/>
          </w:tcPr>
          <w:p w14:paraId="0C229E0B"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2715CA6A"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 xml:space="preserve">I hope  the </w:t>
            </w:r>
            <w:r w:rsidRPr="00E57069">
              <w:rPr>
                <w:rFonts w:ascii="Times New Roman" w:eastAsia="Times New Roman" w:hAnsi="Times New Roman"/>
                <w:b/>
                <w:bCs/>
                <w:i/>
                <w:iCs/>
                <w:color w:val="000000"/>
                <w:sz w:val="26"/>
                <w:szCs w:val="26"/>
              </w:rPr>
              <w:t>service quality</w:t>
            </w:r>
            <w:r w:rsidRPr="00E57069">
              <w:rPr>
                <w:rFonts w:ascii="Times New Roman" w:eastAsia="Times New Roman" w:hAnsi="Times New Roman"/>
                <w:color w:val="000000"/>
                <w:sz w:val="26"/>
                <w:szCs w:val="26"/>
              </w:rPr>
              <w:t xml:space="preserve"> of the cafeteria </w:t>
            </w:r>
            <w:r w:rsidRPr="00E57069">
              <w:rPr>
                <w:rFonts w:ascii="Times New Roman" w:eastAsia="Times New Roman" w:hAnsi="Times New Roman"/>
                <w:b/>
                <w:bCs/>
                <w:i/>
                <w:iCs/>
                <w:color w:val="000000"/>
                <w:sz w:val="26"/>
                <w:szCs w:val="26"/>
              </w:rPr>
              <w:t>will improve</w:t>
            </w:r>
            <w:r w:rsidRPr="00E57069">
              <w:rPr>
                <w:rFonts w:ascii="Times New Roman" w:eastAsia="Times New Roman" w:hAnsi="Times New Roman"/>
                <w:color w:val="000000"/>
                <w:sz w:val="26"/>
                <w:szCs w:val="26"/>
              </w:rPr>
              <w:t>!</w:t>
            </w:r>
          </w:p>
        </w:tc>
      </w:tr>
      <w:tr w:rsidR="00B96639" w:rsidRPr="00E57069" w14:paraId="2CAB3C71" w14:textId="77777777" w:rsidTr="00291F5A">
        <w:trPr>
          <w:trHeight w:val="343"/>
        </w:trPr>
        <w:tc>
          <w:tcPr>
            <w:tcW w:w="1139" w:type="dxa"/>
            <w:vMerge w:val="restart"/>
            <w:shd w:val="clear" w:color="auto" w:fill="auto"/>
            <w:noWrap/>
            <w:hideMark/>
          </w:tcPr>
          <w:p w14:paraId="30B39BEA" w14:textId="3FCD9812" w:rsidR="00B96639" w:rsidRPr="00E57069" w:rsidRDefault="00B96639" w:rsidP="00B96639">
            <w:pPr>
              <w:widowControl/>
              <w:rPr>
                <w:rFonts w:ascii="Times New Roman" w:eastAsia="Times New Roman" w:hAnsi="Times New Roman"/>
                <w:color w:val="000000"/>
                <w:sz w:val="26"/>
                <w:szCs w:val="26"/>
              </w:rPr>
            </w:pPr>
            <w:r w:rsidRPr="009A506E">
              <w:rPr>
                <w:rFonts w:ascii="Times New Roman" w:eastAsia="Times New Roman" w:hAnsi="Times New Roman"/>
                <w:color w:val="000000"/>
                <w:sz w:val="26"/>
                <w:szCs w:val="26"/>
              </w:rPr>
              <w:t>IS</w:t>
            </w:r>
          </w:p>
        </w:tc>
        <w:tc>
          <w:tcPr>
            <w:tcW w:w="1134" w:type="dxa"/>
            <w:vMerge w:val="restart"/>
            <w:shd w:val="clear" w:color="auto" w:fill="auto"/>
            <w:noWrap/>
            <w:vAlign w:val="center"/>
            <w:hideMark/>
          </w:tcPr>
          <w:p w14:paraId="75713E90"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147A235C"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b/>
                <w:bCs/>
                <w:i/>
                <w:iCs/>
                <w:color w:val="000000"/>
                <w:sz w:val="26"/>
                <w:szCs w:val="26"/>
              </w:rPr>
              <w:t>The fan</w:t>
            </w:r>
            <w:r w:rsidRPr="00E57069">
              <w:rPr>
                <w:rFonts w:ascii="Times New Roman" w:eastAsia="Times New Roman" w:hAnsi="Times New Roman"/>
                <w:color w:val="000000"/>
                <w:sz w:val="26"/>
                <w:szCs w:val="26"/>
              </w:rPr>
              <w:t xml:space="preserve"> is really very, very hot and very</w:t>
            </w:r>
            <w:r w:rsidRPr="00E57069">
              <w:rPr>
                <w:rFonts w:ascii="Times New Roman" w:eastAsia="Times New Roman" w:hAnsi="Times New Roman"/>
                <w:b/>
                <w:bCs/>
                <w:i/>
                <w:iCs/>
                <w:color w:val="000000"/>
                <w:sz w:val="26"/>
                <w:szCs w:val="26"/>
              </w:rPr>
              <w:t xml:space="preserve"> few</w:t>
            </w:r>
            <w:r w:rsidRPr="00E57069">
              <w:rPr>
                <w:rFonts w:ascii="Times New Roman" w:eastAsia="Times New Roman" w:hAnsi="Times New Roman"/>
                <w:color w:val="000000"/>
                <w:sz w:val="26"/>
                <w:szCs w:val="26"/>
              </w:rPr>
              <w:t xml:space="preserve"> fans are </w:t>
            </w:r>
            <w:r w:rsidRPr="00E57069">
              <w:rPr>
                <w:rFonts w:ascii="Times New Roman" w:eastAsia="Times New Roman" w:hAnsi="Times New Roman"/>
                <w:b/>
                <w:bCs/>
                <w:i/>
                <w:iCs/>
                <w:color w:val="000000"/>
                <w:sz w:val="26"/>
                <w:szCs w:val="26"/>
              </w:rPr>
              <w:t>damaged</w:t>
            </w:r>
            <w:r w:rsidRPr="00E57069">
              <w:rPr>
                <w:rFonts w:ascii="Times New Roman" w:eastAsia="Times New Roman" w:hAnsi="Times New Roman"/>
                <w:color w:val="000000"/>
                <w:sz w:val="26"/>
                <w:szCs w:val="26"/>
              </w:rPr>
              <w:t>.</w:t>
            </w:r>
          </w:p>
        </w:tc>
      </w:tr>
      <w:tr w:rsidR="00B96639" w:rsidRPr="00E57069" w14:paraId="6D5B1F89" w14:textId="77777777" w:rsidTr="00291F5A">
        <w:trPr>
          <w:trHeight w:val="358"/>
        </w:trPr>
        <w:tc>
          <w:tcPr>
            <w:tcW w:w="1139" w:type="dxa"/>
            <w:vMerge/>
            <w:hideMark/>
          </w:tcPr>
          <w:p w14:paraId="403A817C" w14:textId="77777777" w:rsidR="00B96639" w:rsidRPr="00E57069" w:rsidRDefault="00B96639" w:rsidP="00B96639">
            <w:pPr>
              <w:widowControl/>
              <w:rPr>
                <w:rFonts w:ascii="Times New Roman" w:eastAsia="Times New Roman" w:hAnsi="Times New Roman"/>
                <w:color w:val="000000"/>
                <w:sz w:val="26"/>
                <w:szCs w:val="26"/>
              </w:rPr>
            </w:pPr>
          </w:p>
        </w:tc>
        <w:tc>
          <w:tcPr>
            <w:tcW w:w="1134" w:type="dxa"/>
            <w:vMerge/>
            <w:vAlign w:val="center"/>
            <w:hideMark/>
          </w:tcPr>
          <w:p w14:paraId="1F8641FF" w14:textId="77777777" w:rsidR="00B96639" w:rsidRPr="00E57069" w:rsidRDefault="00B96639" w:rsidP="00B96639">
            <w:pPr>
              <w:widowControl/>
              <w:rPr>
                <w:rFonts w:ascii="Times New Roman" w:eastAsia="Times New Roman" w:hAnsi="Times New Roman"/>
                <w:color w:val="000000"/>
                <w:sz w:val="26"/>
                <w:szCs w:val="26"/>
              </w:rPr>
            </w:pPr>
          </w:p>
        </w:tc>
        <w:tc>
          <w:tcPr>
            <w:tcW w:w="12944" w:type="dxa"/>
            <w:shd w:val="clear" w:color="auto" w:fill="auto"/>
            <w:noWrap/>
            <w:vAlign w:val="center"/>
            <w:hideMark/>
          </w:tcPr>
          <w:p w14:paraId="7C9EA634" w14:textId="57A542AA"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b/>
                <w:bCs/>
                <w:color w:val="000000"/>
                <w:sz w:val="26"/>
                <w:szCs w:val="26"/>
              </w:rPr>
              <w:t>Wifi</w:t>
            </w:r>
            <w:r w:rsidRPr="00E57069">
              <w:rPr>
                <w:rFonts w:ascii="Times New Roman" w:eastAsia="Times New Roman" w:hAnsi="Times New Roman"/>
                <w:color w:val="000000"/>
                <w:sz w:val="26"/>
                <w:szCs w:val="26"/>
              </w:rPr>
              <w:t xml:space="preserve"> is very</w:t>
            </w:r>
            <w:r w:rsidRPr="00E57069">
              <w:rPr>
                <w:rFonts w:ascii="Times New Roman" w:eastAsia="Times New Roman" w:hAnsi="Times New Roman"/>
                <w:b/>
                <w:bCs/>
                <w:i/>
                <w:iCs/>
                <w:color w:val="000000"/>
                <w:sz w:val="26"/>
                <w:szCs w:val="26"/>
              </w:rPr>
              <w:t>, very weak</w:t>
            </w:r>
            <w:r w:rsidRPr="00E57069">
              <w:rPr>
                <w:rFonts w:ascii="Times New Roman" w:eastAsia="Times New Roman" w:hAnsi="Times New Roman"/>
                <w:color w:val="000000"/>
                <w:sz w:val="26"/>
                <w:szCs w:val="26"/>
              </w:rPr>
              <w:t xml:space="preserve">. </w:t>
            </w:r>
            <w:r w:rsidRPr="00E57069">
              <w:rPr>
                <w:rFonts w:ascii="Times New Roman" w:eastAsia="Times New Roman" w:hAnsi="Times New Roman"/>
                <w:b/>
                <w:bCs/>
                <w:i/>
                <w:iCs/>
                <w:color w:val="000000"/>
                <w:sz w:val="26"/>
                <w:szCs w:val="26"/>
              </w:rPr>
              <w:t xml:space="preserve">Projectors are often </w:t>
            </w:r>
            <w:r w:rsidRPr="00E57069">
              <w:rPr>
                <w:rFonts w:ascii="Times New Roman" w:eastAsia="Times New Roman" w:hAnsi="Times New Roman"/>
                <w:color w:val="000000"/>
                <w:sz w:val="26"/>
                <w:szCs w:val="26"/>
              </w:rPr>
              <w:t>damaged inconspicuously.</w:t>
            </w:r>
          </w:p>
        </w:tc>
      </w:tr>
      <w:tr w:rsidR="00B96639" w:rsidRPr="00E57069" w14:paraId="2967871F" w14:textId="77777777" w:rsidTr="00291F5A">
        <w:trPr>
          <w:trHeight w:val="358"/>
        </w:trPr>
        <w:tc>
          <w:tcPr>
            <w:tcW w:w="1139" w:type="dxa"/>
            <w:shd w:val="clear" w:color="auto" w:fill="auto"/>
            <w:noWrap/>
            <w:hideMark/>
          </w:tcPr>
          <w:p w14:paraId="5BD5B458" w14:textId="05B80B3D" w:rsidR="00B96639" w:rsidRPr="00E57069" w:rsidRDefault="00B96639" w:rsidP="00B96639">
            <w:pPr>
              <w:widowControl/>
              <w:rPr>
                <w:rFonts w:ascii="Times New Roman" w:eastAsia="Times New Roman" w:hAnsi="Times New Roman"/>
                <w:color w:val="000000"/>
                <w:sz w:val="26"/>
                <w:szCs w:val="26"/>
              </w:rPr>
            </w:pPr>
            <w:r w:rsidRPr="009A506E">
              <w:rPr>
                <w:rFonts w:ascii="Times New Roman" w:eastAsia="Times New Roman" w:hAnsi="Times New Roman"/>
                <w:color w:val="000000"/>
                <w:sz w:val="26"/>
                <w:szCs w:val="26"/>
              </w:rPr>
              <w:t>IS</w:t>
            </w:r>
          </w:p>
        </w:tc>
        <w:tc>
          <w:tcPr>
            <w:tcW w:w="1134" w:type="dxa"/>
            <w:shd w:val="clear" w:color="auto" w:fill="auto"/>
            <w:noWrap/>
            <w:vAlign w:val="center"/>
            <w:hideMark/>
          </w:tcPr>
          <w:p w14:paraId="30746B43"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7D43B444"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 xml:space="preserve">Should </w:t>
            </w:r>
            <w:r w:rsidRPr="00E57069">
              <w:rPr>
                <w:rFonts w:ascii="Times New Roman" w:eastAsia="Times New Roman" w:hAnsi="Times New Roman"/>
                <w:b/>
                <w:bCs/>
                <w:i/>
                <w:iCs/>
                <w:color w:val="000000"/>
                <w:sz w:val="26"/>
                <w:szCs w:val="26"/>
              </w:rPr>
              <w:t>clearly inform</w:t>
            </w:r>
            <w:r w:rsidRPr="00E57069">
              <w:rPr>
                <w:rFonts w:ascii="Times New Roman" w:eastAsia="Times New Roman" w:hAnsi="Times New Roman"/>
                <w:color w:val="000000"/>
                <w:sz w:val="26"/>
                <w:szCs w:val="26"/>
              </w:rPr>
              <w:t xml:space="preserve"> about KKHT scholarships (rate, number, </w:t>
            </w:r>
            <w:proofErr w:type="gramStart"/>
            <w:r w:rsidRPr="00E57069">
              <w:rPr>
                <w:rFonts w:ascii="Times New Roman" w:eastAsia="Times New Roman" w:hAnsi="Times New Roman"/>
                <w:color w:val="000000"/>
                <w:sz w:val="26"/>
                <w:szCs w:val="26"/>
              </w:rPr>
              <w:t>priority,...</w:t>
            </w:r>
            <w:proofErr w:type="gramEnd"/>
            <w:r w:rsidRPr="00E57069">
              <w:rPr>
                <w:rFonts w:ascii="Times New Roman" w:eastAsia="Times New Roman" w:hAnsi="Times New Roman"/>
                <w:color w:val="000000"/>
                <w:sz w:val="26"/>
                <w:szCs w:val="26"/>
              </w:rPr>
              <w:t>)</w:t>
            </w:r>
          </w:p>
        </w:tc>
      </w:tr>
      <w:tr w:rsidR="00B96639" w:rsidRPr="00E57069" w14:paraId="2B7FBC6A" w14:textId="77777777" w:rsidTr="00291F5A">
        <w:trPr>
          <w:trHeight w:val="343"/>
        </w:trPr>
        <w:tc>
          <w:tcPr>
            <w:tcW w:w="1139" w:type="dxa"/>
            <w:vMerge w:val="restart"/>
            <w:shd w:val="clear" w:color="auto" w:fill="auto"/>
            <w:noWrap/>
            <w:hideMark/>
          </w:tcPr>
          <w:p w14:paraId="03B771D4" w14:textId="3FD23D17" w:rsidR="00B96639" w:rsidRPr="00E57069" w:rsidRDefault="00B96639" w:rsidP="00B96639">
            <w:pPr>
              <w:widowControl/>
              <w:rPr>
                <w:rFonts w:ascii="Times New Roman" w:eastAsia="Times New Roman" w:hAnsi="Times New Roman"/>
                <w:color w:val="000000"/>
                <w:sz w:val="26"/>
                <w:szCs w:val="26"/>
              </w:rPr>
            </w:pPr>
            <w:r w:rsidRPr="009A506E">
              <w:rPr>
                <w:rFonts w:ascii="Times New Roman" w:eastAsia="Times New Roman" w:hAnsi="Times New Roman"/>
                <w:color w:val="000000"/>
                <w:sz w:val="26"/>
                <w:szCs w:val="26"/>
              </w:rPr>
              <w:t>IS</w:t>
            </w:r>
          </w:p>
        </w:tc>
        <w:tc>
          <w:tcPr>
            <w:tcW w:w="1134" w:type="dxa"/>
            <w:vMerge w:val="restart"/>
            <w:shd w:val="clear" w:color="auto" w:fill="auto"/>
            <w:noWrap/>
            <w:vAlign w:val="center"/>
            <w:hideMark/>
          </w:tcPr>
          <w:p w14:paraId="2F968305"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3C2D28B7"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 xml:space="preserve">- There should </w:t>
            </w:r>
            <w:r w:rsidRPr="00E57069">
              <w:rPr>
                <w:rFonts w:ascii="Times New Roman" w:eastAsia="Times New Roman" w:hAnsi="Times New Roman"/>
                <w:b/>
                <w:bCs/>
                <w:i/>
                <w:iCs/>
                <w:color w:val="000000"/>
                <w:sz w:val="26"/>
                <w:szCs w:val="26"/>
              </w:rPr>
              <w:t>be clearer information about scholarships as well as scholarship consideration rules.</w:t>
            </w:r>
          </w:p>
        </w:tc>
      </w:tr>
      <w:tr w:rsidR="00B96639" w:rsidRPr="00E57069" w14:paraId="02C5AC88" w14:textId="77777777" w:rsidTr="00291F5A">
        <w:trPr>
          <w:trHeight w:val="407"/>
        </w:trPr>
        <w:tc>
          <w:tcPr>
            <w:tcW w:w="1139" w:type="dxa"/>
            <w:vMerge/>
            <w:hideMark/>
          </w:tcPr>
          <w:p w14:paraId="5E6BF05E" w14:textId="77777777" w:rsidR="00B96639" w:rsidRPr="00E57069" w:rsidRDefault="00B96639" w:rsidP="00B96639">
            <w:pPr>
              <w:widowControl/>
              <w:rPr>
                <w:rFonts w:ascii="Times New Roman" w:eastAsia="Times New Roman" w:hAnsi="Times New Roman"/>
                <w:color w:val="000000"/>
                <w:sz w:val="26"/>
                <w:szCs w:val="26"/>
              </w:rPr>
            </w:pPr>
          </w:p>
        </w:tc>
        <w:tc>
          <w:tcPr>
            <w:tcW w:w="1134" w:type="dxa"/>
            <w:vMerge/>
            <w:vAlign w:val="center"/>
            <w:hideMark/>
          </w:tcPr>
          <w:p w14:paraId="6DF13963" w14:textId="77777777" w:rsidR="00B96639" w:rsidRPr="00E57069" w:rsidRDefault="00B96639" w:rsidP="00B96639">
            <w:pPr>
              <w:widowControl/>
              <w:rPr>
                <w:rFonts w:ascii="Times New Roman" w:eastAsia="Times New Roman" w:hAnsi="Times New Roman"/>
                <w:color w:val="000000"/>
                <w:sz w:val="26"/>
                <w:szCs w:val="26"/>
              </w:rPr>
            </w:pPr>
          </w:p>
        </w:tc>
        <w:tc>
          <w:tcPr>
            <w:tcW w:w="12944" w:type="dxa"/>
            <w:shd w:val="clear" w:color="auto" w:fill="auto"/>
            <w:noWrap/>
            <w:vAlign w:val="center"/>
            <w:hideMark/>
          </w:tcPr>
          <w:p w14:paraId="5A3372BD"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 Canteen</w:t>
            </w:r>
            <w:r w:rsidRPr="00E57069">
              <w:rPr>
                <w:rFonts w:ascii="Times New Roman" w:eastAsia="Times New Roman" w:hAnsi="Times New Roman"/>
                <w:b/>
                <w:bCs/>
                <w:color w:val="000000"/>
                <w:sz w:val="26"/>
                <w:szCs w:val="26"/>
                <w:u w:val="single"/>
              </w:rPr>
              <w:t xml:space="preserve"> should be more diverse</w:t>
            </w:r>
            <w:r w:rsidRPr="00E57069">
              <w:rPr>
                <w:rFonts w:ascii="Times New Roman" w:eastAsia="Times New Roman" w:hAnsi="Times New Roman"/>
                <w:color w:val="000000"/>
                <w:sz w:val="26"/>
                <w:szCs w:val="26"/>
              </w:rPr>
              <w:t xml:space="preserve"> instead of just 1 exclusive shop.</w:t>
            </w:r>
          </w:p>
        </w:tc>
      </w:tr>
      <w:tr w:rsidR="00B96639" w:rsidRPr="00E57069" w14:paraId="135B7BFC" w14:textId="77777777" w:rsidTr="00291F5A">
        <w:trPr>
          <w:trHeight w:val="358"/>
        </w:trPr>
        <w:tc>
          <w:tcPr>
            <w:tcW w:w="1139" w:type="dxa"/>
            <w:vMerge/>
            <w:hideMark/>
          </w:tcPr>
          <w:p w14:paraId="74789826" w14:textId="77777777" w:rsidR="00B96639" w:rsidRPr="00E57069" w:rsidRDefault="00B96639" w:rsidP="00B96639">
            <w:pPr>
              <w:widowControl/>
              <w:rPr>
                <w:rFonts w:ascii="Times New Roman" w:eastAsia="Times New Roman" w:hAnsi="Times New Roman"/>
                <w:color w:val="000000"/>
                <w:sz w:val="26"/>
                <w:szCs w:val="26"/>
              </w:rPr>
            </w:pPr>
          </w:p>
        </w:tc>
        <w:tc>
          <w:tcPr>
            <w:tcW w:w="1134" w:type="dxa"/>
            <w:vMerge/>
            <w:vAlign w:val="center"/>
            <w:hideMark/>
          </w:tcPr>
          <w:p w14:paraId="5171D33B" w14:textId="77777777" w:rsidR="00B96639" w:rsidRPr="00E57069" w:rsidRDefault="00B96639" w:rsidP="00B96639">
            <w:pPr>
              <w:widowControl/>
              <w:rPr>
                <w:rFonts w:ascii="Times New Roman" w:eastAsia="Times New Roman" w:hAnsi="Times New Roman"/>
                <w:color w:val="000000"/>
                <w:sz w:val="26"/>
                <w:szCs w:val="26"/>
              </w:rPr>
            </w:pPr>
          </w:p>
        </w:tc>
        <w:tc>
          <w:tcPr>
            <w:tcW w:w="12944" w:type="dxa"/>
            <w:shd w:val="clear" w:color="auto" w:fill="auto"/>
            <w:noWrap/>
            <w:vAlign w:val="center"/>
            <w:hideMark/>
          </w:tcPr>
          <w:p w14:paraId="16C15EB8"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 xml:space="preserve">- It is recommended to move the whole thing to house B and </w:t>
            </w:r>
            <w:r w:rsidRPr="00E57069">
              <w:rPr>
                <w:rFonts w:ascii="Times New Roman" w:eastAsia="Times New Roman" w:hAnsi="Times New Roman"/>
                <w:b/>
                <w:bCs/>
                <w:i/>
                <w:iCs/>
                <w:color w:val="000000"/>
                <w:sz w:val="26"/>
                <w:szCs w:val="26"/>
              </w:rPr>
              <w:t xml:space="preserve"> upgrade house C because house C has deteriorated.</w:t>
            </w:r>
          </w:p>
        </w:tc>
      </w:tr>
      <w:tr w:rsidR="00B96639" w:rsidRPr="00E57069" w14:paraId="031C8FD8" w14:textId="77777777" w:rsidTr="00291F5A">
        <w:trPr>
          <w:trHeight w:val="820"/>
        </w:trPr>
        <w:tc>
          <w:tcPr>
            <w:tcW w:w="1139" w:type="dxa"/>
            <w:shd w:val="clear" w:color="auto" w:fill="auto"/>
            <w:noWrap/>
            <w:hideMark/>
          </w:tcPr>
          <w:p w14:paraId="37B01C6F" w14:textId="2FDECDC3" w:rsidR="00B96639" w:rsidRPr="00E57069" w:rsidRDefault="00B96639" w:rsidP="00B96639">
            <w:pPr>
              <w:widowControl/>
              <w:rPr>
                <w:rFonts w:ascii="Times New Roman" w:eastAsia="Times New Roman" w:hAnsi="Times New Roman"/>
                <w:color w:val="000000"/>
                <w:sz w:val="26"/>
                <w:szCs w:val="26"/>
              </w:rPr>
            </w:pPr>
            <w:r w:rsidRPr="009A506E">
              <w:rPr>
                <w:rFonts w:ascii="Times New Roman" w:eastAsia="Times New Roman" w:hAnsi="Times New Roman"/>
                <w:color w:val="000000"/>
                <w:sz w:val="26"/>
                <w:szCs w:val="26"/>
              </w:rPr>
              <w:t>IS</w:t>
            </w:r>
          </w:p>
        </w:tc>
        <w:tc>
          <w:tcPr>
            <w:tcW w:w="1134" w:type="dxa"/>
            <w:shd w:val="clear" w:color="auto" w:fill="auto"/>
            <w:noWrap/>
            <w:vAlign w:val="center"/>
            <w:hideMark/>
          </w:tcPr>
          <w:p w14:paraId="7A3F9667"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7479E394"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 xml:space="preserve">It is hoped that the quality of the school's canteen will be improved. The price is better than outside, the accompanying service must be better. But </w:t>
            </w:r>
            <w:r w:rsidRPr="00E57069">
              <w:rPr>
                <w:rFonts w:ascii="Times New Roman" w:eastAsia="Times New Roman" w:hAnsi="Times New Roman"/>
                <w:b/>
                <w:bCs/>
                <w:i/>
                <w:iCs/>
                <w:color w:val="000000"/>
                <w:sz w:val="26"/>
                <w:szCs w:val="26"/>
              </w:rPr>
              <w:t>rice and drinks are bad</w:t>
            </w:r>
            <w:r w:rsidRPr="00E57069">
              <w:rPr>
                <w:rFonts w:ascii="Times New Roman" w:eastAsia="Times New Roman" w:hAnsi="Times New Roman"/>
                <w:color w:val="000000"/>
                <w:sz w:val="26"/>
                <w:szCs w:val="26"/>
              </w:rPr>
              <w:t>. Over the past time, there have also been many cases of students reflecting up. Hopefully, the future canteen will progress and serve the students as well as the faculty in the school.</w:t>
            </w:r>
          </w:p>
        </w:tc>
      </w:tr>
      <w:tr w:rsidR="00B96639" w:rsidRPr="00E57069" w14:paraId="45AB2F7B" w14:textId="77777777" w:rsidTr="00291F5A">
        <w:trPr>
          <w:trHeight w:val="358"/>
        </w:trPr>
        <w:tc>
          <w:tcPr>
            <w:tcW w:w="1139" w:type="dxa"/>
            <w:shd w:val="clear" w:color="auto" w:fill="auto"/>
            <w:noWrap/>
            <w:hideMark/>
          </w:tcPr>
          <w:p w14:paraId="79C6F44F" w14:textId="3A41937A" w:rsidR="00B96639" w:rsidRPr="00E57069" w:rsidRDefault="00B96639" w:rsidP="00B96639">
            <w:pPr>
              <w:widowControl/>
              <w:rPr>
                <w:rFonts w:ascii="Times New Roman" w:eastAsia="Times New Roman" w:hAnsi="Times New Roman"/>
                <w:color w:val="000000"/>
                <w:sz w:val="26"/>
                <w:szCs w:val="26"/>
              </w:rPr>
            </w:pPr>
            <w:r w:rsidRPr="009A506E">
              <w:rPr>
                <w:rFonts w:ascii="Times New Roman" w:eastAsia="Times New Roman" w:hAnsi="Times New Roman"/>
                <w:color w:val="000000"/>
                <w:sz w:val="26"/>
                <w:szCs w:val="26"/>
              </w:rPr>
              <w:t>IS</w:t>
            </w:r>
          </w:p>
        </w:tc>
        <w:tc>
          <w:tcPr>
            <w:tcW w:w="1134" w:type="dxa"/>
            <w:shd w:val="clear" w:color="auto" w:fill="auto"/>
            <w:noWrap/>
            <w:vAlign w:val="center"/>
            <w:hideMark/>
          </w:tcPr>
          <w:p w14:paraId="6097664C"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2B3C5C3C" w14:textId="77777777" w:rsidR="00B96639" w:rsidRPr="00E57069" w:rsidRDefault="00B96639" w:rsidP="00B96639">
            <w:pPr>
              <w:widowControl/>
              <w:rPr>
                <w:rFonts w:ascii="Times New Roman" w:eastAsia="Times New Roman" w:hAnsi="Times New Roman"/>
                <w:b/>
                <w:bCs/>
                <w:i/>
                <w:iCs/>
                <w:color w:val="000000"/>
                <w:sz w:val="26"/>
                <w:szCs w:val="26"/>
              </w:rPr>
            </w:pPr>
            <w:r w:rsidRPr="00E57069">
              <w:rPr>
                <w:rFonts w:ascii="Times New Roman" w:eastAsia="Times New Roman" w:hAnsi="Times New Roman"/>
                <w:b/>
                <w:bCs/>
                <w:i/>
                <w:iCs/>
                <w:color w:val="000000"/>
                <w:sz w:val="26"/>
                <w:szCs w:val="26"/>
              </w:rPr>
              <w:t xml:space="preserve">Libraries need to expand in space, increase more types of books </w:t>
            </w:r>
          </w:p>
        </w:tc>
      </w:tr>
      <w:tr w:rsidR="00B96639" w:rsidRPr="00E57069" w14:paraId="003ACD84" w14:textId="77777777" w:rsidTr="00291F5A">
        <w:trPr>
          <w:trHeight w:val="343"/>
        </w:trPr>
        <w:tc>
          <w:tcPr>
            <w:tcW w:w="1139" w:type="dxa"/>
            <w:shd w:val="clear" w:color="auto" w:fill="auto"/>
            <w:noWrap/>
            <w:hideMark/>
          </w:tcPr>
          <w:p w14:paraId="534958AD" w14:textId="65AE9B61" w:rsidR="00B96639" w:rsidRPr="00E57069" w:rsidRDefault="00B96639" w:rsidP="00B96639">
            <w:pPr>
              <w:widowControl/>
              <w:rPr>
                <w:rFonts w:ascii="Times New Roman" w:eastAsia="Times New Roman" w:hAnsi="Times New Roman"/>
                <w:color w:val="000000"/>
                <w:sz w:val="26"/>
                <w:szCs w:val="26"/>
              </w:rPr>
            </w:pPr>
            <w:r w:rsidRPr="009A506E">
              <w:rPr>
                <w:rFonts w:ascii="Times New Roman" w:eastAsia="Times New Roman" w:hAnsi="Times New Roman"/>
                <w:color w:val="000000"/>
                <w:sz w:val="26"/>
                <w:szCs w:val="26"/>
              </w:rPr>
              <w:t>IS</w:t>
            </w:r>
          </w:p>
        </w:tc>
        <w:tc>
          <w:tcPr>
            <w:tcW w:w="1134" w:type="dxa"/>
            <w:shd w:val="clear" w:color="auto" w:fill="auto"/>
            <w:noWrap/>
            <w:vAlign w:val="center"/>
            <w:hideMark/>
          </w:tcPr>
          <w:p w14:paraId="3FDBBA44"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CTTT</w:t>
            </w:r>
          </w:p>
        </w:tc>
        <w:tc>
          <w:tcPr>
            <w:tcW w:w="12944" w:type="dxa"/>
            <w:shd w:val="clear" w:color="auto" w:fill="auto"/>
            <w:noWrap/>
            <w:vAlign w:val="center"/>
            <w:hideMark/>
          </w:tcPr>
          <w:p w14:paraId="6B859F3D"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Overall very good.</w:t>
            </w:r>
          </w:p>
        </w:tc>
      </w:tr>
      <w:tr w:rsidR="00B96639" w:rsidRPr="00E57069" w14:paraId="6F9FE5E4" w14:textId="77777777" w:rsidTr="00291F5A">
        <w:trPr>
          <w:trHeight w:val="343"/>
        </w:trPr>
        <w:tc>
          <w:tcPr>
            <w:tcW w:w="1139" w:type="dxa"/>
            <w:vMerge w:val="restart"/>
            <w:shd w:val="clear" w:color="auto" w:fill="auto"/>
            <w:noWrap/>
            <w:hideMark/>
          </w:tcPr>
          <w:p w14:paraId="6AEAF939" w14:textId="6A9CEAFB" w:rsidR="00B96639" w:rsidRPr="00E57069" w:rsidRDefault="00B96639" w:rsidP="00B96639">
            <w:pPr>
              <w:widowControl/>
              <w:rPr>
                <w:rFonts w:ascii="Times New Roman" w:eastAsia="Times New Roman" w:hAnsi="Times New Roman"/>
                <w:color w:val="000000"/>
                <w:sz w:val="26"/>
                <w:szCs w:val="26"/>
              </w:rPr>
            </w:pPr>
            <w:r w:rsidRPr="009A506E">
              <w:rPr>
                <w:rFonts w:ascii="Times New Roman" w:eastAsia="Times New Roman" w:hAnsi="Times New Roman"/>
                <w:color w:val="000000"/>
                <w:sz w:val="26"/>
                <w:szCs w:val="26"/>
              </w:rPr>
              <w:t>IS</w:t>
            </w:r>
          </w:p>
        </w:tc>
        <w:tc>
          <w:tcPr>
            <w:tcW w:w="1134" w:type="dxa"/>
            <w:vMerge w:val="restart"/>
            <w:shd w:val="clear" w:color="auto" w:fill="auto"/>
            <w:noWrap/>
            <w:vAlign w:val="bottom"/>
            <w:hideMark/>
          </w:tcPr>
          <w:p w14:paraId="5367E95B"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CTTT</w:t>
            </w:r>
          </w:p>
        </w:tc>
        <w:tc>
          <w:tcPr>
            <w:tcW w:w="12944" w:type="dxa"/>
            <w:shd w:val="clear" w:color="auto" w:fill="auto"/>
            <w:vAlign w:val="bottom"/>
            <w:hideMark/>
          </w:tcPr>
          <w:p w14:paraId="547034A1"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b/>
                <w:bCs/>
                <w:i/>
                <w:iCs/>
                <w:color w:val="000000"/>
                <w:sz w:val="26"/>
                <w:szCs w:val="26"/>
              </w:rPr>
              <w:t>Eating canteen rice has digestive disorders</w:t>
            </w:r>
            <w:r w:rsidRPr="00E57069">
              <w:rPr>
                <w:rFonts w:ascii="Times New Roman" w:eastAsia="Times New Roman" w:hAnsi="Times New Roman"/>
                <w:color w:val="000000"/>
                <w:sz w:val="26"/>
                <w:szCs w:val="26"/>
              </w:rPr>
              <w:t>,  the menu is not rich, the quality is bad</w:t>
            </w:r>
          </w:p>
        </w:tc>
      </w:tr>
      <w:tr w:rsidR="00B96639" w:rsidRPr="00E57069" w14:paraId="7487FF6F" w14:textId="77777777" w:rsidTr="00291F5A">
        <w:trPr>
          <w:trHeight w:val="343"/>
        </w:trPr>
        <w:tc>
          <w:tcPr>
            <w:tcW w:w="1139" w:type="dxa"/>
            <w:vMerge/>
            <w:hideMark/>
          </w:tcPr>
          <w:p w14:paraId="64436120" w14:textId="77777777" w:rsidR="00B96639" w:rsidRPr="00E57069" w:rsidRDefault="00B96639" w:rsidP="00B96639">
            <w:pPr>
              <w:widowControl/>
              <w:rPr>
                <w:rFonts w:ascii="Times New Roman" w:eastAsia="Times New Roman" w:hAnsi="Times New Roman"/>
                <w:color w:val="000000"/>
                <w:sz w:val="26"/>
                <w:szCs w:val="26"/>
              </w:rPr>
            </w:pPr>
          </w:p>
        </w:tc>
        <w:tc>
          <w:tcPr>
            <w:tcW w:w="1134" w:type="dxa"/>
            <w:vMerge/>
            <w:vAlign w:val="center"/>
            <w:hideMark/>
          </w:tcPr>
          <w:p w14:paraId="07F1E7DD" w14:textId="77777777" w:rsidR="00B96639" w:rsidRPr="00E57069" w:rsidRDefault="00B96639" w:rsidP="00B96639">
            <w:pPr>
              <w:widowControl/>
              <w:rPr>
                <w:rFonts w:ascii="Times New Roman" w:eastAsia="Times New Roman" w:hAnsi="Times New Roman"/>
                <w:color w:val="000000"/>
                <w:sz w:val="26"/>
                <w:szCs w:val="26"/>
              </w:rPr>
            </w:pPr>
          </w:p>
        </w:tc>
        <w:tc>
          <w:tcPr>
            <w:tcW w:w="12944" w:type="dxa"/>
            <w:shd w:val="clear" w:color="auto" w:fill="auto"/>
            <w:vAlign w:val="bottom"/>
            <w:hideMark/>
          </w:tcPr>
          <w:p w14:paraId="6658B797"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b/>
                <w:bCs/>
                <w:i/>
                <w:iCs/>
                <w:color w:val="000000"/>
                <w:sz w:val="26"/>
                <w:szCs w:val="26"/>
              </w:rPr>
              <w:t>It is recommended to improve the roof</w:t>
            </w:r>
            <w:r w:rsidRPr="00E57069">
              <w:rPr>
                <w:rFonts w:ascii="Times New Roman" w:eastAsia="Times New Roman" w:hAnsi="Times New Roman"/>
                <w:color w:val="000000"/>
                <w:sz w:val="26"/>
                <w:szCs w:val="26"/>
              </w:rPr>
              <w:t xml:space="preserve"> to avoid sun and rain </w:t>
            </w:r>
            <w:r w:rsidRPr="00E57069">
              <w:rPr>
                <w:rFonts w:ascii="Times New Roman" w:eastAsia="Times New Roman" w:hAnsi="Times New Roman"/>
                <w:b/>
                <w:bCs/>
                <w:i/>
                <w:iCs/>
                <w:color w:val="000000"/>
                <w:sz w:val="26"/>
                <w:szCs w:val="26"/>
              </w:rPr>
              <w:t>for the garage</w:t>
            </w:r>
          </w:p>
        </w:tc>
      </w:tr>
      <w:tr w:rsidR="00B96639" w:rsidRPr="00E57069" w14:paraId="141BE124" w14:textId="77777777" w:rsidTr="00291F5A">
        <w:trPr>
          <w:trHeight w:val="358"/>
        </w:trPr>
        <w:tc>
          <w:tcPr>
            <w:tcW w:w="1139" w:type="dxa"/>
            <w:vMerge/>
            <w:hideMark/>
          </w:tcPr>
          <w:p w14:paraId="205F2E87" w14:textId="77777777" w:rsidR="00B96639" w:rsidRPr="00E57069" w:rsidRDefault="00B96639" w:rsidP="00B96639">
            <w:pPr>
              <w:widowControl/>
              <w:rPr>
                <w:rFonts w:ascii="Times New Roman" w:eastAsia="Times New Roman" w:hAnsi="Times New Roman"/>
                <w:color w:val="000000"/>
                <w:sz w:val="26"/>
                <w:szCs w:val="26"/>
              </w:rPr>
            </w:pPr>
          </w:p>
        </w:tc>
        <w:tc>
          <w:tcPr>
            <w:tcW w:w="1134" w:type="dxa"/>
            <w:vMerge/>
            <w:vAlign w:val="center"/>
            <w:hideMark/>
          </w:tcPr>
          <w:p w14:paraId="7E88A56A" w14:textId="77777777" w:rsidR="00B96639" w:rsidRPr="00E57069" w:rsidRDefault="00B96639" w:rsidP="00B96639">
            <w:pPr>
              <w:widowControl/>
              <w:rPr>
                <w:rFonts w:ascii="Times New Roman" w:eastAsia="Times New Roman" w:hAnsi="Times New Roman"/>
                <w:color w:val="000000"/>
                <w:sz w:val="26"/>
                <w:szCs w:val="26"/>
              </w:rPr>
            </w:pPr>
          </w:p>
        </w:tc>
        <w:tc>
          <w:tcPr>
            <w:tcW w:w="12944" w:type="dxa"/>
            <w:shd w:val="clear" w:color="auto" w:fill="auto"/>
            <w:vAlign w:val="bottom"/>
            <w:hideMark/>
          </w:tcPr>
          <w:p w14:paraId="5B3ED26F" w14:textId="77777777" w:rsidR="00B96639" w:rsidRPr="00E57069" w:rsidRDefault="00B96639" w:rsidP="00B96639">
            <w:pPr>
              <w:widowControl/>
              <w:rPr>
                <w:rFonts w:ascii="Times New Roman" w:eastAsia="Times New Roman" w:hAnsi="Times New Roman"/>
                <w:b/>
                <w:bCs/>
                <w:i/>
                <w:iCs/>
                <w:color w:val="000000"/>
                <w:sz w:val="26"/>
                <w:szCs w:val="26"/>
              </w:rPr>
            </w:pPr>
            <w:r w:rsidRPr="00E57069">
              <w:rPr>
                <w:rFonts w:ascii="Times New Roman" w:eastAsia="Times New Roman" w:hAnsi="Times New Roman"/>
                <w:b/>
                <w:bCs/>
                <w:i/>
                <w:iCs/>
                <w:color w:val="000000"/>
                <w:sz w:val="26"/>
                <w:szCs w:val="26"/>
              </w:rPr>
              <w:t>Building A slightly smells</w:t>
            </w:r>
          </w:p>
        </w:tc>
      </w:tr>
      <w:tr w:rsidR="00B96639" w:rsidRPr="00E57069" w14:paraId="542AD9D3" w14:textId="77777777" w:rsidTr="00291F5A">
        <w:trPr>
          <w:trHeight w:val="358"/>
        </w:trPr>
        <w:tc>
          <w:tcPr>
            <w:tcW w:w="1139" w:type="dxa"/>
            <w:shd w:val="clear" w:color="auto" w:fill="auto"/>
            <w:noWrap/>
            <w:hideMark/>
          </w:tcPr>
          <w:p w14:paraId="0C98DC60" w14:textId="23CDEA1F" w:rsidR="00B96639" w:rsidRPr="00E57069" w:rsidRDefault="00B96639" w:rsidP="00B96639">
            <w:pPr>
              <w:widowControl/>
              <w:rPr>
                <w:rFonts w:ascii="Times New Roman" w:eastAsia="Times New Roman" w:hAnsi="Times New Roman"/>
                <w:color w:val="000000"/>
                <w:sz w:val="26"/>
                <w:szCs w:val="26"/>
              </w:rPr>
            </w:pPr>
            <w:r w:rsidRPr="009A506E">
              <w:rPr>
                <w:rFonts w:ascii="Times New Roman" w:eastAsia="Times New Roman" w:hAnsi="Times New Roman"/>
                <w:color w:val="000000"/>
                <w:sz w:val="26"/>
                <w:szCs w:val="26"/>
              </w:rPr>
              <w:t>IS</w:t>
            </w:r>
          </w:p>
        </w:tc>
        <w:tc>
          <w:tcPr>
            <w:tcW w:w="1134" w:type="dxa"/>
            <w:shd w:val="clear" w:color="auto" w:fill="auto"/>
            <w:noWrap/>
            <w:vAlign w:val="center"/>
            <w:hideMark/>
          </w:tcPr>
          <w:p w14:paraId="5F4B0E7D"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CLC</w:t>
            </w:r>
          </w:p>
        </w:tc>
        <w:tc>
          <w:tcPr>
            <w:tcW w:w="12944" w:type="dxa"/>
            <w:shd w:val="clear" w:color="auto" w:fill="auto"/>
            <w:noWrap/>
            <w:vAlign w:val="center"/>
            <w:hideMark/>
          </w:tcPr>
          <w:p w14:paraId="5D77B36A"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b/>
                <w:bCs/>
                <w:color w:val="000000"/>
                <w:sz w:val="26"/>
                <w:szCs w:val="26"/>
              </w:rPr>
              <w:t xml:space="preserve">Wifi </w:t>
            </w:r>
            <w:r w:rsidRPr="00E57069">
              <w:rPr>
                <w:rFonts w:ascii="Times New Roman" w:eastAsia="Times New Roman" w:hAnsi="Times New Roman"/>
                <w:color w:val="000000"/>
                <w:sz w:val="26"/>
                <w:szCs w:val="26"/>
              </w:rPr>
              <w:t xml:space="preserve">C301,201,101,... </w:t>
            </w:r>
            <w:r w:rsidRPr="00E57069">
              <w:rPr>
                <w:rFonts w:ascii="Times New Roman" w:eastAsia="Times New Roman" w:hAnsi="Times New Roman"/>
                <w:b/>
                <w:bCs/>
                <w:i/>
                <w:iCs/>
                <w:color w:val="000000"/>
                <w:sz w:val="26"/>
                <w:szCs w:val="26"/>
              </w:rPr>
              <w:t>the weak C side</w:t>
            </w:r>
            <w:r w:rsidRPr="00E57069">
              <w:rPr>
                <w:rFonts w:ascii="Times New Roman" w:eastAsia="Times New Roman" w:hAnsi="Times New Roman"/>
                <w:color w:val="000000"/>
                <w:sz w:val="26"/>
                <w:szCs w:val="26"/>
              </w:rPr>
              <w:t xml:space="preserve"> failed to catch</w:t>
            </w:r>
          </w:p>
        </w:tc>
      </w:tr>
      <w:tr w:rsidR="00B96639" w:rsidRPr="00E57069" w14:paraId="3FF2FC0F" w14:textId="77777777" w:rsidTr="00291F5A">
        <w:trPr>
          <w:trHeight w:val="358"/>
        </w:trPr>
        <w:tc>
          <w:tcPr>
            <w:tcW w:w="1139" w:type="dxa"/>
            <w:shd w:val="clear" w:color="auto" w:fill="auto"/>
            <w:noWrap/>
            <w:hideMark/>
          </w:tcPr>
          <w:p w14:paraId="0AF35836" w14:textId="3F2AF158" w:rsidR="00B96639" w:rsidRPr="00E57069" w:rsidRDefault="00B96639" w:rsidP="00B96639">
            <w:pPr>
              <w:widowControl/>
              <w:rPr>
                <w:rFonts w:ascii="Times New Roman" w:eastAsia="Times New Roman" w:hAnsi="Times New Roman"/>
                <w:color w:val="000000"/>
                <w:sz w:val="26"/>
                <w:szCs w:val="26"/>
              </w:rPr>
            </w:pPr>
            <w:r w:rsidRPr="009A506E">
              <w:rPr>
                <w:rFonts w:ascii="Times New Roman" w:eastAsia="Times New Roman" w:hAnsi="Times New Roman"/>
                <w:color w:val="000000"/>
                <w:sz w:val="26"/>
                <w:szCs w:val="26"/>
              </w:rPr>
              <w:t>IS</w:t>
            </w:r>
          </w:p>
        </w:tc>
        <w:tc>
          <w:tcPr>
            <w:tcW w:w="1134" w:type="dxa"/>
            <w:shd w:val="clear" w:color="auto" w:fill="auto"/>
            <w:noWrap/>
            <w:vAlign w:val="center"/>
            <w:hideMark/>
          </w:tcPr>
          <w:p w14:paraId="348BB9F4"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CLC</w:t>
            </w:r>
          </w:p>
        </w:tc>
        <w:tc>
          <w:tcPr>
            <w:tcW w:w="12944" w:type="dxa"/>
            <w:shd w:val="clear" w:color="auto" w:fill="auto"/>
            <w:noWrap/>
            <w:vAlign w:val="center"/>
            <w:hideMark/>
          </w:tcPr>
          <w:p w14:paraId="6F69912A" w14:textId="77777777" w:rsidR="00B96639" w:rsidRPr="00E57069" w:rsidRDefault="00B96639" w:rsidP="00B96639">
            <w:pPr>
              <w:widowControl/>
              <w:rPr>
                <w:rFonts w:ascii="Times New Roman" w:eastAsia="Times New Roman" w:hAnsi="Times New Roman"/>
                <w:b/>
                <w:bCs/>
                <w:i/>
                <w:iCs/>
                <w:color w:val="000000"/>
                <w:sz w:val="26"/>
                <w:szCs w:val="26"/>
              </w:rPr>
            </w:pPr>
            <w:r w:rsidRPr="00E57069">
              <w:rPr>
                <w:rFonts w:ascii="Times New Roman" w:eastAsia="Times New Roman" w:hAnsi="Times New Roman"/>
                <w:b/>
                <w:bCs/>
                <w:i/>
                <w:iCs/>
                <w:color w:val="000000"/>
                <w:sz w:val="26"/>
                <w:szCs w:val="26"/>
              </w:rPr>
              <w:t xml:space="preserve">Periodically inspect classroom facilities and equipment </w:t>
            </w:r>
          </w:p>
        </w:tc>
      </w:tr>
      <w:tr w:rsidR="00B96639" w:rsidRPr="00E57069" w14:paraId="32DD52F3" w14:textId="77777777" w:rsidTr="00291F5A">
        <w:trPr>
          <w:trHeight w:val="358"/>
        </w:trPr>
        <w:tc>
          <w:tcPr>
            <w:tcW w:w="1139" w:type="dxa"/>
            <w:shd w:val="clear" w:color="auto" w:fill="auto"/>
            <w:noWrap/>
            <w:hideMark/>
          </w:tcPr>
          <w:p w14:paraId="67BC9267" w14:textId="6E224348" w:rsidR="00B96639" w:rsidRPr="00E57069" w:rsidRDefault="00B96639" w:rsidP="00B96639">
            <w:pPr>
              <w:widowControl/>
              <w:rPr>
                <w:rFonts w:ascii="Times New Roman" w:eastAsia="Times New Roman" w:hAnsi="Times New Roman"/>
                <w:color w:val="000000"/>
                <w:sz w:val="26"/>
                <w:szCs w:val="26"/>
              </w:rPr>
            </w:pPr>
            <w:r w:rsidRPr="009A506E">
              <w:rPr>
                <w:rFonts w:ascii="Times New Roman" w:eastAsia="Times New Roman" w:hAnsi="Times New Roman"/>
                <w:color w:val="000000"/>
                <w:sz w:val="26"/>
                <w:szCs w:val="26"/>
              </w:rPr>
              <w:t>IS</w:t>
            </w:r>
          </w:p>
        </w:tc>
        <w:tc>
          <w:tcPr>
            <w:tcW w:w="1134" w:type="dxa"/>
            <w:shd w:val="clear" w:color="auto" w:fill="auto"/>
            <w:noWrap/>
            <w:vAlign w:val="center"/>
            <w:hideMark/>
          </w:tcPr>
          <w:p w14:paraId="48497A25"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CLC</w:t>
            </w:r>
          </w:p>
        </w:tc>
        <w:tc>
          <w:tcPr>
            <w:tcW w:w="12944" w:type="dxa"/>
            <w:shd w:val="clear" w:color="auto" w:fill="auto"/>
            <w:noWrap/>
            <w:vAlign w:val="center"/>
            <w:hideMark/>
          </w:tcPr>
          <w:p w14:paraId="45DFB987"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b/>
                <w:bCs/>
                <w:i/>
                <w:iCs/>
                <w:color w:val="000000"/>
                <w:sz w:val="26"/>
                <w:szCs w:val="26"/>
              </w:rPr>
              <w:t xml:space="preserve">When students ask questions or concerns </w:t>
            </w:r>
            <w:r w:rsidRPr="00E57069">
              <w:rPr>
                <w:rFonts w:ascii="Times New Roman" w:eastAsia="Times New Roman" w:hAnsi="Times New Roman"/>
                <w:color w:val="000000"/>
                <w:sz w:val="26"/>
                <w:szCs w:val="26"/>
              </w:rPr>
              <w:t>, departments should respond quickly to students (because many students send questions but have to wait a long time or do not receive an answer)</w:t>
            </w:r>
          </w:p>
        </w:tc>
      </w:tr>
      <w:tr w:rsidR="00B96639" w:rsidRPr="00E57069" w14:paraId="2F031999" w14:textId="77777777" w:rsidTr="00291F5A">
        <w:trPr>
          <w:trHeight w:val="358"/>
        </w:trPr>
        <w:tc>
          <w:tcPr>
            <w:tcW w:w="1139" w:type="dxa"/>
            <w:shd w:val="clear" w:color="auto" w:fill="auto"/>
            <w:noWrap/>
            <w:hideMark/>
          </w:tcPr>
          <w:p w14:paraId="6FC4051F" w14:textId="388C4109" w:rsidR="00B96639" w:rsidRPr="00E57069" w:rsidRDefault="00B96639" w:rsidP="00B96639">
            <w:pPr>
              <w:widowControl/>
              <w:rPr>
                <w:rFonts w:ascii="Times New Roman" w:eastAsia="Times New Roman" w:hAnsi="Times New Roman"/>
                <w:color w:val="000000"/>
                <w:sz w:val="26"/>
                <w:szCs w:val="26"/>
              </w:rPr>
            </w:pPr>
            <w:r w:rsidRPr="009A506E">
              <w:rPr>
                <w:rFonts w:ascii="Times New Roman" w:eastAsia="Times New Roman" w:hAnsi="Times New Roman"/>
                <w:color w:val="000000"/>
                <w:sz w:val="26"/>
                <w:szCs w:val="26"/>
              </w:rPr>
              <w:t>IS</w:t>
            </w:r>
          </w:p>
        </w:tc>
        <w:tc>
          <w:tcPr>
            <w:tcW w:w="1134" w:type="dxa"/>
            <w:shd w:val="clear" w:color="auto" w:fill="auto"/>
            <w:noWrap/>
            <w:vAlign w:val="center"/>
            <w:hideMark/>
          </w:tcPr>
          <w:p w14:paraId="4E057617"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CLC</w:t>
            </w:r>
          </w:p>
        </w:tc>
        <w:tc>
          <w:tcPr>
            <w:tcW w:w="12944" w:type="dxa"/>
            <w:shd w:val="clear" w:color="auto" w:fill="auto"/>
            <w:noWrap/>
            <w:vAlign w:val="center"/>
            <w:hideMark/>
          </w:tcPr>
          <w:p w14:paraId="429025B3"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b/>
                <w:bCs/>
                <w:i/>
                <w:iCs/>
                <w:color w:val="000000"/>
                <w:sz w:val="26"/>
                <w:szCs w:val="26"/>
              </w:rPr>
              <w:t>The number of</w:t>
            </w:r>
            <w:r w:rsidRPr="00E57069">
              <w:rPr>
                <w:rFonts w:ascii="Times New Roman" w:eastAsia="Times New Roman" w:hAnsi="Times New Roman"/>
                <w:color w:val="000000"/>
                <w:sz w:val="26"/>
                <w:szCs w:val="26"/>
              </w:rPr>
              <w:t xml:space="preserve"> scholarship  percentages </w:t>
            </w:r>
            <w:r w:rsidRPr="00E57069">
              <w:rPr>
                <w:rFonts w:ascii="Times New Roman" w:eastAsia="Times New Roman" w:hAnsi="Times New Roman"/>
                <w:b/>
                <w:bCs/>
                <w:color w:val="000000"/>
                <w:sz w:val="26"/>
                <w:szCs w:val="26"/>
              </w:rPr>
              <w:t>changes unreasonably</w:t>
            </w:r>
            <w:r w:rsidRPr="00E57069">
              <w:rPr>
                <w:rFonts w:ascii="Times New Roman" w:eastAsia="Times New Roman" w:hAnsi="Times New Roman"/>
                <w:color w:val="000000"/>
                <w:sz w:val="26"/>
                <w:szCs w:val="26"/>
              </w:rPr>
              <w:t>, the criteria are not clear</w:t>
            </w:r>
          </w:p>
        </w:tc>
      </w:tr>
      <w:tr w:rsidR="00E57069" w:rsidRPr="00E57069" w14:paraId="43D40EE8" w14:textId="77777777" w:rsidTr="00291F5A">
        <w:trPr>
          <w:trHeight w:val="343"/>
        </w:trPr>
        <w:tc>
          <w:tcPr>
            <w:tcW w:w="1139" w:type="dxa"/>
            <w:vMerge w:val="restart"/>
            <w:shd w:val="clear" w:color="auto" w:fill="auto"/>
            <w:noWrap/>
            <w:vAlign w:val="center"/>
            <w:hideMark/>
          </w:tcPr>
          <w:p w14:paraId="24F9C6B2" w14:textId="685A067B" w:rsidR="00E57069" w:rsidRPr="00E57069" w:rsidRDefault="00B96639" w:rsidP="00E5706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IT</w:t>
            </w:r>
          </w:p>
        </w:tc>
        <w:tc>
          <w:tcPr>
            <w:tcW w:w="1134" w:type="dxa"/>
            <w:vMerge w:val="restart"/>
            <w:shd w:val="clear" w:color="auto" w:fill="auto"/>
            <w:noWrap/>
            <w:vAlign w:val="center"/>
            <w:hideMark/>
          </w:tcPr>
          <w:p w14:paraId="1D48526A" w14:textId="77777777" w:rsidR="00E57069" w:rsidRPr="00E57069" w:rsidRDefault="00E57069" w:rsidP="00E5706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vAlign w:val="bottom"/>
            <w:hideMark/>
          </w:tcPr>
          <w:p w14:paraId="7A8E6560" w14:textId="339FA7D8" w:rsidR="00E57069" w:rsidRPr="00E57069" w:rsidRDefault="00E57069" w:rsidP="00E57069">
            <w:pPr>
              <w:widowControl/>
              <w:rPr>
                <w:rFonts w:ascii="Times New Roman" w:eastAsia="Times New Roman" w:hAnsi="Times New Roman"/>
                <w:color w:val="000000"/>
                <w:sz w:val="26"/>
                <w:szCs w:val="26"/>
              </w:rPr>
            </w:pPr>
            <w:r w:rsidRPr="00E57069">
              <w:rPr>
                <w:rFonts w:ascii="Times New Roman" w:eastAsia="Times New Roman" w:hAnsi="Times New Roman"/>
                <w:b/>
                <w:bCs/>
                <w:color w:val="000000"/>
                <w:sz w:val="26"/>
                <w:szCs w:val="26"/>
              </w:rPr>
              <w:t xml:space="preserve">The </w:t>
            </w:r>
            <w:r w:rsidR="001A3E2D">
              <w:rPr>
                <w:rFonts w:ascii="Times New Roman" w:eastAsia="Times New Roman" w:hAnsi="Times New Roman"/>
                <w:b/>
                <w:bCs/>
                <w:color w:val="000000"/>
                <w:sz w:val="26"/>
                <w:szCs w:val="26"/>
              </w:rPr>
              <w:t>Student Affairs</w:t>
            </w:r>
            <w:r w:rsidRPr="00E57069">
              <w:rPr>
                <w:rFonts w:ascii="Times New Roman" w:eastAsia="Times New Roman" w:hAnsi="Times New Roman"/>
                <w:b/>
                <w:bCs/>
                <w:color w:val="000000"/>
                <w:sz w:val="26"/>
                <w:szCs w:val="26"/>
              </w:rPr>
              <w:t xml:space="preserve"> room </w:t>
            </w:r>
            <w:r w:rsidRPr="00E57069">
              <w:rPr>
                <w:rFonts w:ascii="Times New Roman" w:eastAsia="Times New Roman" w:hAnsi="Times New Roman"/>
                <w:b/>
                <w:bCs/>
                <w:i/>
                <w:iCs/>
                <w:color w:val="000000"/>
                <w:sz w:val="26"/>
                <w:szCs w:val="26"/>
              </w:rPr>
              <w:t>sometimes has no one on duty;</w:t>
            </w:r>
          </w:p>
        </w:tc>
      </w:tr>
      <w:tr w:rsidR="00E57069" w:rsidRPr="00E57069" w14:paraId="7E4B52F8" w14:textId="77777777" w:rsidTr="00291F5A">
        <w:trPr>
          <w:trHeight w:val="492"/>
        </w:trPr>
        <w:tc>
          <w:tcPr>
            <w:tcW w:w="1139" w:type="dxa"/>
            <w:vMerge/>
            <w:vAlign w:val="center"/>
            <w:hideMark/>
          </w:tcPr>
          <w:p w14:paraId="394CBE03" w14:textId="77777777" w:rsidR="00E57069" w:rsidRPr="00E57069" w:rsidRDefault="00E57069" w:rsidP="00E57069">
            <w:pPr>
              <w:widowControl/>
              <w:rPr>
                <w:rFonts w:ascii="Times New Roman" w:eastAsia="Times New Roman" w:hAnsi="Times New Roman"/>
                <w:color w:val="000000"/>
                <w:sz w:val="26"/>
                <w:szCs w:val="26"/>
              </w:rPr>
            </w:pPr>
          </w:p>
        </w:tc>
        <w:tc>
          <w:tcPr>
            <w:tcW w:w="1134" w:type="dxa"/>
            <w:vMerge/>
            <w:vAlign w:val="center"/>
            <w:hideMark/>
          </w:tcPr>
          <w:p w14:paraId="502249DD" w14:textId="77777777" w:rsidR="00E57069" w:rsidRPr="00E57069" w:rsidRDefault="00E57069" w:rsidP="00E57069">
            <w:pPr>
              <w:widowControl/>
              <w:rPr>
                <w:rFonts w:ascii="Times New Roman" w:eastAsia="Times New Roman" w:hAnsi="Times New Roman"/>
                <w:color w:val="000000"/>
                <w:sz w:val="26"/>
                <w:szCs w:val="26"/>
              </w:rPr>
            </w:pPr>
          </w:p>
        </w:tc>
        <w:tc>
          <w:tcPr>
            <w:tcW w:w="12944" w:type="dxa"/>
            <w:shd w:val="clear" w:color="auto" w:fill="auto"/>
            <w:vAlign w:val="center"/>
            <w:hideMark/>
          </w:tcPr>
          <w:p w14:paraId="4E7875C8" w14:textId="1449C491" w:rsidR="00E57069" w:rsidRPr="00E57069" w:rsidRDefault="00E57069" w:rsidP="00E57069">
            <w:pPr>
              <w:widowControl/>
              <w:rPr>
                <w:rFonts w:ascii="Times New Roman" w:eastAsia="Times New Roman" w:hAnsi="Times New Roman"/>
                <w:i/>
                <w:iCs/>
                <w:color w:val="000000"/>
                <w:sz w:val="26"/>
                <w:szCs w:val="26"/>
              </w:rPr>
            </w:pPr>
            <w:r w:rsidRPr="00E57069">
              <w:rPr>
                <w:rFonts w:ascii="Times New Roman" w:eastAsia="Times New Roman" w:hAnsi="Times New Roman"/>
                <w:b/>
                <w:bCs/>
                <w:i/>
                <w:iCs/>
                <w:color w:val="000000"/>
                <w:sz w:val="26"/>
                <w:szCs w:val="26"/>
              </w:rPr>
              <w:t xml:space="preserve">Very few artistic activities, physical </w:t>
            </w:r>
            <w:r w:rsidR="00F72C38" w:rsidRPr="00E57069">
              <w:rPr>
                <w:rFonts w:ascii="Times New Roman" w:eastAsia="Times New Roman" w:hAnsi="Times New Roman"/>
                <w:b/>
                <w:bCs/>
                <w:i/>
                <w:iCs/>
                <w:color w:val="000000"/>
                <w:sz w:val="26"/>
                <w:szCs w:val="26"/>
              </w:rPr>
              <w:t>education,</w:t>
            </w:r>
            <w:r w:rsidRPr="00E57069">
              <w:rPr>
                <w:rFonts w:ascii="Times New Roman" w:eastAsia="Times New Roman" w:hAnsi="Times New Roman"/>
                <w:b/>
                <w:bCs/>
                <w:i/>
                <w:iCs/>
                <w:color w:val="000000"/>
                <w:sz w:val="26"/>
                <w:szCs w:val="26"/>
              </w:rPr>
              <w:t xml:space="preserve"> </w:t>
            </w:r>
            <w:r w:rsidRPr="00E57069">
              <w:rPr>
                <w:rFonts w:ascii="Times New Roman" w:eastAsia="Times New Roman" w:hAnsi="Times New Roman"/>
                <w:i/>
                <w:iCs/>
                <w:color w:val="000000"/>
                <w:sz w:val="26"/>
                <w:szCs w:val="26"/>
              </w:rPr>
              <w:t>and sports, etc. the activities of the school are quite weak;</w:t>
            </w:r>
          </w:p>
        </w:tc>
      </w:tr>
      <w:tr w:rsidR="00E57069" w:rsidRPr="00E57069" w14:paraId="61AC18B0" w14:textId="77777777" w:rsidTr="00291F5A">
        <w:trPr>
          <w:trHeight w:val="358"/>
        </w:trPr>
        <w:tc>
          <w:tcPr>
            <w:tcW w:w="1139" w:type="dxa"/>
            <w:vMerge/>
            <w:vAlign w:val="center"/>
            <w:hideMark/>
          </w:tcPr>
          <w:p w14:paraId="2ABAE1B7" w14:textId="77777777" w:rsidR="00E57069" w:rsidRPr="00E57069" w:rsidRDefault="00E57069" w:rsidP="00E57069">
            <w:pPr>
              <w:widowControl/>
              <w:rPr>
                <w:rFonts w:ascii="Times New Roman" w:eastAsia="Times New Roman" w:hAnsi="Times New Roman"/>
                <w:color w:val="000000"/>
                <w:sz w:val="26"/>
                <w:szCs w:val="26"/>
              </w:rPr>
            </w:pPr>
          </w:p>
        </w:tc>
        <w:tc>
          <w:tcPr>
            <w:tcW w:w="1134" w:type="dxa"/>
            <w:vMerge/>
            <w:vAlign w:val="center"/>
            <w:hideMark/>
          </w:tcPr>
          <w:p w14:paraId="5E71F96D" w14:textId="77777777" w:rsidR="00E57069" w:rsidRPr="00E57069" w:rsidRDefault="00E57069" w:rsidP="00E57069">
            <w:pPr>
              <w:widowControl/>
              <w:rPr>
                <w:rFonts w:ascii="Times New Roman" w:eastAsia="Times New Roman" w:hAnsi="Times New Roman"/>
                <w:color w:val="000000"/>
                <w:sz w:val="26"/>
                <w:szCs w:val="26"/>
              </w:rPr>
            </w:pPr>
          </w:p>
        </w:tc>
        <w:tc>
          <w:tcPr>
            <w:tcW w:w="12944" w:type="dxa"/>
            <w:shd w:val="clear" w:color="auto" w:fill="auto"/>
            <w:vAlign w:val="bottom"/>
            <w:hideMark/>
          </w:tcPr>
          <w:p w14:paraId="557AC388" w14:textId="77777777" w:rsidR="00E57069" w:rsidRPr="00E57069" w:rsidRDefault="00E57069" w:rsidP="00E5706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The</w:t>
            </w:r>
            <w:r w:rsidRPr="00E57069">
              <w:rPr>
                <w:rFonts w:ascii="Times New Roman" w:eastAsia="Times New Roman" w:hAnsi="Times New Roman"/>
                <w:b/>
                <w:bCs/>
                <w:i/>
                <w:iCs/>
                <w:color w:val="000000"/>
                <w:sz w:val="26"/>
                <w:szCs w:val="26"/>
              </w:rPr>
              <w:t xml:space="preserve"> food in cantin is quite boring, unattractive. </w:t>
            </w:r>
          </w:p>
        </w:tc>
      </w:tr>
      <w:tr w:rsidR="00B96639" w:rsidRPr="00E57069" w14:paraId="228EE704" w14:textId="77777777" w:rsidTr="00291F5A">
        <w:trPr>
          <w:trHeight w:val="358"/>
        </w:trPr>
        <w:tc>
          <w:tcPr>
            <w:tcW w:w="1139" w:type="dxa"/>
            <w:shd w:val="clear" w:color="auto" w:fill="auto"/>
            <w:noWrap/>
            <w:vAlign w:val="center"/>
            <w:hideMark/>
          </w:tcPr>
          <w:p w14:paraId="223C0170" w14:textId="6A526B81" w:rsidR="00B96639" w:rsidRPr="00E57069" w:rsidRDefault="00B96639" w:rsidP="00B9663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IT</w:t>
            </w:r>
          </w:p>
        </w:tc>
        <w:tc>
          <w:tcPr>
            <w:tcW w:w="1134" w:type="dxa"/>
            <w:shd w:val="clear" w:color="auto" w:fill="auto"/>
            <w:noWrap/>
            <w:vAlign w:val="center"/>
            <w:hideMark/>
          </w:tcPr>
          <w:p w14:paraId="730FF5EF"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465AC045"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 xml:space="preserve">Departments like </w:t>
            </w:r>
            <w:r w:rsidRPr="00E57069">
              <w:rPr>
                <w:rFonts w:ascii="Times New Roman" w:eastAsia="Times New Roman" w:hAnsi="Times New Roman"/>
                <w:b/>
                <w:bCs/>
                <w:i/>
                <w:iCs/>
                <w:color w:val="000000"/>
                <w:sz w:val="26"/>
                <w:szCs w:val="26"/>
              </w:rPr>
              <w:t>student affairs need gentle counseling</w:t>
            </w:r>
            <w:r w:rsidRPr="00E57069">
              <w:rPr>
                <w:rFonts w:ascii="Times New Roman" w:eastAsia="Times New Roman" w:hAnsi="Times New Roman"/>
                <w:color w:val="000000"/>
                <w:sz w:val="26"/>
                <w:szCs w:val="26"/>
              </w:rPr>
              <w:t>, less yelling and refraining from scolding others when others don't know.</w:t>
            </w:r>
          </w:p>
        </w:tc>
      </w:tr>
      <w:tr w:rsidR="00B96639" w:rsidRPr="00E57069" w14:paraId="40054766" w14:textId="77777777" w:rsidTr="00291F5A">
        <w:trPr>
          <w:trHeight w:val="358"/>
        </w:trPr>
        <w:tc>
          <w:tcPr>
            <w:tcW w:w="1139" w:type="dxa"/>
            <w:shd w:val="clear" w:color="auto" w:fill="auto"/>
            <w:noWrap/>
            <w:vAlign w:val="center"/>
            <w:hideMark/>
          </w:tcPr>
          <w:p w14:paraId="5F415706" w14:textId="687240C1" w:rsidR="00B96639" w:rsidRPr="00E57069" w:rsidRDefault="00B96639" w:rsidP="00B9663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IT</w:t>
            </w:r>
          </w:p>
        </w:tc>
        <w:tc>
          <w:tcPr>
            <w:tcW w:w="1134" w:type="dxa"/>
            <w:shd w:val="clear" w:color="auto" w:fill="auto"/>
            <w:noWrap/>
            <w:vAlign w:val="center"/>
            <w:hideMark/>
          </w:tcPr>
          <w:p w14:paraId="68B46176"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6B0BD55D" w14:textId="77777777" w:rsidR="00B96639" w:rsidRPr="00E57069" w:rsidRDefault="00B96639" w:rsidP="00B96639">
            <w:pPr>
              <w:widowControl/>
              <w:rPr>
                <w:rFonts w:ascii="Times New Roman" w:eastAsia="Times New Roman" w:hAnsi="Times New Roman"/>
                <w:color w:val="000000"/>
                <w:sz w:val="26"/>
                <w:szCs w:val="26"/>
              </w:rPr>
            </w:pPr>
            <w:r w:rsidRPr="00E57069">
              <w:rPr>
                <w:rFonts w:ascii="Times New Roman" w:eastAsia="Times New Roman" w:hAnsi="Times New Roman"/>
                <w:b/>
                <w:bCs/>
                <w:i/>
                <w:iCs/>
                <w:color w:val="000000"/>
                <w:sz w:val="26"/>
                <w:szCs w:val="26"/>
              </w:rPr>
              <w:t>It is recommended to check and maintain ceiling fans and lights in district C classrooms more, many fan rooms do not rotate or rotate very slowly</w:t>
            </w:r>
          </w:p>
        </w:tc>
      </w:tr>
      <w:tr w:rsidR="00B96639" w:rsidRPr="00E57069" w14:paraId="1141D939" w14:textId="77777777" w:rsidTr="00291F5A">
        <w:trPr>
          <w:trHeight w:val="358"/>
        </w:trPr>
        <w:tc>
          <w:tcPr>
            <w:tcW w:w="1139" w:type="dxa"/>
            <w:shd w:val="clear" w:color="auto" w:fill="auto"/>
            <w:noWrap/>
            <w:vAlign w:val="center"/>
            <w:hideMark/>
          </w:tcPr>
          <w:p w14:paraId="2590DC36" w14:textId="4B618757" w:rsidR="00B96639" w:rsidRPr="00E57069" w:rsidRDefault="00B96639" w:rsidP="00B96639">
            <w:pPr>
              <w:widowControl/>
              <w:rPr>
                <w:rFonts w:ascii="Times New Roman" w:eastAsia="Times New Roman" w:hAnsi="Times New Roman"/>
                <w:color w:val="000000"/>
                <w:sz w:val="26"/>
                <w:szCs w:val="26"/>
              </w:rPr>
            </w:pPr>
            <w:r>
              <w:rPr>
                <w:rFonts w:ascii="Times New Roman" w:eastAsia="Times New Roman" w:hAnsi="Times New Roman"/>
                <w:color w:val="000000"/>
                <w:sz w:val="26"/>
                <w:szCs w:val="26"/>
              </w:rPr>
              <w:t>IT</w:t>
            </w:r>
          </w:p>
        </w:tc>
        <w:tc>
          <w:tcPr>
            <w:tcW w:w="1134" w:type="dxa"/>
            <w:shd w:val="clear" w:color="auto" w:fill="auto"/>
            <w:noWrap/>
            <w:vAlign w:val="center"/>
            <w:hideMark/>
          </w:tcPr>
          <w:p w14:paraId="415CDA62" w14:textId="77777777" w:rsidR="00B96639" w:rsidRPr="00E57069" w:rsidRDefault="00B96639" w:rsidP="00B96639">
            <w:pPr>
              <w:widowControl/>
              <w:jc w:val="center"/>
              <w:rPr>
                <w:rFonts w:ascii="Times New Roman" w:eastAsia="Times New Roman" w:hAnsi="Times New Roman"/>
                <w:color w:val="000000"/>
                <w:sz w:val="26"/>
                <w:szCs w:val="26"/>
              </w:rPr>
            </w:pPr>
            <w:r w:rsidRPr="00E57069">
              <w:rPr>
                <w:rFonts w:ascii="Times New Roman" w:eastAsia="Times New Roman" w:hAnsi="Times New Roman"/>
                <w:color w:val="000000"/>
                <w:sz w:val="26"/>
                <w:szCs w:val="26"/>
              </w:rPr>
              <w:t>CQUI</w:t>
            </w:r>
          </w:p>
        </w:tc>
        <w:tc>
          <w:tcPr>
            <w:tcW w:w="12944" w:type="dxa"/>
            <w:shd w:val="clear" w:color="auto" w:fill="auto"/>
            <w:noWrap/>
            <w:vAlign w:val="center"/>
            <w:hideMark/>
          </w:tcPr>
          <w:p w14:paraId="2232C87B" w14:textId="77777777" w:rsidR="00B96639" w:rsidRPr="00E57069" w:rsidRDefault="00B96639" w:rsidP="00B96639">
            <w:pPr>
              <w:widowControl/>
              <w:rPr>
                <w:rFonts w:ascii="Times New Roman" w:eastAsia="Times New Roman" w:hAnsi="Times New Roman"/>
                <w:b/>
                <w:bCs/>
                <w:i/>
                <w:iCs/>
                <w:color w:val="000000"/>
                <w:sz w:val="26"/>
                <w:szCs w:val="26"/>
              </w:rPr>
            </w:pPr>
            <w:r w:rsidRPr="00E57069">
              <w:rPr>
                <w:rFonts w:ascii="Times New Roman" w:eastAsia="Times New Roman" w:hAnsi="Times New Roman"/>
                <w:b/>
                <w:bCs/>
                <w:i/>
                <w:iCs/>
                <w:color w:val="000000"/>
                <w:sz w:val="26"/>
                <w:szCs w:val="26"/>
              </w:rPr>
              <w:t>Developers need to be friendlier and more enthusiastic</w:t>
            </w:r>
          </w:p>
        </w:tc>
      </w:tr>
    </w:tbl>
    <w:p w14:paraId="2B9CB017" w14:textId="7BE4F743" w:rsidR="00C54AE0" w:rsidRPr="00DB1E03" w:rsidRDefault="00C54AE0" w:rsidP="00C54AE0">
      <w:pPr>
        <w:pStyle w:val="NoSpacing"/>
        <w:tabs>
          <w:tab w:val="left" w:pos="720"/>
        </w:tabs>
        <w:spacing w:before="120" w:after="120" w:line="276" w:lineRule="auto"/>
        <w:ind w:left="360"/>
        <w:jc w:val="both"/>
        <w:rPr>
          <w:rFonts w:ascii="Times New Roman" w:hAnsi="Times New Roman"/>
          <w:b/>
          <w:bCs/>
          <w:color w:val="000000" w:themeColor="text1"/>
          <w:sz w:val="2"/>
          <w:szCs w:val="26"/>
        </w:rPr>
      </w:pPr>
    </w:p>
    <w:sectPr w:rsidR="00C54AE0" w:rsidRPr="00DB1E03" w:rsidSect="00425CAA">
      <w:pgSz w:w="16839" w:h="11907" w:orient="landscape" w:code="9"/>
      <w:pgMar w:top="1134" w:right="1418" w:bottom="1134" w:left="1134" w:header="720" w:footer="45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0669" w14:textId="77777777" w:rsidR="00081AE0" w:rsidRDefault="00081AE0" w:rsidP="00EC2660">
      <w:r>
        <w:separator/>
      </w:r>
    </w:p>
  </w:endnote>
  <w:endnote w:type="continuationSeparator" w:id="0">
    <w:p w14:paraId="0333B6D4" w14:textId="77777777" w:rsidR="00081AE0" w:rsidRDefault="00081AE0" w:rsidP="00EC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940733"/>
      <w:docPartObj>
        <w:docPartGallery w:val="Page Numbers (Bottom of Page)"/>
        <w:docPartUnique/>
      </w:docPartObj>
    </w:sdtPr>
    <w:sdtEndPr>
      <w:rPr>
        <w:noProof/>
      </w:rPr>
    </w:sdtEndPr>
    <w:sdtContent>
      <w:p w14:paraId="347090FD" w14:textId="77777777" w:rsidR="00586BD3" w:rsidRDefault="00586BD3">
        <w:pPr>
          <w:pStyle w:val="Footer"/>
          <w:jc w:val="center"/>
        </w:pPr>
        <w:r>
          <w:fldChar w:fldCharType="begin"/>
        </w:r>
        <w:r>
          <w:instrText xml:space="preserve"> PAGE   \* MERGEFORMAT </w:instrText>
        </w:r>
        <w:r>
          <w:fldChar w:fldCharType="separate"/>
        </w:r>
        <w:r w:rsidR="00B32D26">
          <w:rPr>
            <w:noProof/>
          </w:rPr>
          <w:t>18</w:t>
        </w:r>
        <w:r>
          <w:rPr>
            <w:noProof/>
          </w:rPr>
          <w:fldChar w:fldCharType="end"/>
        </w:r>
      </w:p>
    </w:sdtContent>
  </w:sdt>
  <w:p w14:paraId="5D77079C" w14:textId="77777777" w:rsidR="00586BD3" w:rsidRDefault="00586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EAAC" w14:textId="77777777" w:rsidR="00081AE0" w:rsidRDefault="00081AE0" w:rsidP="00EC2660">
      <w:r>
        <w:separator/>
      </w:r>
    </w:p>
  </w:footnote>
  <w:footnote w:type="continuationSeparator" w:id="0">
    <w:p w14:paraId="49BE1478" w14:textId="77777777" w:rsidR="00081AE0" w:rsidRDefault="00081AE0" w:rsidP="00EC2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C21"/>
    <w:multiLevelType w:val="hybridMultilevel"/>
    <w:tmpl w:val="3EAEED78"/>
    <w:lvl w:ilvl="0" w:tplc="985EF9C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0DB29FE"/>
    <w:multiLevelType w:val="hybridMultilevel"/>
    <w:tmpl w:val="72EC338E"/>
    <w:lvl w:ilvl="0" w:tplc="985EF9C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F0D536E"/>
    <w:multiLevelType w:val="hybridMultilevel"/>
    <w:tmpl w:val="D4ECF032"/>
    <w:lvl w:ilvl="0" w:tplc="CE2E37EC">
      <w:start w:val="5"/>
      <w:numFmt w:val="lowerLetter"/>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B8E7F0F"/>
    <w:multiLevelType w:val="hybridMultilevel"/>
    <w:tmpl w:val="7D58330A"/>
    <w:lvl w:ilvl="0" w:tplc="985EF9C8">
      <w:start w:val="1"/>
      <w:numFmt w:val="bullet"/>
      <w:lvlText w:val=""/>
      <w:lvlJc w:val="left"/>
      <w:pPr>
        <w:ind w:left="720" w:hanging="360"/>
      </w:pPr>
      <w:rPr>
        <w:rFonts w:ascii="Symbol" w:hAnsi="Symbol" w:hint="default"/>
      </w:rPr>
    </w:lvl>
    <w:lvl w:ilvl="1" w:tplc="6B249F3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706D1"/>
    <w:multiLevelType w:val="hybridMultilevel"/>
    <w:tmpl w:val="3DC8722A"/>
    <w:lvl w:ilvl="0" w:tplc="985EF9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A4BD0"/>
    <w:multiLevelType w:val="hybridMultilevel"/>
    <w:tmpl w:val="48E86848"/>
    <w:lvl w:ilvl="0" w:tplc="985EF9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A27AE6"/>
    <w:multiLevelType w:val="hybridMultilevel"/>
    <w:tmpl w:val="15BAC24A"/>
    <w:lvl w:ilvl="0" w:tplc="6E6CB318">
      <w:start w:val="2"/>
      <w:numFmt w:val="bullet"/>
      <w:lvlText w:val="-"/>
      <w:lvlJc w:val="left"/>
      <w:pPr>
        <w:ind w:left="7560" w:hanging="360"/>
      </w:pPr>
      <w:rPr>
        <w:rFonts w:ascii="Times New Roman" w:eastAsia="Calibri" w:hAnsi="Times New Roman"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63050743"/>
    <w:multiLevelType w:val="hybridMultilevel"/>
    <w:tmpl w:val="94A4C2B4"/>
    <w:lvl w:ilvl="0" w:tplc="985EF9C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DD72458"/>
    <w:multiLevelType w:val="hybridMultilevel"/>
    <w:tmpl w:val="E214B5D6"/>
    <w:lvl w:ilvl="0" w:tplc="985EF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B1C2E"/>
    <w:multiLevelType w:val="hybridMultilevel"/>
    <w:tmpl w:val="9176C570"/>
    <w:lvl w:ilvl="0" w:tplc="985EF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918FA"/>
    <w:multiLevelType w:val="hybridMultilevel"/>
    <w:tmpl w:val="DAAC79AE"/>
    <w:lvl w:ilvl="0" w:tplc="985EF9C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331102945">
    <w:abstractNumId w:val="8"/>
  </w:num>
  <w:num w:numId="2" w16cid:durableId="351229821">
    <w:abstractNumId w:val="6"/>
  </w:num>
  <w:num w:numId="3" w16cid:durableId="1774132568">
    <w:abstractNumId w:val="3"/>
  </w:num>
  <w:num w:numId="4" w16cid:durableId="243228161">
    <w:abstractNumId w:val="10"/>
  </w:num>
  <w:num w:numId="5" w16cid:durableId="2044283603">
    <w:abstractNumId w:val="7"/>
  </w:num>
  <w:num w:numId="6" w16cid:durableId="58674509">
    <w:abstractNumId w:val="1"/>
  </w:num>
  <w:num w:numId="7" w16cid:durableId="376897733">
    <w:abstractNumId w:val="4"/>
  </w:num>
  <w:num w:numId="8" w16cid:durableId="1705473060">
    <w:abstractNumId w:val="5"/>
  </w:num>
  <w:num w:numId="9" w16cid:durableId="673651559">
    <w:abstractNumId w:val="0"/>
  </w:num>
  <w:num w:numId="10" w16cid:durableId="404496138">
    <w:abstractNumId w:val="2"/>
  </w:num>
  <w:num w:numId="11" w16cid:durableId="67649478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C2"/>
    <w:rsid w:val="00000ECE"/>
    <w:rsid w:val="00003E71"/>
    <w:rsid w:val="000047D8"/>
    <w:rsid w:val="00006BD8"/>
    <w:rsid w:val="00011F26"/>
    <w:rsid w:val="000143BB"/>
    <w:rsid w:val="00015931"/>
    <w:rsid w:val="00022EC8"/>
    <w:rsid w:val="0002423F"/>
    <w:rsid w:val="0002479B"/>
    <w:rsid w:val="00025FBD"/>
    <w:rsid w:val="0002699E"/>
    <w:rsid w:val="00026E76"/>
    <w:rsid w:val="000273F6"/>
    <w:rsid w:val="000279F5"/>
    <w:rsid w:val="00027AE8"/>
    <w:rsid w:val="0003193C"/>
    <w:rsid w:val="00033859"/>
    <w:rsid w:val="000347BB"/>
    <w:rsid w:val="000408C6"/>
    <w:rsid w:val="00041F2F"/>
    <w:rsid w:val="00043162"/>
    <w:rsid w:val="00046D94"/>
    <w:rsid w:val="000524B9"/>
    <w:rsid w:val="00053191"/>
    <w:rsid w:val="00056D6C"/>
    <w:rsid w:val="00061D3F"/>
    <w:rsid w:val="00063650"/>
    <w:rsid w:val="00065A83"/>
    <w:rsid w:val="0006640C"/>
    <w:rsid w:val="000672F7"/>
    <w:rsid w:val="0007006C"/>
    <w:rsid w:val="0007042E"/>
    <w:rsid w:val="00070E91"/>
    <w:rsid w:val="0007209F"/>
    <w:rsid w:val="000746AB"/>
    <w:rsid w:val="00076C1E"/>
    <w:rsid w:val="00081AE0"/>
    <w:rsid w:val="00084578"/>
    <w:rsid w:val="00090083"/>
    <w:rsid w:val="000902D9"/>
    <w:rsid w:val="00091FF0"/>
    <w:rsid w:val="00093912"/>
    <w:rsid w:val="00094B6C"/>
    <w:rsid w:val="00094F38"/>
    <w:rsid w:val="00095997"/>
    <w:rsid w:val="00096637"/>
    <w:rsid w:val="00096D75"/>
    <w:rsid w:val="00097AA8"/>
    <w:rsid w:val="000A2502"/>
    <w:rsid w:val="000A442C"/>
    <w:rsid w:val="000A4807"/>
    <w:rsid w:val="000A480F"/>
    <w:rsid w:val="000A57DA"/>
    <w:rsid w:val="000A5FDE"/>
    <w:rsid w:val="000A659F"/>
    <w:rsid w:val="000B1643"/>
    <w:rsid w:val="000B3790"/>
    <w:rsid w:val="000B6F98"/>
    <w:rsid w:val="000C4078"/>
    <w:rsid w:val="000C492B"/>
    <w:rsid w:val="000C5497"/>
    <w:rsid w:val="000C6109"/>
    <w:rsid w:val="000C662C"/>
    <w:rsid w:val="000D0F2D"/>
    <w:rsid w:val="000D3193"/>
    <w:rsid w:val="000D4122"/>
    <w:rsid w:val="000E080A"/>
    <w:rsid w:val="000E3EE8"/>
    <w:rsid w:val="000E4B68"/>
    <w:rsid w:val="000E50C5"/>
    <w:rsid w:val="000E54B0"/>
    <w:rsid w:val="000E7AFF"/>
    <w:rsid w:val="000F0444"/>
    <w:rsid w:val="000F5296"/>
    <w:rsid w:val="00100D12"/>
    <w:rsid w:val="00106F4E"/>
    <w:rsid w:val="00107939"/>
    <w:rsid w:val="001110C0"/>
    <w:rsid w:val="00113010"/>
    <w:rsid w:val="00114AB8"/>
    <w:rsid w:val="001150FF"/>
    <w:rsid w:val="00115A2A"/>
    <w:rsid w:val="001203F7"/>
    <w:rsid w:val="00120528"/>
    <w:rsid w:val="00120609"/>
    <w:rsid w:val="00120922"/>
    <w:rsid w:val="0012161F"/>
    <w:rsid w:val="001251B9"/>
    <w:rsid w:val="00126FB6"/>
    <w:rsid w:val="00130FB7"/>
    <w:rsid w:val="00131A03"/>
    <w:rsid w:val="001330D5"/>
    <w:rsid w:val="00133570"/>
    <w:rsid w:val="00134A2A"/>
    <w:rsid w:val="00135A45"/>
    <w:rsid w:val="001364F4"/>
    <w:rsid w:val="001404D9"/>
    <w:rsid w:val="001413AF"/>
    <w:rsid w:val="00146622"/>
    <w:rsid w:val="00147204"/>
    <w:rsid w:val="00152105"/>
    <w:rsid w:val="00154FDE"/>
    <w:rsid w:val="0015522E"/>
    <w:rsid w:val="001566ED"/>
    <w:rsid w:val="0016432E"/>
    <w:rsid w:val="00164E74"/>
    <w:rsid w:val="001722C5"/>
    <w:rsid w:val="00172BCF"/>
    <w:rsid w:val="001772E7"/>
    <w:rsid w:val="00182813"/>
    <w:rsid w:val="00182B92"/>
    <w:rsid w:val="00185903"/>
    <w:rsid w:val="0018771B"/>
    <w:rsid w:val="0019161E"/>
    <w:rsid w:val="001933A6"/>
    <w:rsid w:val="00194E91"/>
    <w:rsid w:val="00196BF6"/>
    <w:rsid w:val="00196FB4"/>
    <w:rsid w:val="001A0BC5"/>
    <w:rsid w:val="001A3E2D"/>
    <w:rsid w:val="001A6A40"/>
    <w:rsid w:val="001B0453"/>
    <w:rsid w:val="001B46F0"/>
    <w:rsid w:val="001B6B11"/>
    <w:rsid w:val="001B6F12"/>
    <w:rsid w:val="001B761A"/>
    <w:rsid w:val="001C1277"/>
    <w:rsid w:val="001C30EA"/>
    <w:rsid w:val="001C4063"/>
    <w:rsid w:val="001C52EA"/>
    <w:rsid w:val="001D023D"/>
    <w:rsid w:val="001D0F88"/>
    <w:rsid w:val="001D46FF"/>
    <w:rsid w:val="001D4E6A"/>
    <w:rsid w:val="001D5FC5"/>
    <w:rsid w:val="001E1FE7"/>
    <w:rsid w:val="001E275D"/>
    <w:rsid w:val="001E471B"/>
    <w:rsid w:val="001F48E1"/>
    <w:rsid w:val="001F7F2F"/>
    <w:rsid w:val="002021CB"/>
    <w:rsid w:val="002037F0"/>
    <w:rsid w:val="00204619"/>
    <w:rsid w:val="00205584"/>
    <w:rsid w:val="00205FE7"/>
    <w:rsid w:val="00207780"/>
    <w:rsid w:val="00207E99"/>
    <w:rsid w:val="0021230D"/>
    <w:rsid w:val="00216B78"/>
    <w:rsid w:val="00217E16"/>
    <w:rsid w:val="00224CF6"/>
    <w:rsid w:val="00226130"/>
    <w:rsid w:val="0023023A"/>
    <w:rsid w:val="002316DA"/>
    <w:rsid w:val="002322B9"/>
    <w:rsid w:val="0023627B"/>
    <w:rsid w:val="00236EE8"/>
    <w:rsid w:val="0023749D"/>
    <w:rsid w:val="002409F9"/>
    <w:rsid w:val="00242656"/>
    <w:rsid w:val="002434D0"/>
    <w:rsid w:val="00244C49"/>
    <w:rsid w:val="002454CC"/>
    <w:rsid w:val="00250ABF"/>
    <w:rsid w:val="0025398F"/>
    <w:rsid w:val="00253A9D"/>
    <w:rsid w:val="00257825"/>
    <w:rsid w:val="0026014C"/>
    <w:rsid w:val="00261F3B"/>
    <w:rsid w:val="00264277"/>
    <w:rsid w:val="00267511"/>
    <w:rsid w:val="002704B7"/>
    <w:rsid w:val="00270973"/>
    <w:rsid w:val="002768C9"/>
    <w:rsid w:val="00277547"/>
    <w:rsid w:val="00277548"/>
    <w:rsid w:val="00280AE0"/>
    <w:rsid w:val="00282D58"/>
    <w:rsid w:val="00283263"/>
    <w:rsid w:val="0028404C"/>
    <w:rsid w:val="0028419B"/>
    <w:rsid w:val="0028586F"/>
    <w:rsid w:val="00290499"/>
    <w:rsid w:val="00291F5A"/>
    <w:rsid w:val="002A00A3"/>
    <w:rsid w:val="002A3FC5"/>
    <w:rsid w:val="002A577D"/>
    <w:rsid w:val="002A58C8"/>
    <w:rsid w:val="002A5CCB"/>
    <w:rsid w:val="002A7EB2"/>
    <w:rsid w:val="002B0EEE"/>
    <w:rsid w:val="002B2675"/>
    <w:rsid w:val="002B39D7"/>
    <w:rsid w:val="002B4B01"/>
    <w:rsid w:val="002B4B5C"/>
    <w:rsid w:val="002B59FA"/>
    <w:rsid w:val="002B63B8"/>
    <w:rsid w:val="002C148E"/>
    <w:rsid w:val="002C3313"/>
    <w:rsid w:val="002C572C"/>
    <w:rsid w:val="002D2F8D"/>
    <w:rsid w:val="002D31AF"/>
    <w:rsid w:val="002D4542"/>
    <w:rsid w:val="002D45A9"/>
    <w:rsid w:val="002D716A"/>
    <w:rsid w:val="002D75AD"/>
    <w:rsid w:val="002E09AA"/>
    <w:rsid w:val="002E52FD"/>
    <w:rsid w:val="002E6028"/>
    <w:rsid w:val="002E7B4C"/>
    <w:rsid w:val="002F18C8"/>
    <w:rsid w:val="002F38FD"/>
    <w:rsid w:val="002F604C"/>
    <w:rsid w:val="003068C2"/>
    <w:rsid w:val="003102FF"/>
    <w:rsid w:val="00311CB1"/>
    <w:rsid w:val="0031214D"/>
    <w:rsid w:val="003124EB"/>
    <w:rsid w:val="00312BB1"/>
    <w:rsid w:val="00315510"/>
    <w:rsid w:val="00326C5E"/>
    <w:rsid w:val="003302CF"/>
    <w:rsid w:val="00330A04"/>
    <w:rsid w:val="00341779"/>
    <w:rsid w:val="00343B2A"/>
    <w:rsid w:val="00345EA4"/>
    <w:rsid w:val="00346711"/>
    <w:rsid w:val="003547DD"/>
    <w:rsid w:val="00355C8A"/>
    <w:rsid w:val="00360D21"/>
    <w:rsid w:val="003654CD"/>
    <w:rsid w:val="00373878"/>
    <w:rsid w:val="00374C2A"/>
    <w:rsid w:val="0038187F"/>
    <w:rsid w:val="00383AD7"/>
    <w:rsid w:val="00383B3B"/>
    <w:rsid w:val="00384E34"/>
    <w:rsid w:val="00385363"/>
    <w:rsid w:val="00390EFA"/>
    <w:rsid w:val="00391153"/>
    <w:rsid w:val="00391523"/>
    <w:rsid w:val="00395DF2"/>
    <w:rsid w:val="0039610E"/>
    <w:rsid w:val="003961F0"/>
    <w:rsid w:val="003963FE"/>
    <w:rsid w:val="003A2667"/>
    <w:rsid w:val="003A6C88"/>
    <w:rsid w:val="003A6D01"/>
    <w:rsid w:val="003B49FC"/>
    <w:rsid w:val="003B6418"/>
    <w:rsid w:val="003C2EA5"/>
    <w:rsid w:val="003C6A4C"/>
    <w:rsid w:val="003D03FD"/>
    <w:rsid w:val="003D16CE"/>
    <w:rsid w:val="003D2D49"/>
    <w:rsid w:val="003D47EE"/>
    <w:rsid w:val="003D64E0"/>
    <w:rsid w:val="003E0D5A"/>
    <w:rsid w:val="003E1041"/>
    <w:rsid w:val="003E12C1"/>
    <w:rsid w:val="003E5A05"/>
    <w:rsid w:val="003E61AF"/>
    <w:rsid w:val="003E6766"/>
    <w:rsid w:val="003F078D"/>
    <w:rsid w:val="003F1C04"/>
    <w:rsid w:val="003F2FF1"/>
    <w:rsid w:val="003F6879"/>
    <w:rsid w:val="003F7331"/>
    <w:rsid w:val="003F7466"/>
    <w:rsid w:val="003F7D89"/>
    <w:rsid w:val="00406642"/>
    <w:rsid w:val="004114A7"/>
    <w:rsid w:val="00411A26"/>
    <w:rsid w:val="00415594"/>
    <w:rsid w:val="0041770C"/>
    <w:rsid w:val="00422E70"/>
    <w:rsid w:val="00425152"/>
    <w:rsid w:val="004255D2"/>
    <w:rsid w:val="00425CAA"/>
    <w:rsid w:val="00426E42"/>
    <w:rsid w:val="004273C8"/>
    <w:rsid w:val="00427715"/>
    <w:rsid w:val="00427BD8"/>
    <w:rsid w:val="00430D6C"/>
    <w:rsid w:val="00443E65"/>
    <w:rsid w:val="004500B9"/>
    <w:rsid w:val="00451A80"/>
    <w:rsid w:val="00455622"/>
    <w:rsid w:val="00455FC0"/>
    <w:rsid w:val="004603C1"/>
    <w:rsid w:val="00461583"/>
    <w:rsid w:val="00462815"/>
    <w:rsid w:val="004643BE"/>
    <w:rsid w:val="00465AA2"/>
    <w:rsid w:val="00466B19"/>
    <w:rsid w:val="004678DB"/>
    <w:rsid w:val="00471E2C"/>
    <w:rsid w:val="004738FF"/>
    <w:rsid w:val="00474902"/>
    <w:rsid w:val="004806A0"/>
    <w:rsid w:val="00482978"/>
    <w:rsid w:val="00486437"/>
    <w:rsid w:val="004867C9"/>
    <w:rsid w:val="004904D6"/>
    <w:rsid w:val="00491190"/>
    <w:rsid w:val="00497A28"/>
    <w:rsid w:val="004A0B57"/>
    <w:rsid w:val="004B529B"/>
    <w:rsid w:val="004B5805"/>
    <w:rsid w:val="004B5947"/>
    <w:rsid w:val="004C4787"/>
    <w:rsid w:val="004C5F43"/>
    <w:rsid w:val="004C5FA4"/>
    <w:rsid w:val="004D016F"/>
    <w:rsid w:val="004D2A1A"/>
    <w:rsid w:val="004D3FB9"/>
    <w:rsid w:val="004D63CC"/>
    <w:rsid w:val="004E216E"/>
    <w:rsid w:val="004E4F8D"/>
    <w:rsid w:val="004E78C4"/>
    <w:rsid w:val="004F01AA"/>
    <w:rsid w:val="004F2FC7"/>
    <w:rsid w:val="004F72A3"/>
    <w:rsid w:val="004F7F59"/>
    <w:rsid w:val="0050201D"/>
    <w:rsid w:val="005021C2"/>
    <w:rsid w:val="00504A6C"/>
    <w:rsid w:val="00505FC7"/>
    <w:rsid w:val="00510B1C"/>
    <w:rsid w:val="00511541"/>
    <w:rsid w:val="00511D7C"/>
    <w:rsid w:val="00513042"/>
    <w:rsid w:val="00515A9D"/>
    <w:rsid w:val="00516147"/>
    <w:rsid w:val="0051646B"/>
    <w:rsid w:val="00516B35"/>
    <w:rsid w:val="005270CC"/>
    <w:rsid w:val="005348A0"/>
    <w:rsid w:val="005353F5"/>
    <w:rsid w:val="00545180"/>
    <w:rsid w:val="00545230"/>
    <w:rsid w:val="0054612B"/>
    <w:rsid w:val="00547A41"/>
    <w:rsid w:val="00555B66"/>
    <w:rsid w:val="005577F3"/>
    <w:rsid w:val="00562D9F"/>
    <w:rsid w:val="00565ECE"/>
    <w:rsid w:val="00566416"/>
    <w:rsid w:val="00571258"/>
    <w:rsid w:val="00571744"/>
    <w:rsid w:val="00571C66"/>
    <w:rsid w:val="00574493"/>
    <w:rsid w:val="00574B42"/>
    <w:rsid w:val="00576CD7"/>
    <w:rsid w:val="00576D67"/>
    <w:rsid w:val="0057705E"/>
    <w:rsid w:val="00577D72"/>
    <w:rsid w:val="0058418F"/>
    <w:rsid w:val="00586BD3"/>
    <w:rsid w:val="0059047C"/>
    <w:rsid w:val="00590D99"/>
    <w:rsid w:val="00592286"/>
    <w:rsid w:val="00593270"/>
    <w:rsid w:val="005936CE"/>
    <w:rsid w:val="0059626C"/>
    <w:rsid w:val="00596CAA"/>
    <w:rsid w:val="005972C2"/>
    <w:rsid w:val="005A3472"/>
    <w:rsid w:val="005A4138"/>
    <w:rsid w:val="005A51D9"/>
    <w:rsid w:val="005A6062"/>
    <w:rsid w:val="005A60CE"/>
    <w:rsid w:val="005A679B"/>
    <w:rsid w:val="005A7146"/>
    <w:rsid w:val="005A7AC3"/>
    <w:rsid w:val="005B0457"/>
    <w:rsid w:val="005B0862"/>
    <w:rsid w:val="005B436A"/>
    <w:rsid w:val="005B5D8C"/>
    <w:rsid w:val="005B7031"/>
    <w:rsid w:val="005C02B8"/>
    <w:rsid w:val="005C4EC8"/>
    <w:rsid w:val="005C537E"/>
    <w:rsid w:val="005C5B61"/>
    <w:rsid w:val="005E0CD7"/>
    <w:rsid w:val="005E1154"/>
    <w:rsid w:val="005E1551"/>
    <w:rsid w:val="005E3E79"/>
    <w:rsid w:val="005E4EEF"/>
    <w:rsid w:val="005F053D"/>
    <w:rsid w:val="005F4A6F"/>
    <w:rsid w:val="005F5C8F"/>
    <w:rsid w:val="005F617A"/>
    <w:rsid w:val="005F7223"/>
    <w:rsid w:val="005F7983"/>
    <w:rsid w:val="00612801"/>
    <w:rsid w:val="00615763"/>
    <w:rsid w:val="00615C6E"/>
    <w:rsid w:val="00616EDB"/>
    <w:rsid w:val="0062146E"/>
    <w:rsid w:val="0062500B"/>
    <w:rsid w:val="006255DD"/>
    <w:rsid w:val="00627E1F"/>
    <w:rsid w:val="00627EB9"/>
    <w:rsid w:val="00632D02"/>
    <w:rsid w:val="00641E25"/>
    <w:rsid w:val="006444E7"/>
    <w:rsid w:val="0064723F"/>
    <w:rsid w:val="00654050"/>
    <w:rsid w:val="00657AFD"/>
    <w:rsid w:val="00661ACC"/>
    <w:rsid w:val="00664A7A"/>
    <w:rsid w:val="00665475"/>
    <w:rsid w:val="0066771A"/>
    <w:rsid w:val="00670298"/>
    <w:rsid w:val="0067156E"/>
    <w:rsid w:val="00671FBF"/>
    <w:rsid w:val="00674A41"/>
    <w:rsid w:val="0067600B"/>
    <w:rsid w:val="00680CF4"/>
    <w:rsid w:val="006853E8"/>
    <w:rsid w:val="0069073F"/>
    <w:rsid w:val="00691DD6"/>
    <w:rsid w:val="006960AD"/>
    <w:rsid w:val="0069623A"/>
    <w:rsid w:val="006A12DB"/>
    <w:rsid w:val="006A1473"/>
    <w:rsid w:val="006A1D39"/>
    <w:rsid w:val="006A2336"/>
    <w:rsid w:val="006A24E4"/>
    <w:rsid w:val="006A7B2C"/>
    <w:rsid w:val="006B016F"/>
    <w:rsid w:val="006B3D62"/>
    <w:rsid w:val="006B7386"/>
    <w:rsid w:val="006C0DEC"/>
    <w:rsid w:val="006C6018"/>
    <w:rsid w:val="006C7073"/>
    <w:rsid w:val="006D0E56"/>
    <w:rsid w:val="006D173A"/>
    <w:rsid w:val="006D29DE"/>
    <w:rsid w:val="006D488D"/>
    <w:rsid w:val="006D4A62"/>
    <w:rsid w:val="006D552C"/>
    <w:rsid w:val="006D6B99"/>
    <w:rsid w:val="006D7AD0"/>
    <w:rsid w:val="006E26C5"/>
    <w:rsid w:val="006E5EAB"/>
    <w:rsid w:val="006E6BF3"/>
    <w:rsid w:val="006F5B8F"/>
    <w:rsid w:val="006F67E2"/>
    <w:rsid w:val="007010B5"/>
    <w:rsid w:val="007023CF"/>
    <w:rsid w:val="00704D84"/>
    <w:rsid w:val="00707CCE"/>
    <w:rsid w:val="00712D7A"/>
    <w:rsid w:val="007140B4"/>
    <w:rsid w:val="00715DDC"/>
    <w:rsid w:val="007168C1"/>
    <w:rsid w:val="00721487"/>
    <w:rsid w:val="00722F4B"/>
    <w:rsid w:val="007235B3"/>
    <w:rsid w:val="007235D9"/>
    <w:rsid w:val="00725263"/>
    <w:rsid w:val="00726340"/>
    <w:rsid w:val="007272CC"/>
    <w:rsid w:val="007279E7"/>
    <w:rsid w:val="007403B5"/>
    <w:rsid w:val="00740A78"/>
    <w:rsid w:val="00741069"/>
    <w:rsid w:val="00741598"/>
    <w:rsid w:val="0074370F"/>
    <w:rsid w:val="0074468F"/>
    <w:rsid w:val="00747116"/>
    <w:rsid w:val="00753C94"/>
    <w:rsid w:val="00755410"/>
    <w:rsid w:val="00756A2A"/>
    <w:rsid w:val="0075744F"/>
    <w:rsid w:val="00765BDF"/>
    <w:rsid w:val="00767053"/>
    <w:rsid w:val="007707F7"/>
    <w:rsid w:val="007708AB"/>
    <w:rsid w:val="00770C6E"/>
    <w:rsid w:val="00771B56"/>
    <w:rsid w:val="00774D6D"/>
    <w:rsid w:val="00774E1E"/>
    <w:rsid w:val="007765DA"/>
    <w:rsid w:val="007771D8"/>
    <w:rsid w:val="00780310"/>
    <w:rsid w:val="00780DA4"/>
    <w:rsid w:val="0078103E"/>
    <w:rsid w:val="007817B5"/>
    <w:rsid w:val="00783087"/>
    <w:rsid w:val="00784541"/>
    <w:rsid w:val="00787598"/>
    <w:rsid w:val="007915D3"/>
    <w:rsid w:val="007922FF"/>
    <w:rsid w:val="00793AA9"/>
    <w:rsid w:val="007A0AFE"/>
    <w:rsid w:val="007A3E84"/>
    <w:rsid w:val="007A49E6"/>
    <w:rsid w:val="007A5D4C"/>
    <w:rsid w:val="007A67DC"/>
    <w:rsid w:val="007A69DD"/>
    <w:rsid w:val="007B068D"/>
    <w:rsid w:val="007B07B2"/>
    <w:rsid w:val="007B1D42"/>
    <w:rsid w:val="007B2E74"/>
    <w:rsid w:val="007B3D45"/>
    <w:rsid w:val="007B5ADF"/>
    <w:rsid w:val="007B5FF0"/>
    <w:rsid w:val="007B74C2"/>
    <w:rsid w:val="007B77B3"/>
    <w:rsid w:val="007B7AF1"/>
    <w:rsid w:val="007B7ED4"/>
    <w:rsid w:val="007C1580"/>
    <w:rsid w:val="007C15D0"/>
    <w:rsid w:val="007C67EE"/>
    <w:rsid w:val="007C7E0B"/>
    <w:rsid w:val="007D4CC4"/>
    <w:rsid w:val="007D66B9"/>
    <w:rsid w:val="007D6C6B"/>
    <w:rsid w:val="007E1DD2"/>
    <w:rsid w:val="007E27E4"/>
    <w:rsid w:val="007E2C58"/>
    <w:rsid w:val="007E4786"/>
    <w:rsid w:val="007E67FC"/>
    <w:rsid w:val="007F08AC"/>
    <w:rsid w:val="007F3648"/>
    <w:rsid w:val="007F65D8"/>
    <w:rsid w:val="007F721B"/>
    <w:rsid w:val="0080267F"/>
    <w:rsid w:val="00803C37"/>
    <w:rsid w:val="0080502C"/>
    <w:rsid w:val="008058DC"/>
    <w:rsid w:val="008059C4"/>
    <w:rsid w:val="00805E46"/>
    <w:rsid w:val="00806CC3"/>
    <w:rsid w:val="00807AA5"/>
    <w:rsid w:val="008100FE"/>
    <w:rsid w:val="00810CBE"/>
    <w:rsid w:val="00811E5B"/>
    <w:rsid w:val="008178E5"/>
    <w:rsid w:val="00821E77"/>
    <w:rsid w:val="00822BCB"/>
    <w:rsid w:val="00824E04"/>
    <w:rsid w:val="00830BFF"/>
    <w:rsid w:val="0083495B"/>
    <w:rsid w:val="00835089"/>
    <w:rsid w:val="00836FE7"/>
    <w:rsid w:val="00841573"/>
    <w:rsid w:val="008417B4"/>
    <w:rsid w:val="00841CC5"/>
    <w:rsid w:val="0084214B"/>
    <w:rsid w:val="00842296"/>
    <w:rsid w:val="0084344E"/>
    <w:rsid w:val="00851BD9"/>
    <w:rsid w:val="008526D4"/>
    <w:rsid w:val="00854223"/>
    <w:rsid w:val="0085470D"/>
    <w:rsid w:val="00856CBA"/>
    <w:rsid w:val="00863179"/>
    <w:rsid w:val="00867465"/>
    <w:rsid w:val="00870446"/>
    <w:rsid w:val="0087200D"/>
    <w:rsid w:val="0087292B"/>
    <w:rsid w:val="00873192"/>
    <w:rsid w:val="00873C38"/>
    <w:rsid w:val="00876926"/>
    <w:rsid w:val="00882BE8"/>
    <w:rsid w:val="008833EA"/>
    <w:rsid w:val="00884260"/>
    <w:rsid w:val="0088641C"/>
    <w:rsid w:val="008877C3"/>
    <w:rsid w:val="00887818"/>
    <w:rsid w:val="008906C0"/>
    <w:rsid w:val="008926D9"/>
    <w:rsid w:val="00895384"/>
    <w:rsid w:val="00895640"/>
    <w:rsid w:val="008961B9"/>
    <w:rsid w:val="00896780"/>
    <w:rsid w:val="008A01A8"/>
    <w:rsid w:val="008A1BEB"/>
    <w:rsid w:val="008A1CDA"/>
    <w:rsid w:val="008A4043"/>
    <w:rsid w:val="008A7574"/>
    <w:rsid w:val="008B27D7"/>
    <w:rsid w:val="008B2DA6"/>
    <w:rsid w:val="008B339C"/>
    <w:rsid w:val="008B699D"/>
    <w:rsid w:val="008B724A"/>
    <w:rsid w:val="008C6A05"/>
    <w:rsid w:val="008C7C8C"/>
    <w:rsid w:val="008D2C28"/>
    <w:rsid w:val="008D2F65"/>
    <w:rsid w:val="008D6C2B"/>
    <w:rsid w:val="008D7037"/>
    <w:rsid w:val="008E1276"/>
    <w:rsid w:val="008E7DA8"/>
    <w:rsid w:val="008F5CF6"/>
    <w:rsid w:val="008F70D9"/>
    <w:rsid w:val="0090037A"/>
    <w:rsid w:val="009003E3"/>
    <w:rsid w:val="0090128C"/>
    <w:rsid w:val="00902FCB"/>
    <w:rsid w:val="00903718"/>
    <w:rsid w:val="00906470"/>
    <w:rsid w:val="00907F0A"/>
    <w:rsid w:val="00907FDF"/>
    <w:rsid w:val="009112CB"/>
    <w:rsid w:val="00916EEA"/>
    <w:rsid w:val="00917C87"/>
    <w:rsid w:val="009202A6"/>
    <w:rsid w:val="00922245"/>
    <w:rsid w:val="0092347C"/>
    <w:rsid w:val="00923DBB"/>
    <w:rsid w:val="0092515C"/>
    <w:rsid w:val="009258F6"/>
    <w:rsid w:val="00931ED4"/>
    <w:rsid w:val="00933EA2"/>
    <w:rsid w:val="00935397"/>
    <w:rsid w:val="00937B63"/>
    <w:rsid w:val="00940ED7"/>
    <w:rsid w:val="00941258"/>
    <w:rsid w:val="009461AB"/>
    <w:rsid w:val="0094673E"/>
    <w:rsid w:val="009474CB"/>
    <w:rsid w:val="009479F4"/>
    <w:rsid w:val="00947CAF"/>
    <w:rsid w:val="0095463A"/>
    <w:rsid w:val="00955811"/>
    <w:rsid w:val="00956CBC"/>
    <w:rsid w:val="009613B0"/>
    <w:rsid w:val="00961C1A"/>
    <w:rsid w:val="00963328"/>
    <w:rsid w:val="009658C2"/>
    <w:rsid w:val="00966955"/>
    <w:rsid w:val="00970A23"/>
    <w:rsid w:val="00977E6E"/>
    <w:rsid w:val="009807CE"/>
    <w:rsid w:val="009829F0"/>
    <w:rsid w:val="00983571"/>
    <w:rsid w:val="00983C74"/>
    <w:rsid w:val="009869FC"/>
    <w:rsid w:val="00986F15"/>
    <w:rsid w:val="00987FB6"/>
    <w:rsid w:val="00991DF0"/>
    <w:rsid w:val="009A27D0"/>
    <w:rsid w:val="009A636C"/>
    <w:rsid w:val="009B4BA4"/>
    <w:rsid w:val="009B6CCB"/>
    <w:rsid w:val="009B6F0F"/>
    <w:rsid w:val="009C28BD"/>
    <w:rsid w:val="009C4D39"/>
    <w:rsid w:val="009D0A07"/>
    <w:rsid w:val="009D29FE"/>
    <w:rsid w:val="009D31C6"/>
    <w:rsid w:val="009E0C7F"/>
    <w:rsid w:val="009E2B40"/>
    <w:rsid w:val="009E4EB1"/>
    <w:rsid w:val="009E7A03"/>
    <w:rsid w:val="009F06A5"/>
    <w:rsid w:val="009F3C32"/>
    <w:rsid w:val="009F4C28"/>
    <w:rsid w:val="009F6ACE"/>
    <w:rsid w:val="009F711E"/>
    <w:rsid w:val="00A012EB"/>
    <w:rsid w:val="00A0164C"/>
    <w:rsid w:val="00A02519"/>
    <w:rsid w:val="00A02CC7"/>
    <w:rsid w:val="00A041B1"/>
    <w:rsid w:val="00A12AC4"/>
    <w:rsid w:val="00A24FBC"/>
    <w:rsid w:val="00A26210"/>
    <w:rsid w:val="00A31F9B"/>
    <w:rsid w:val="00A35939"/>
    <w:rsid w:val="00A36B6E"/>
    <w:rsid w:val="00A3765E"/>
    <w:rsid w:val="00A379A6"/>
    <w:rsid w:val="00A44D54"/>
    <w:rsid w:val="00A46052"/>
    <w:rsid w:val="00A46B43"/>
    <w:rsid w:val="00A46B76"/>
    <w:rsid w:val="00A47A44"/>
    <w:rsid w:val="00A47AA0"/>
    <w:rsid w:val="00A53696"/>
    <w:rsid w:val="00A61197"/>
    <w:rsid w:val="00A611B9"/>
    <w:rsid w:val="00A6360B"/>
    <w:rsid w:val="00A638D0"/>
    <w:rsid w:val="00A63E5C"/>
    <w:rsid w:val="00A66913"/>
    <w:rsid w:val="00A66D5C"/>
    <w:rsid w:val="00A716A2"/>
    <w:rsid w:val="00A72332"/>
    <w:rsid w:val="00A727B6"/>
    <w:rsid w:val="00A72B4E"/>
    <w:rsid w:val="00A732B2"/>
    <w:rsid w:val="00A85902"/>
    <w:rsid w:val="00A8785B"/>
    <w:rsid w:val="00A91963"/>
    <w:rsid w:val="00A91DB3"/>
    <w:rsid w:val="00A92012"/>
    <w:rsid w:val="00A92D59"/>
    <w:rsid w:val="00A947C3"/>
    <w:rsid w:val="00A94C99"/>
    <w:rsid w:val="00A96E23"/>
    <w:rsid w:val="00AA092D"/>
    <w:rsid w:val="00AA387D"/>
    <w:rsid w:val="00AB2C00"/>
    <w:rsid w:val="00AB57BF"/>
    <w:rsid w:val="00AB6E28"/>
    <w:rsid w:val="00AB719D"/>
    <w:rsid w:val="00AB7A73"/>
    <w:rsid w:val="00AC0061"/>
    <w:rsid w:val="00AC1344"/>
    <w:rsid w:val="00AC20DB"/>
    <w:rsid w:val="00AC210A"/>
    <w:rsid w:val="00AC4C34"/>
    <w:rsid w:val="00AC5797"/>
    <w:rsid w:val="00AC6324"/>
    <w:rsid w:val="00AC6A44"/>
    <w:rsid w:val="00AD0F5F"/>
    <w:rsid w:val="00AD1111"/>
    <w:rsid w:val="00AD641F"/>
    <w:rsid w:val="00AE03E8"/>
    <w:rsid w:val="00AE0A48"/>
    <w:rsid w:val="00AE5E5F"/>
    <w:rsid w:val="00AF3C84"/>
    <w:rsid w:val="00AF42D1"/>
    <w:rsid w:val="00AF7F27"/>
    <w:rsid w:val="00B0051D"/>
    <w:rsid w:val="00B022D2"/>
    <w:rsid w:val="00B02704"/>
    <w:rsid w:val="00B11901"/>
    <w:rsid w:val="00B144C4"/>
    <w:rsid w:val="00B2109D"/>
    <w:rsid w:val="00B220E2"/>
    <w:rsid w:val="00B22334"/>
    <w:rsid w:val="00B24ADD"/>
    <w:rsid w:val="00B32D26"/>
    <w:rsid w:val="00B33AE3"/>
    <w:rsid w:val="00B35903"/>
    <w:rsid w:val="00B44903"/>
    <w:rsid w:val="00B526FA"/>
    <w:rsid w:val="00B535B4"/>
    <w:rsid w:val="00B61FE0"/>
    <w:rsid w:val="00B6313B"/>
    <w:rsid w:val="00B70A7F"/>
    <w:rsid w:val="00B738C0"/>
    <w:rsid w:val="00B75055"/>
    <w:rsid w:val="00B7507A"/>
    <w:rsid w:val="00B75A50"/>
    <w:rsid w:val="00B80015"/>
    <w:rsid w:val="00B873DA"/>
    <w:rsid w:val="00B9080D"/>
    <w:rsid w:val="00B90957"/>
    <w:rsid w:val="00B9309B"/>
    <w:rsid w:val="00B94A3B"/>
    <w:rsid w:val="00B94B0B"/>
    <w:rsid w:val="00B96639"/>
    <w:rsid w:val="00B97E9F"/>
    <w:rsid w:val="00BA067A"/>
    <w:rsid w:val="00BA4865"/>
    <w:rsid w:val="00BA4BFF"/>
    <w:rsid w:val="00BA52CF"/>
    <w:rsid w:val="00BA649B"/>
    <w:rsid w:val="00BB056D"/>
    <w:rsid w:val="00BB0849"/>
    <w:rsid w:val="00BB231A"/>
    <w:rsid w:val="00BB25A8"/>
    <w:rsid w:val="00BB2DD6"/>
    <w:rsid w:val="00BC055A"/>
    <w:rsid w:val="00BC403A"/>
    <w:rsid w:val="00BC4AD4"/>
    <w:rsid w:val="00BC4EB3"/>
    <w:rsid w:val="00BC59DB"/>
    <w:rsid w:val="00BC5BDA"/>
    <w:rsid w:val="00BC636F"/>
    <w:rsid w:val="00BC65E6"/>
    <w:rsid w:val="00BD0FD8"/>
    <w:rsid w:val="00BD4884"/>
    <w:rsid w:val="00BD4F62"/>
    <w:rsid w:val="00BD6723"/>
    <w:rsid w:val="00BD6BE4"/>
    <w:rsid w:val="00BD7AD4"/>
    <w:rsid w:val="00BE1DE2"/>
    <w:rsid w:val="00BE7978"/>
    <w:rsid w:val="00BF1A5D"/>
    <w:rsid w:val="00BF1EBD"/>
    <w:rsid w:val="00BF2AFD"/>
    <w:rsid w:val="00BF7CD7"/>
    <w:rsid w:val="00C01C93"/>
    <w:rsid w:val="00C05C68"/>
    <w:rsid w:val="00C066F8"/>
    <w:rsid w:val="00C1194E"/>
    <w:rsid w:val="00C11C05"/>
    <w:rsid w:val="00C121EE"/>
    <w:rsid w:val="00C130FD"/>
    <w:rsid w:val="00C168DE"/>
    <w:rsid w:val="00C16D7B"/>
    <w:rsid w:val="00C16FFD"/>
    <w:rsid w:val="00C23D1E"/>
    <w:rsid w:val="00C241C4"/>
    <w:rsid w:val="00C260A1"/>
    <w:rsid w:val="00C276E8"/>
    <w:rsid w:val="00C34B61"/>
    <w:rsid w:val="00C37865"/>
    <w:rsid w:val="00C40087"/>
    <w:rsid w:val="00C42AA5"/>
    <w:rsid w:val="00C42FB6"/>
    <w:rsid w:val="00C46BCC"/>
    <w:rsid w:val="00C53BD5"/>
    <w:rsid w:val="00C546DF"/>
    <w:rsid w:val="00C54AE0"/>
    <w:rsid w:val="00C5514C"/>
    <w:rsid w:val="00C5553E"/>
    <w:rsid w:val="00C56699"/>
    <w:rsid w:val="00C60B6B"/>
    <w:rsid w:val="00C656AB"/>
    <w:rsid w:val="00C67126"/>
    <w:rsid w:val="00C71D22"/>
    <w:rsid w:val="00C72C44"/>
    <w:rsid w:val="00C7370A"/>
    <w:rsid w:val="00C76F58"/>
    <w:rsid w:val="00C81B79"/>
    <w:rsid w:val="00C828ED"/>
    <w:rsid w:val="00C84DF3"/>
    <w:rsid w:val="00C84E6B"/>
    <w:rsid w:val="00C8727A"/>
    <w:rsid w:val="00C909D1"/>
    <w:rsid w:val="00C93B3C"/>
    <w:rsid w:val="00C94235"/>
    <w:rsid w:val="00C96125"/>
    <w:rsid w:val="00C97C7F"/>
    <w:rsid w:val="00CA274B"/>
    <w:rsid w:val="00CA7F0E"/>
    <w:rsid w:val="00CB573D"/>
    <w:rsid w:val="00CC269D"/>
    <w:rsid w:val="00CC43D1"/>
    <w:rsid w:val="00CC453B"/>
    <w:rsid w:val="00CC622C"/>
    <w:rsid w:val="00CE0CB8"/>
    <w:rsid w:val="00CE5AFD"/>
    <w:rsid w:val="00CF324C"/>
    <w:rsid w:val="00CF3813"/>
    <w:rsid w:val="00CF3AB5"/>
    <w:rsid w:val="00CF3B49"/>
    <w:rsid w:val="00CF4F8D"/>
    <w:rsid w:val="00CF7452"/>
    <w:rsid w:val="00D002E8"/>
    <w:rsid w:val="00D01336"/>
    <w:rsid w:val="00D015C2"/>
    <w:rsid w:val="00D01662"/>
    <w:rsid w:val="00D03907"/>
    <w:rsid w:val="00D04A7B"/>
    <w:rsid w:val="00D10795"/>
    <w:rsid w:val="00D12104"/>
    <w:rsid w:val="00D12F07"/>
    <w:rsid w:val="00D143C7"/>
    <w:rsid w:val="00D145FD"/>
    <w:rsid w:val="00D20DFA"/>
    <w:rsid w:val="00D223F4"/>
    <w:rsid w:val="00D2464F"/>
    <w:rsid w:val="00D24E51"/>
    <w:rsid w:val="00D26CA7"/>
    <w:rsid w:val="00D31BDD"/>
    <w:rsid w:val="00D323AC"/>
    <w:rsid w:val="00D325FC"/>
    <w:rsid w:val="00D33190"/>
    <w:rsid w:val="00D3466E"/>
    <w:rsid w:val="00D34FD5"/>
    <w:rsid w:val="00D36FC1"/>
    <w:rsid w:val="00D424A7"/>
    <w:rsid w:val="00D45F68"/>
    <w:rsid w:val="00D479E9"/>
    <w:rsid w:val="00D514D5"/>
    <w:rsid w:val="00D6176E"/>
    <w:rsid w:val="00D62775"/>
    <w:rsid w:val="00D65D79"/>
    <w:rsid w:val="00D65E20"/>
    <w:rsid w:val="00D6667A"/>
    <w:rsid w:val="00D673DE"/>
    <w:rsid w:val="00D7090E"/>
    <w:rsid w:val="00D71325"/>
    <w:rsid w:val="00D74A00"/>
    <w:rsid w:val="00D77DFB"/>
    <w:rsid w:val="00D8116C"/>
    <w:rsid w:val="00D83615"/>
    <w:rsid w:val="00D84C93"/>
    <w:rsid w:val="00D8555F"/>
    <w:rsid w:val="00D90697"/>
    <w:rsid w:val="00D90DA9"/>
    <w:rsid w:val="00D91996"/>
    <w:rsid w:val="00D92E2A"/>
    <w:rsid w:val="00DA05B3"/>
    <w:rsid w:val="00DA1935"/>
    <w:rsid w:val="00DA25F7"/>
    <w:rsid w:val="00DA3433"/>
    <w:rsid w:val="00DA5090"/>
    <w:rsid w:val="00DA5FC7"/>
    <w:rsid w:val="00DB16C6"/>
    <w:rsid w:val="00DB1E03"/>
    <w:rsid w:val="00DB210F"/>
    <w:rsid w:val="00DB34DD"/>
    <w:rsid w:val="00DB39C5"/>
    <w:rsid w:val="00DB6D20"/>
    <w:rsid w:val="00DC09E5"/>
    <w:rsid w:val="00DC0BE4"/>
    <w:rsid w:val="00DC0CC6"/>
    <w:rsid w:val="00DC0D8C"/>
    <w:rsid w:val="00DC2C00"/>
    <w:rsid w:val="00DC3933"/>
    <w:rsid w:val="00DC3AD2"/>
    <w:rsid w:val="00DC613A"/>
    <w:rsid w:val="00DC67C8"/>
    <w:rsid w:val="00DC7D40"/>
    <w:rsid w:val="00DC7FB1"/>
    <w:rsid w:val="00DD414B"/>
    <w:rsid w:val="00DE3F3A"/>
    <w:rsid w:val="00DF3A12"/>
    <w:rsid w:val="00DF3FF1"/>
    <w:rsid w:val="00DF4F52"/>
    <w:rsid w:val="00DF5A02"/>
    <w:rsid w:val="00DF5C02"/>
    <w:rsid w:val="00DF6B2C"/>
    <w:rsid w:val="00E06D61"/>
    <w:rsid w:val="00E07DA8"/>
    <w:rsid w:val="00E10D3F"/>
    <w:rsid w:val="00E132AD"/>
    <w:rsid w:val="00E14393"/>
    <w:rsid w:val="00E15773"/>
    <w:rsid w:val="00E166BD"/>
    <w:rsid w:val="00E16DD3"/>
    <w:rsid w:val="00E17AA8"/>
    <w:rsid w:val="00E213A0"/>
    <w:rsid w:val="00E21DC3"/>
    <w:rsid w:val="00E23914"/>
    <w:rsid w:val="00E30756"/>
    <w:rsid w:val="00E30B32"/>
    <w:rsid w:val="00E3360C"/>
    <w:rsid w:val="00E33CC2"/>
    <w:rsid w:val="00E33D1E"/>
    <w:rsid w:val="00E3598B"/>
    <w:rsid w:val="00E365C9"/>
    <w:rsid w:val="00E40A91"/>
    <w:rsid w:val="00E40B4B"/>
    <w:rsid w:val="00E40EEE"/>
    <w:rsid w:val="00E41F6F"/>
    <w:rsid w:val="00E4363D"/>
    <w:rsid w:val="00E50DDC"/>
    <w:rsid w:val="00E52CCE"/>
    <w:rsid w:val="00E53811"/>
    <w:rsid w:val="00E57069"/>
    <w:rsid w:val="00E5718F"/>
    <w:rsid w:val="00E575A3"/>
    <w:rsid w:val="00E60C8C"/>
    <w:rsid w:val="00E6195F"/>
    <w:rsid w:val="00E62C39"/>
    <w:rsid w:val="00E63544"/>
    <w:rsid w:val="00E63A43"/>
    <w:rsid w:val="00E6545C"/>
    <w:rsid w:val="00E676A4"/>
    <w:rsid w:val="00E70D5A"/>
    <w:rsid w:val="00E71C78"/>
    <w:rsid w:val="00E71CE4"/>
    <w:rsid w:val="00E71FF6"/>
    <w:rsid w:val="00E72A00"/>
    <w:rsid w:val="00E7303D"/>
    <w:rsid w:val="00E74DAA"/>
    <w:rsid w:val="00E770B2"/>
    <w:rsid w:val="00E77526"/>
    <w:rsid w:val="00E823F4"/>
    <w:rsid w:val="00E87B5D"/>
    <w:rsid w:val="00E90BFC"/>
    <w:rsid w:val="00E91AD8"/>
    <w:rsid w:val="00E932C9"/>
    <w:rsid w:val="00E95839"/>
    <w:rsid w:val="00E95EC7"/>
    <w:rsid w:val="00E97527"/>
    <w:rsid w:val="00E97876"/>
    <w:rsid w:val="00EA02FE"/>
    <w:rsid w:val="00EA1D55"/>
    <w:rsid w:val="00EA77EC"/>
    <w:rsid w:val="00EB06DF"/>
    <w:rsid w:val="00EB39C9"/>
    <w:rsid w:val="00EB4378"/>
    <w:rsid w:val="00EB4C0B"/>
    <w:rsid w:val="00EB52F2"/>
    <w:rsid w:val="00EB5840"/>
    <w:rsid w:val="00EC2660"/>
    <w:rsid w:val="00EC35DC"/>
    <w:rsid w:val="00EC6887"/>
    <w:rsid w:val="00ED6426"/>
    <w:rsid w:val="00EE0227"/>
    <w:rsid w:val="00EE0906"/>
    <w:rsid w:val="00EE1524"/>
    <w:rsid w:val="00EE1ECF"/>
    <w:rsid w:val="00EE5495"/>
    <w:rsid w:val="00EE7D95"/>
    <w:rsid w:val="00EF3A42"/>
    <w:rsid w:val="00EF4476"/>
    <w:rsid w:val="00F0362B"/>
    <w:rsid w:val="00F03855"/>
    <w:rsid w:val="00F04884"/>
    <w:rsid w:val="00F050BC"/>
    <w:rsid w:val="00F12156"/>
    <w:rsid w:val="00F13BDD"/>
    <w:rsid w:val="00F15015"/>
    <w:rsid w:val="00F159B7"/>
    <w:rsid w:val="00F16D34"/>
    <w:rsid w:val="00F1770D"/>
    <w:rsid w:val="00F238F4"/>
    <w:rsid w:val="00F2434A"/>
    <w:rsid w:val="00F270F9"/>
    <w:rsid w:val="00F278A3"/>
    <w:rsid w:val="00F33437"/>
    <w:rsid w:val="00F3403E"/>
    <w:rsid w:val="00F34C9C"/>
    <w:rsid w:val="00F36098"/>
    <w:rsid w:val="00F37D79"/>
    <w:rsid w:val="00F50028"/>
    <w:rsid w:val="00F501D1"/>
    <w:rsid w:val="00F55A4B"/>
    <w:rsid w:val="00F56D9F"/>
    <w:rsid w:val="00F60964"/>
    <w:rsid w:val="00F72C38"/>
    <w:rsid w:val="00F73EB6"/>
    <w:rsid w:val="00F7730B"/>
    <w:rsid w:val="00F8085D"/>
    <w:rsid w:val="00F80AA2"/>
    <w:rsid w:val="00F82DDC"/>
    <w:rsid w:val="00F9567C"/>
    <w:rsid w:val="00F97341"/>
    <w:rsid w:val="00F979EC"/>
    <w:rsid w:val="00FA0011"/>
    <w:rsid w:val="00FA1DEC"/>
    <w:rsid w:val="00FA2FD0"/>
    <w:rsid w:val="00FA4411"/>
    <w:rsid w:val="00FA5F39"/>
    <w:rsid w:val="00FA6950"/>
    <w:rsid w:val="00FB114F"/>
    <w:rsid w:val="00FB62FC"/>
    <w:rsid w:val="00FC2C15"/>
    <w:rsid w:val="00FC2FCD"/>
    <w:rsid w:val="00FC5132"/>
    <w:rsid w:val="00FC71B2"/>
    <w:rsid w:val="00FD1ECB"/>
    <w:rsid w:val="00FD3078"/>
    <w:rsid w:val="00FD32B5"/>
    <w:rsid w:val="00FD4A77"/>
    <w:rsid w:val="00FE07BB"/>
    <w:rsid w:val="00FE1A89"/>
    <w:rsid w:val="00FE24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49AB7"/>
  <w15:docId w15:val="{137FDE84-70D2-40F0-A6AC-2F3210DF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74C2"/>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7B74C2"/>
    <w:pPr>
      <w:spacing w:before="128"/>
      <w:ind w:left="838" w:hanging="268"/>
      <w:outlineLvl w:val="0"/>
    </w:pPr>
    <w:rPr>
      <w:rFonts w:ascii="Times New Roman" w:eastAsia="Times New Roman" w:hAnsi="Times New Roman"/>
      <w:b/>
      <w:bCs/>
      <w:sz w:val="26"/>
      <w:szCs w:val="26"/>
    </w:rPr>
  </w:style>
  <w:style w:type="paragraph" w:styleId="Heading2">
    <w:name w:val="heading 2"/>
    <w:basedOn w:val="Normal"/>
    <w:next w:val="Normal"/>
    <w:link w:val="Heading2Char"/>
    <w:uiPriority w:val="9"/>
    <w:semiHidden/>
    <w:unhideWhenUsed/>
    <w:qFormat/>
    <w:rsid w:val="00DF5A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F36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4C2"/>
    <w:rPr>
      <w:rFonts w:ascii="Times New Roman" w:eastAsia="Times New Roman" w:hAnsi="Times New Roman" w:cs="Times New Roman"/>
      <w:b/>
      <w:bCs/>
      <w:sz w:val="26"/>
      <w:szCs w:val="26"/>
    </w:rPr>
  </w:style>
  <w:style w:type="paragraph" w:styleId="BodyText">
    <w:name w:val="Body Text"/>
    <w:basedOn w:val="Normal"/>
    <w:link w:val="BodyTextChar"/>
    <w:uiPriority w:val="1"/>
    <w:qFormat/>
    <w:rsid w:val="007B74C2"/>
    <w:pPr>
      <w:spacing w:before="111"/>
      <w:ind w:left="1088" w:hanging="518"/>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7B74C2"/>
    <w:rPr>
      <w:rFonts w:ascii="Times New Roman" w:eastAsia="Times New Roman" w:hAnsi="Times New Roman" w:cs="Times New Roman"/>
      <w:sz w:val="26"/>
      <w:szCs w:val="26"/>
    </w:rPr>
  </w:style>
  <w:style w:type="paragraph" w:styleId="ListParagraph">
    <w:name w:val="List Paragraph"/>
    <w:basedOn w:val="Normal"/>
    <w:uiPriority w:val="34"/>
    <w:qFormat/>
    <w:rsid w:val="007B74C2"/>
  </w:style>
  <w:style w:type="paragraph" w:customStyle="1" w:styleId="TableParagraph">
    <w:name w:val="Table Paragraph"/>
    <w:basedOn w:val="Normal"/>
    <w:uiPriority w:val="1"/>
    <w:qFormat/>
    <w:rsid w:val="007B74C2"/>
  </w:style>
  <w:style w:type="paragraph" w:styleId="BalloonText">
    <w:name w:val="Balloon Text"/>
    <w:basedOn w:val="Normal"/>
    <w:link w:val="BalloonTextChar"/>
    <w:uiPriority w:val="99"/>
    <w:semiHidden/>
    <w:unhideWhenUsed/>
    <w:rsid w:val="007B74C2"/>
    <w:rPr>
      <w:rFonts w:ascii="Tahoma" w:hAnsi="Tahoma" w:cs="Tahoma"/>
      <w:sz w:val="16"/>
      <w:szCs w:val="16"/>
    </w:rPr>
  </w:style>
  <w:style w:type="character" w:customStyle="1" w:styleId="BalloonTextChar">
    <w:name w:val="Balloon Text Char"/>
    <w:basedOn w:val="DefaultParagraphFont"/>
    <w:link w:val="BalloonText"/>
    <w:uiPriority w:val="99"/>
    <w:semiHidden/>
    <w:rsid w:val="007B74C2"/>
    <w:rPr>
      <w:rFonts w:ascii="Tahoma" w:eastAsia="Calibri" w:hAnsi="Tahoma" w:cs="Tahoma"/>
      <w:sz w:val="16"/>
      <w:szCs w:val="16"/>
    </w:rPr>
  </w:style>
  <w:style w:type="table" w:styleId="TableGrid">
    <w:name w:val="Table Grid"/>
    <w:basedOn w:val="TableNormal"/>
    <w:uiPriority w:val="59"/>
    <w:rsid w:val="007B74C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B74C2"/>
    <w:pPr>
      <w:tabs>
        <w:tab w:val="center" w:pos="4680"/>
        <w:tab w:val="right" w:pos="9360"/>
      </w:tabs>
    </w:pPr>
  </w:style>
  <w:style w:type="character" w:customStyle="1" w:styleId="HeaderChar">
    <w:name w:val="Header Char"/>
    <w:basedOn w:val="DefaultParagraphFont"/>
    <w:link w:val="Header"/>
    <w:uiPriority w:val="99"/>
    <w:rsid w:val="007B74C2"/>
    <w:rPr>
      <w:rFonts w:ascii="Calibri" w:eastAsia="Calibri" w:hAnsi="Calibri" w:cs="Times New Roman"/>
    </w:rPr>
  </w:style>
  <w:style w:type="paragraph" w:styleId="Footer">
    <w:name w:val="footer"/>
    <w:basedOn w:val="Normal"/>
    <w:link w:val="FooterChar"/>
    <w:uiPriority w:val="99"/>
    <w:unhideWhenUsed/>
    <w:rsid w:val="007B74C2"/>
    <w:pPr>
      <w:tabs>
        <w:tab w:val="center" w:pos="4680"/>
        <w:tab w:val="right" w:pos="9360"/>
      </w:tabs>
    </w:pPr>
  </w:style>
  <w:style w:type="character" w:customStyle="1" w:styleId="FooterChar">
    <w:name w:val="Footer Char"/>
    <w:basedOn w:val="DefaultParagraphFont"/>
    <w:link w:val="Footer"/>
    <w:uiPriority w:val="99"/>
    <w:rsid w:val="007B74C2"/>
    <w:rPr>
      <w:rFonts w:ascii="Calibri" w:eastAsia="Calibri" w:hAnsi="Calibri" w:cs="Times New Roman"/>
    </w:rPr>
  </w:style>
  <w:style w:type="character" w:styleId="Hyperlink">
    <w:name w:val="Hyperlink"/>
    <w:basedOn w:val="DefaultParagraphFont"/>
    <w:uiPriority w:val="99"/>
    <w:unhideWhenUsed/>
    <w:rsid w:val="007B74C2"/>
    <w:rPr>
      <w:color w:val="0000FF"/>
      <w:u w:val="single"/>
    </w:rPr>
  </w:style>
  <w:style w:type="character" w:styleId="CommentReference">
    <w:name w:val="annotation reference"/>
    <w:basedOn w:val="DefaultParagraphFont"/>
    <w:uiPriority w:val="99"/>
    <w:semiHidden/>
    <w:unhideWhenUsed/>
    <w:rsid w:val="007B74C2"/>
    <w:rPr>
      <w:sz w:val="16"/>
      <w:szCs w:val="16"/>
    </w:rPr>
  </w:style>
  <w:style w:type="paragraph" w:styleId="CommentText">
    <w:name w:val="annotation text"/>
    <w:basedOn w:val="Normal"/>
    <w:link w:val="CommentTextChar"/>
    <w:uiPriority w:val="99"/>
    <w:semiHidden/>
    <w:unhideWhenUsed/>
    <w:rsid w:val="007B74C2"/>
    <w:rPr>
      <w:sz w:val="20"/>
      <w:szCs w:val="20"/>
    </w:rPr>
  </w:style>
  <w:style w:type="character" w:customStyle="1" w:styleId="CommentTextChar">
    <w:name w:val="Comment Text Char"/>
    <w:basedOn w:val="DefaultParagraphFont"/>
    <w:link w:val="CommentText"/>
    <w:uiPriority w:val="99"/>
    <w:semiHidden/>
    <w:rsid w:val="007B74C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74C2"/>
    <w:rPr>
      <w:b/>
      <w:bCs/>
    </w:rPr>
  </w:style>
  <w:style w:type="character" w:customStyle="1" w:styleId="CommentSubjectChar">
    <w:name w:val="Comment Subject Char"/>
    <w:basedOn w:val="CommentTextChar"/>
    <w:link w:val="CommentSubject"/>
    <w:uiPriority w:val="99"/>
    <w:semiHidden/>
    <w:rsid w:val="007B74C2"/>
    <w:rPr>
      <w:rFonts w:ascii="Calibri" w:eastAsia="Calibri" w:hAnsi="Calibri" w:cs="Times New Roman"/>
      <w:b/>
      <w:bCs/>
      <w:sz w:val="20"/>
      <w:szCs w:val="20"/>
    </w:rPr>
  </w:style>
  <w:style w:type="paragraph" w:styleId="Revision">
    <w:name w:val="Revision"/>
    <w:hidden/>
    <w:uiPriority w:val="99"/>
    <w:semiHidden/>
    <w:rsid w:val="007B74C2"/>
    <w:pPr>
      <w:spacing w:after="0" w:line="240" w:lineRule="auto"/>
    </w:pPr>
    <w:rPr>
      <w:rFonts w:ascii="Calibri" w:eastAsia="Calibri" w:hAnsi="Calibri" w:cs="Times New Roman"/>
    </w:rPr>
  </w:style>
  <w:style w:type="paragraph" w:styleId="NoSpacing">
    <w:name w:val="No Spacing"/>
    <w:uiPriority w:val="1"/>
    <w:qFormat/>
    <w:rsid w:val="004D2A1A"/>
    <w:pPr>
      <w:spacing w:after="0" w:line="240" w:lineRule="auto"/>
    </w:pPr>
    <w:rPr>
      <w:rFonts w:ascii="VNI-Times" w:eastAsia="Calibri" w:hAnsi="VNI-Times" w:cs="Times New Roman"/>
    </w:rPr>
  </w:style>
  <w:style w:type="paragraph" w:customStyle="1" w:styleId="Default">
    <w:name w:val="Default"/>
    <w:rsid w:val="00126FB6"/>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E71CE4"/>
    <w:rPr>
      <w:color w:val="808080"/>
    </w:rPr>
  </w:style>
  <w:style w:type="paragraph" w:styleId="NormalWeb">
    <w:name w:val="Normal (Web)"/>
    <w:basedOn w:val="Normal"/>
    <w:uiPriority w:val="99"/>
    <w:semiHidden/>
    <w:unhideWhenUsed/>
    <w:rsid w:val="00B220E2"/>
    <w:pPr>
      <w:widowControl/>
      <w:spacing w:before="100" w:beforeAutospacing="1" w:after="100" w:afterAutospacing="1"/>
    </w:pPr>
    <w:rPr>
      <w:rFonts w:ascii="Times New Roman" w:eastAsiaTheme="minorEastAsia" w:hAnsi="Times New Roman"/>
      <w:sz w:val="24"/>
      <w:szCs w:val="24"/>
    </w:rPr>
  </w:style>
  <w:style w:type="table" w:styleId="GridTable4-Accent5">
    <w:name w:val="Grid Table 4 Accent 5"/>
    <w:basedOn w:val="TableNormal"/>
    <w:uiPriority w:val="49"/>
    <w:rsid w:val="00384E3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384E3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384E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BA067A"/>
    <w:rPr>
      <w:sz w:val="20"/>
      <w:szCs w:val="20"/>
    </w:rPr>
  </w:style>
  <w:style w:type="character" w:customStyle="1" w:styleId="EndnoteTextChar">
    <w:name w:val="Endnote Text Char"/>
    <w:basedOn w:val="DefaultParagraphFont"/>
    <w:link w:val="EndnoteText"/>
    <w:uiPriority w:val="99"/>
    <w:semiHidden/>
    <w:rsid w:val="00BA067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A067A"/>
    <w:rPr>
      <w:vertAlign w:val="superscript"/>
    </w:rPr>
  </w:style>
  <w:style w:type="paragraph" w:styleId="FootnoteText">
    <w:name w:val="footnote text"/>
    <w:basedOn w:val="Normal"/>
    <w:link w:val="FootnoteTextChar"/>
    <w:uiPriority w:val="99"/>
    <w:semiHidden/>
    <w:unhideWhenUsed/>
    <w:rsid w:val="00BA067A"/>
    <w:rPr>
      <w:sz w:val="20"/>
      <w:szCs w:val="20"/>
    </w:rPr>
  </w:style>
  <w:style w:type="character" w:customStyle="1" w:styleId="FootnoteTextChar">
    <w:name w:val="Footnote Text Char"/>
    <w:basedOn w:val="DefaultParagraphFont"/>
    <w:link w:val="FootnoteText"/>
    <w:uiPriority w:val="99"/>
    <w:semiHidden/>
    <w:rsid w:val="00BA067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A067A"/>
    <w:rPr>
      <w:vertAlign w:val="superscript"/>
    </w:rPr>
  </w:style>
  <w:style w:type="character" w:styleId="Strong">
    <w:name w:val="Strong"/>
    <w:basedOn w:val="DefaultParagraphFont"/>
    <w:uiPriority w:val="22"/>
    <w:qFormat/>
    <w:rsid w:val="00497A28"/>
    <w:rPr>
      <w:b/>
      <w:bCs/>
    </w:rPr>
  </w:style>
  <w:style w:type="character" w:customStyle="1" w:styleId="fontstyle01">
    <w:name w:val="fontstyle01"/>
    <w:basedOn w:val="DefaultParagraphFont"/>
    <w:rsid w:val="0085470D"/>
    <w:rPr>
      <w:rFonts w:ascii="Times New Roman" w:hAnsi="Times New Roman" w:cs="Times New Roman" w:hint="default"/>
      <w:b w:val="0"/>
      <w:bCs w:val="0"/>
      <w:i w:val="0"/>
      <w:iCs w:val="0"/>
      <w:color w:val="000000"/>
      <w:sz w:val="24"/>
      <w:szCs w:val="24"/>
    </w:rPr>
  </w:style>
  <w:style w:type="character" w:customStyle="1" w:styleId="Heading4Char">
    <w:name w:val="Heading 4 Char"/>
    <w:basedOn w:val="DefaultParagraphFont"/>
    <w:link w:val="Heading4"/>
    <w:uiPriority w:val="9"/>
    <w:semiHidden/>
    <w:rsid w:val="007F3648"/>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E6545C"/>
    <w:rPr>
      <w:i/>
      <w:iCs/>
    </w:rPr>
  </w:style>
  <w:style w:type="character" w:styleId="UnresolvedMention">
    <w:name w:val="Unresolved Mention"/>
    <w:basedOn w:val="DefaultParagraphFont"/>
    <w:uiPriority w:val="99"/>
    <w:semiHidden/>
    <w:unhideWhenUsed/>
    <w:rsid w:val="00DF5A02"/>
    <w:rPr>
      <w:color w:val="605E5C"/>
      <w:shd w:val="clear" w:color="auto" w:fill="E1DFDD"/>
    </w:rPr>
  </w:style>
  <w:style w:type="character" w:customStyle="1" w:styleId="Heading2Char">
    <w:name w:val="Heading 2 Char"/>
    <w:basedOn w:val="DefaultParagraphFont"/>
    <w:link w:val="Heading2"/>
    <w:uiPriority w:val="9"/>
    <w:semiHidden/>
    <w:rsid w:val="00DF5A0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946">
      <w:bodyDiv w:val="1"/>
      <w:marLeft w:val="0"/>
      <w:marRight w:val="0"/>
      <w:marTop w:val="0"/>
      <w:marBottom w:val="0"/>
      <w:divBdr>
        <w:top w:val="none" w:sz="0" w:space="0" w:color="auto"/>
        <w:left w:val="none" w:sz="0" w:space="0" w:color="auto"/>
        <w:bottom w:val="none" w:sz="0" w:space="0" w:color="auto"/>
        <w:right w:val="none" w:sz="0" w:space="0" w:color="auto"/>
      </w:divBdr>
    </w:div>
    <w:div w:id="93942287">
      <w:bodyDiv w:val="1"/>
      <w:marLeft w:val="0"/>
      <w:marRight w:val="0"/>
      <w:marTop w:val="0"/>
      <w:marBottom w:val="0"/>
      <w:divBdr>
        <w:top w:val="none" w:sz="0" w:space="0" w:color="auto"/>
        <w:left w:val="none" w:sz="0" w:space="0" w:color="auto"/>
        <w:bottom w:val="none" w:sz="0" w:space="0" w:color="auto"/>
        <w:right w:val="none" w:sz="0" w:space="0" w:color="auto"/>
      </w:divBdr>
    </w:div>
    <w:div w:id="95370439">
      <w:bodyDiv w:val="1"/>
      <w:marLeft w:val="0"/>
      <w:marRight w:val="0"/>
      <w:marTop w:val="0"/>
      <w:marBottom w:val="0"/>
      <w:divBdr>
        <w:top w:val="none" w:sz="0" w:space="0" w:color="auto"/>
        <w:left w:val="none" w:sz="0" w:space="0" w:color="auto"/>
        <w:bottom w:val="none" w:sz="0" w:space="0" w:color="auto"/>
        <w:right w:val="none" w:sz="0" w:space="0" w:color="auto"/>
      </w:divBdr>
    </w:div>
    <w:div w:id="95760355">
      <w:bodyDiv w:val="1"/>
      <w:marLeft w:val="0"/>
      <w:marRight w:val="0"/>
      <w:marTop w:val="0"/>
      <w:marBottom w:val="0"/>
      <w:divBdr>
        <w:top w:val="none" w:sz="0" w:space="0" w:color="auto"/>
        <w:left w:val="none" w:sz="0" w:space="0" w:color="auto"/>
        <w:bottom w:val="none" w:sz="0" w:space="0" w:color="auto"/>
        <w:right w:val="none" w:sz="0" w:space="0" w:color="auto"/>
      </w:divBdr>
    </w:div>
    <w:div w:id="144710893">
      <w:bodyDiv w:val="1"/>
      <w:marLeft w:val="0"/>
      <w:marRight w:val="0"/>
      <w:marTop w:val="0"/>
      <w:marBottom w:val="0"/>
      <w:divBdr>
        <w:top w:val="none" w:sz="0" w:space="0" w:color="auto"/>
        <w:left w:val="none" w:sz="0" w:space="0" w:color="auto"/>
        <w:bottom w:val="none" w:sz="0" w:space="0" w:color="auto"/>
        <w:right w:val="none" w:sz="0" w:space="0" w:color="auto"/>
      </w:divBdr>
    </w:div>
    <w:div w:id="146676891">
      <w:bodyDiv w:val="1"/>
      <w:marLeft w:val="0"/>
      <w:marRight w:val="0"/>
      <w:marTop w:val="0"/>
      <w:marBottom w:val="0"/>
      <w:divBdr>
        <w:top w:val="none" w:sz="0" w:space="0" w:color="auto"/>
        <w:left w:val="none" w:sz="0" w:space="0" w:color="auto"/>
        <w:bottom w:val="none" w:sz="0" w:space="0" w:color="auto"/>
        <w:right w:val="none" w:sz="0" w:space="0" w:color="auto"/>
      </w:divBdr>
    </w:div>
    <w:div w:id="199320365">
      <w:bodyDiv w:val="1"/>
      <w:marLeft w:val="0"/>
      <w:marRight w:val="0"/>
      <w:marTop w:val="0"/>
      <w:marBottom w:val="0"/>
      <w:divBdr>
        <w:top w:val="none" w:sz="0" w:space="0" w:color="auto"/>
        <w:left w:val="none" w:sz="0" w:space="0" w:color="auto"/>
        <w:bottom w:val="none" w:sz="0" w:space="0" w:color="auto"/>
        <w:right w:val="none" w:sz="0" w:space="0" w:color="auto"/>
      </w:divBdr>
    </w:div>
    <w:div w:id="367413370">
      <w:bodyDiv w:val="1"/>
      <w:marLeft w:val="0"/>
      <w:marRight w:val="0"/>
      <w:marTop w:val="0"/>
      <w:marBottom w:val="0"/>
      <w:divBdr>
        <w:top w:val="none" w:sz="0" w:space="0" w:color="auto"/>
        <w:left w:val="none" w:sz="0" w:space="0" w:color="auto"/>
        <w:bottom w:val="none" w:sz="0" w:space="0" w:color="auto"/>
        <w:right w:val="none" w:sz="0" w:space="0" w:color="auto"/>
      </w:divBdr>
    </w:div>
    <w:div w:id="468785310">
      <w:bodyDiv w:val="1"/>
      <w:marLeft w:val="0"/>
      <w:marRight w:val="0"/>
      <w:marTop w:val="0"/>
      <w:marBottom w:val="0"/>
      <w:divBdr>
        <w:top w:val="none" w:sz="0" w:space="0" w:color="auto"/>
        <w:left w:val="none" w:sz="0" w:space="0" w:color="auto"/>
        <w:bottom w:val="none" w:sz="0" w:space="0" w:color="auto"/>
        <w:right w:val="none" w:sz="0" w:space="0" w:color="auto"/>
      </w:divBdr>
    </w:div>
    <w:div w:id="476844919">
      <w:bodyDiv w:val="1"/>
      <w:marLeft w:val="0"/>
      <w:marRight w:val="0"/>
      <w:marTop w:val="0"/>
      <w:marBottom w:val="0"/>
      <w:divBdr>
        <w:top w:val="none" w:sz="0" w:space="0" w:color="auto"/>
        <w:left w:val="none" w:sz="0" w:space="0" w:color="auto"/>
        <w:bottom w:val="none" w:sz="0" w:space="0" w:color="auto"/>
        <w:right w:val="none" w:sz="0" w:space="0" w:color="auto"/>
      </w:divBdr>
    </w:div>
    <w:div w:id="484978806">
      <w:bodyDiv w:val="1"/>
      <w:marLeft w:val="0"/>
      <w:marRight w:val="0"/>
      <w:marTop w:val="0"/>
      <w:marBottom w:val="0"/>
      <w:divBdr>
        <w:top w:val="none" w:sz="0" w:space="0" w:color="auto"/>
        <w:left w:val="none" w:sz="0" w:space="0" w:color="auto"/>
        <w:bottom w:val="none" w:sz="0" w:space="0" w:color="auto"/>
        <w:right w:val="none" w:sz="0" w:space="0" w:color="auto"/>
      </w:divBdr>
    </w:div>
    <w:div w:id="529688933">
      <w:bodyDiv w:val="1"/>
      <w:marLeft w:val="0"/>
      <w:marRight w:val="0"/>
      <w:marTop w:val="0"/>
      <w:marBottom w:val="0"/>
      <w:divBdr>
        <w:top w:val="none" w:sz="0" w:space="0" w:color="auto"/>
        <w:left w:val="none" w:sz="0" w:space="0" w:color="auto"/>
        <w:bottom w:val="none" w:sz="0" w:space="0" w:color="auto"/>
        <w:right w:val="none" w:sz="0" w:space="0" w:color="auto"/>
      </w:divBdr>
    </w:div>
    <w:div w:id="538903897">
      <w:bodyDiv w:val="1"/>
      <w:marLeft w:val="0"/>
      <w:marRight w:val="0"/>
      <w:marTop w:val="0"/>
      <w:marBottom w:val="0"/>
      <w:divBdr>
        <w:top w:val="none" w:sz="0" w:space="0" w:color="auto"/>
        <w:left w:val="none" w:sz="0" w:space="0" w:color="auto"/>
        <w:bottom w:val="none" w:sz="0" w:space="0" w:color="auto"/>
        <w:right w:val="none" w:sz="0" w:space="0" w:color="auto"/>
      </w:divBdr>
    </w:div>
    <w:div w:id="594948107">
      <w:bodyDiv w:val="1"/>
      <w:marLeft w:val="0"/>
      <w:marRight w:val="0"/>
      <w:marTop w:val="0"/>
      <w:marBottom w:val="0"/>
      <w:divBdr>
        <w:top w:val="none" w:sz="0" w:space="0" w:color="auto"/>
        <w:left w:val="none" w:sz="0" w:space="0" w:color="auto"/>
        <w:bottom w:val="none" w:sz="0" w:space="0" w:color="auto"/>
        <w:right w:val="none" w:sz="0" w:space="0" w:color="auto"/>
      </w:divBdr>
    </w:div>
    <w:div w:id="652485775">
      <w:bodyDiv w:val="1"/>
      <w:marLeft w:val="0"/>
      <w:marRight w:val="0"/>
      <w:marTop w:val="0"/>
      <w:marBottom w:val="0"/>
      <w:divBdr>
        <w:top w:val="none" w:sz="0" w:space="0" w:color="auto"/>
        <w:left w:val="none" w:sz="0" w:space="0" w:color="auto"/>
        <w:bottom w:val="none" w:sz="0" w:space="0" w:color="auto"/>
        <w:right w:val="none" w:sz="0" w:space="0" w:color="auto"/>
      </w:divBdr>
    </w:div>
    <w:div w:id="696388714">
      <w:bodyDiv w:val="1"/>
      <w:marLeft w:val="0"/>
      <w:marRight w:val="0"/>
      <w:marTop w:val="0"/>
      <w:marBottom w:val="0"/>
      <w:divBdr>
        <w:top w:val="none" w:sz="0" w:space="0" w:color="auto"/>
        <w:left w:val="none" w:sz="0" w:space="0" w:color="auto"/>
        <w:bottom w:val="none" w:sz="0" w:space="0" w:color="auto"/>
        <w:right w:val="none" w:sz="0" w:space="0" w:color="auto"/>
      </w:divBdr>
    </w:div>
    <w:div w:id="729957098">
      <w:bodyDiv w:val="1"/>
      <w:marLeft w:val="0"/>
      <w:marRight w:val="0"/>
      <w:marTop w:val="0"/>
      <w:marBottom w:val="0"/>
      <w:divBdr>
        <w:top w:val="none" w:sz="0" w:space="0" w:color="auto"/>
        <w:left w:val="none" w:sz="0" w:space="0" w:color="auto"/>
        <w:bottom w:val="none" w:sz="0" w:space="0" w:color="auto"/>
        <w:right w:val="none" w:sz="0" w:space="0" w:color="auto"/>
      </w:divBdr>
    </w:div>
    <w:div w:id="753089428">
      <w:bodyDiv w:val="1"/>
      <w:marLeft w:val="0"/>
      <w:marRight w:val="0"/>
      <w:marTop w:val="0"/>
      <w:marBottom w:val="0"/>
      <w:divBdr>
        <w:top w:val="none" w:sz="0" w:space="0" w:color="auto"/>
        <w:left w:val="none" w:sz="0" w:space="0" w:color="auto"/>
        <w:bottom w:val="none" w:sz="0" w:space="0" w:color="auto"/>
        <w:right w:val="none" w:sz="0" w:space="0" w:color="auto"/>
      </w:divBdr>
    </w:div>
    <w:div w:id="756092380">
      <w:bodyDiv w:val="1"/>
      <w:marLeft w:val="0"/>
      <w:marRight w:val="0"/>
      <w:marTop w:val="0"/>
      <w:marBottom w:val="0"/>
      <w:divBdr>
        <w:top w:val="none" w:sz="0" w:space="0" w:color="auto"/>
        <w:left w:val="none" w:sz="0" w:space="0" w:color="auto"/>
        <w:bottom w:val="none" w:sz="0" w:space="0" w:color="auto"/>
        <w:right w:val="none" w:sz="0" w:space="0" w:color="auto"/>
      </w:divBdr>
    </w:div>
    <w:div w:id="763233981">
      <w:bodyDiv w:val="1"/>
      <w:marLeft w:val="0"/>
      <w:marRight w:val="0"/>
      <w:marTop w:val="0"/>
      <w:marBottom w:val="0"/>
      <w:divBdr>
        <w:top w:val="none" w:sz="0" w:space="0" w:color="auto"/>
        <w:left w:val="none" w:sz="0" w:space="0" w:color="auto"/>
        <w:bottom w:val="none" w:sz="0" w:space="0" w:color="auto"/>
        <w:right w:val="none" w:sz="0" w:space="0" w:color="auto"/>
      </w:divBdr>
    </w:div>
    <w:div w:id="821696069">
      <w:bodyDiv w:val="1"/>
      <w:marLeft w:val="0"/>
      <w:marRight w:val="0"/>
      <w:marTop w:val="0"/>
      <w:marBottom w:val="0"/>
      <w:divBdr>
        <w:top w:val="none" w:sz="0" w:space="0" w:color="auto"/>
        <w:left w:val="none" w:sz="0" w:space="0" w:color="auto"/>
        <w:bottom w:val="none" w:sz="0" w:space="0" w:color="auto"/>
        <w:right w:val="none" w:sz="0" w:space="0" w:color="auto"/>
      </w:divBdr>
    </w:div>
    <w:div w:id="834564234">
      <w:bodyDiv w:val="1"/>
      <w:marLeft w:val="0"/>
      <w:marRight w:val="0"/>
      <w:marTop w:val="0"/>
      <w:marBottom w:val="0"/>
      <w:divBdr>
        <w:top w:val="none" w:sz="0" w:space="0" w:color="auto"/>
        <w:left w:val="none" w:sz="0" w:space="0" w:color="auto"/>
        <w:bottom w:val="none" w:sz="0" w:space="0" w:color="auto"/>
        <w:right w:val="none" w:sz="0" w:space="0" w:color="auto"/>
      </w:divBdr>
    </w:div>
    <w:div w:id="880553970">
      <w:bodyDiv w:val="1"/>
      <w:marLeft w:val="0"/>
      <w:marRight w:val="0"/>
      <w:marTop w:val="0"/>
      <w:marBottom w:val="0"/>
      <w:divBdr>
        <w:top w:val="none" w:sz="0" w:space="0" w:color="auto"/>
        <w:left w:val="none" w:sz="0" w:space="0" w:color="auto"/>
        <w:bottom w:val="none" w:sz="0" w:space="0" w:color="auto"/>
        <w:right w:val="none" w:sz="0" w:space="0" w:color="auto"/>
      </w:divBdr>
    </w:div>
    <w:div w:id="933128066">
      <w:bodyDiv w:val="1"/>
      <w:marLeft w:val="0"/>
      <w:marRight w:val="0"/>
      <w:marTop w:val="0"/>
      <w:marBottom w:val="0"/>
      <w:divBdr>
        <w:top w:val="none" w:sz="0" w:space="0" w:color="auto"/>
        <w:left w:val="none" w:sz="0" w:space="0" w:color="auto"/>
        <w:bottom w:val="none" w:sz="0" w:space="0" w:color="auto"/>
        <w:right w:val="none" w:sz="0" w:space="0" w:color="auto"/>
      </w:divBdr>
    </w:div>
    <w:div w:id="957101500">
      <w:bodyDiv w:val="1"/>
      <w:marLeft w:val="0"/>
      <w:marRight w:val="0"/>
      <w:marTop w:val="0"/>
      <w:marBottom w:val="0"/>
      <w:divBdr>
        <w:top w:val="none" w:sz="0" w:space="0" w:color="auto"/>
        <w:left w:val="none" w:sz="0" w:space="0" w:color="auto"/>
        <w:bottom w:val="none" w:sz="0" w:space="0" w:color="auto"/>
        <w:right w:val="none" w:sz="0" w:space="0" w:color="auto"/>
      </w:divBdr>
    </w:div>
    <w:div w:id="1022973222">
      <w:bodyDiv w:val="1"/>
      <w:marLeft w:val="0"/>
      <w:marRight w:val="0"/>
      <w:marTop w:val="0"/>
      <w:marBottom w:val="0"/>
      <w:divBdr>
        <w:top w:val="none" w:sz="0" w:space="0" w:color="auto"/>
        <w:left w:val="none" w:sz="0" w:space="0" w:color="auto"/>
        <w:bottom w:val="none" w:sz="0" w:space="0" w:color="auto"/>
        <w:right w:val="none" w:sz="0" w:space="0" w:color="auto"/>
      </w:divBdr>
    </w:div>
    <w:div w:id="1039818063">
      <w:bodyDiv w:val="1"/>
      <w:marLeft w:val="0"/>
      <w:marRight w:val="0"/>
      <w:marTop w:val="0"/>
      <w:marBottom w:val="0"/>
      <w:divBdr>
        <w:top w:val="none" w:sz="0" w:space="0" w:color="auto"/>
        <w:left w:val="none" w:sz="0" w:space="0" w:color="auto"/>
        <w:bottom w:val="none" w:sz="0" w:space="0" w:color="auto"/>
        <w:right w:val="none" w:sz="0" w:space="0" w:color="auto"/>
      </w:divBdr>
    </w:div>
    <w:div w:id="1092625258">
      <w:bodyDiv w:val="1"/>
      <w:marLeft w:val="0"/>
      <w:marRight w:val="0"/>
      <w:marTop w:val="0"/>
      <w:marBottom w:val="0"/>
      <w:divBdr>
        <w:top w:val="none" w:sz="0" w:space="0" w:color="auto"/>
        <w:left w:val="none" w:sz="0" w:space="0" w:color="auto"/>
        <w:bottom w:val="none" w:sz="0" w:space="0" w:color="auto"/>
        <w:right w:val="none" w:sz="0" w:space="0" w:color="auto"/>
      </w:divBdr>
    </w:div>
    <w:div w:id="1107575565">
      <w:bodyDiv w:val="1"/>
      <w:marLeft w:val="0"/>
      <w:marRight w:val="0"/>
      <w:marTop w:val="0"/>
      <w:marBottom w:val="0"/>
      <w:divBdr>
        <w:top w:val="none" w:sz="0" w:space="0" w:color="auto"/>
        <w:left w:val="none" w:sz="0" w:space="0" w:color="auto"/>
        <w:bottom w:val="none" w:sz="0" w:space="0" w:color="auto"/>
        <w:right w:val="none" w:sz="0" w:space="0" w:color="auto"/>
      </w:divBdr>
    </w:div>
    <w:div w:id="1129740694">
      <w:bodyDiv w:val="1"/>
      <w:marLeft w:val="0"/>
      <w:marRight w:val="0"/>
      <w:marTop w:val="0"/>
      <w:marBottom w:val="0"/>
      <w:divBdr>
        <w:top w:val="none" w:sz="0" w:space="0" w:color="auto"/>
        <w:left w:val="none" w:sz="0" w:space="0" w:color="auto"/>
        <w:bottom w:val="none" w:sz="0" w:space="0" w:color="auto"/>
        <w:right w:val="none" w:sz="0" w:space="0" w:color="auto"/>
      </w:divBdr>
    </w:div>
    <w:div w:id="1149322195">
      <w:bodyDiv w:val="1"/>
      <w:marLeft w:val="0"/>
      <w:marRight w:val="0"/>
      <w:marTop w:val="0"/>
      <w:marBottom w:val="0"/>
      <w:divBdr>
        <w:top w:val="none" w:sz="0" w:space="0" w:color="auto"/>
        <w:left w:val="none" w:sz="0" w:space="0" w:color="auto"/>
        <w:bottom w:val="none" w:sz="0" w:space="0" w:color="auto"/>
        <w:right w:val="none" w:sz="0" w:space="0" w:color="auto"/>
      </w:divBdr>
    </w:div>
    <w:div w:id="1159688296">
      <w:bodyDiv w:val="1"/>
      <w:marLeft w:val="0"/>
      <w:marRight w:val="0"/>
      <w:marTop w:val="0"/>
      <w:marBottom w:val="0"/>
      <w:divBdr>
        <w:top w:val="none" w:sz="0" w:space="0" w:color="auto"/>
        <w:left w:val="none" w:sz="0" w:space="0" w:color="auto"/>
        <w:bottom w:val="none" w:sz="0" w:space="0" w:color="auto"/>
        <w:right w:val="none" w:sz="0" w:space="0" w:color="auto"/>
      </w:divBdr>
    </w:div>
    <w:div w:id="1227296885">
      <w:bodyDiv w:val="1"/>
      <w:marLeft w:val="0"/>
      <w:marRight w:val="0"/>
      <w:marTop w:val="0"/>
      <w:marBottom w:val="0"/>
      <w:divBdr>
        <w:top w:val="none" w:sz="0" w:space="0" w:color="auto"/>
        <w:left w:val="none" w:sz="0" w:space="0" w:color="auto"/>
        <w:bottom w:val="none" w:sz="0" w:space="0" w:color="auto"/>
        <w:right w:val="none" w:sz="0" w:space="0" w:color="auto"/>
      </w:divBdr>
    </w:div>
    <w:div w:id="1429421585">
      <w:bodyDiv w:val="1"/>
      <w:marLeft w:val="0"/>
      <w:marRight w:val="0"/>
      <w:marTop w:val="0"/>
      <w:marBottom w:val="0"/>
      <w:divBdr>
        <w:top w:val="none" w:sz="0" w:space="0" w:color="auto"/>
        <w:left w:val="none" w:sz="0" w:space="0" w:color="auto"/>
        <w:bottom w:val="none" w:sz="0" w:space="0" w:color="auto"/>
        <w:right w:val="none" w:sz="0" w:space="0" w:color="auto"/>
      </w:divBdr>
    </w:div>
    <w:div w:id="1440835649">
      <w:bodyDiv w:val="1"/>
      <w:marLeft w:val="0"/>
      <w:marRight w:val="0"/>
      <w:marTop w:val="0"/>
      <w:marBottom w:val="0"/>
      <w:divBdr>
        <w:top w:val="none" w:sz="0" w:space="0" w:color="auto"/>
        <w:left w:val="none" w:sz="0" w:space="0" w:color="auto"/>
        <w:bottom w:val="none" w:sz="0" w:space="0" w:color="auto"/>
        <w:right w:val="none" w:sz="0" w:space="0" w:color="auto"/>
      </w:divBdr>
    </w:div>
    <w:div w:id="1441686710">
      <w:bodyDiv w:val="1"/>
      <w:marLeft w:val="0"/>
      <w:marRight w:val="0"/>
      <w:marTop w:val="0"/>
      <w:marBottom w:val="0"/>
      <w:divBdr>
        <w:top w:val="none" w:sz="0" w:space="0" w:color="auto"/>
        <w:left w:val="none" w:sz="0" w:space="0" w:color="auto"/>
        <w:bottom w:val="none" w:sz="0" w:space="0" w:color="auto"/>
        <w:right w:val="none" w:sz="0" w:space="0" w:color="auto"/>
      </w:divBdr>
    </w:div>
    <w:div w:id="1457290811">
      <w:bodyDiv w:val="1"/>
      <w:marLeft w:val="0"/>
      <w:marRight w:val="0"/>
      <w:marTop w:val="0"/>
      <w:marBottom w:val="0"/>
      <w:divBdr>
        <w:top w:val="none" w:sz="0" w:space="0" w:color="auto"/>
        <w:left w:val="none" w:sz="0" w:space="0" w:color="auto"/>
        <w:bottom w:val="none" w:sz="0" w:space="0" w:color="auto"/>
        <w:right w:val="none" w:sz="0" w:space="0" w:color="auto"/>
      </w:divBdr>
    </w:div>
    <w:div w:id="1463577917">
      <w:bodyDiv w:val="1"/>
      <w:marLeft w:val="0"/>
      <w:marRight w:val="0"/>
      <w:marTop w:val="0"/>
      <w:marBottom w:val="0"/>
      <w:divBdr>
        <w:top w:val="none" w:sz="0" w:space="0" w:color="auto"/>
        <w:left w:val="none" w:sz="0" w:space="0" w:color="auto"/>
        <w:bottom w:val="none" w:sz="0" w:space="0" w:color="auto"/>
        <w:right w:val="none" w:sz="0" w:space="0" w:color="auto"/>
      </w:divBdr>
    </w:div>
    <w:div w:id="1510218449">
      <w:bodyDiv w:val="1"/>
      <w:marLeft w:val="0"/>
      <w:marRight w:val="0"/>
      <w:marTop w:val="0"/>
      <w:marBottom w:val="0"/>
      <w:divBdr>
        <w:top w:val="none" w:sz="0" w:space="0" w:color="auto"/>
        <w:left w:val="none" w:sz="0" w:space="0" w:color="auto"/>
        <w:bottom w:val="none" w:sz="0" w:space="0" w:color="auto"/>
        <w:right w:val="none" w:sz="0" w:space="0" w:color="auto"/>
      </w:divBdr>
    </w:div>
    <w:div w:id="1573584927">
      <w:bodyDiv w:val="1"/>
      <w:marLeft w:val="0"/>
      <w:marRight w:val="0"/>
      <w:marTop w:val="0"/>
      <w:marBottom w:val="0"/>
      <w:divBdr>
        <w:top w:val="none" w:sz="0" w:space="0" w:color="auto"/>
        <w:left w:val="none" w:sz="0" w:space="0" w:color="auto"/>
        <w:bottom w:val="none" w:sz="0" w:space="0" w:color="auto"/>
        <w:right w:val="none" w:sz="0" w:space="0" w:color="auto"/>
      </w:divBdr>
    </w:div>
    <w:div w:id="1606960990">
      <w:bodyDiv w:val="1"/>
      <w:marLeft w:val="0"/>
      <w:marRight w:val="0"/>
      <w:marTop w:val="0"/>
      <w:marBottom w:val="0"/>
      <w:divBdr>
        <w:top w:val="none" w:sz="0" w:space="0" w:color="auto"/>
        <w:left w:val="none" w:sz="0" w:space="0" w:color="auto"/>
        <w:bottom w:val="none" w:sz="0" w:space="0" w:color="auto"/>
        <w:right w:val="none" w:sz="0" w:space="0" w:color="auto"/>
      </w:divBdr>
    </w:div>
    <w:div w:id="1629705337">
      <w:bodyDiv w:val="1"/>
      <w:marLeft w:val="0"/>
      <w:marRight w:val="0"/>
      <w:marTop w:val="0"/>
      <w:marBottom w:val="0"/>
      <w:divBdr>
        <w:top w:val="none" w:sz="0" w:space="0" w:color="auto"/>
        <w:left w:val="none" w:sz="0" w:space="0" w:color="auto"/>
        <w:bottom w:val="none" w:sz="0" w:space="0" w:color="auto"/>
        <w:right w:val="none" w:sz="0" w:space="0" w:color="auto"/>
      </w:divBdr>
    </w:div>
    <w:div w:id="1667630691">
      <w:bodyDiv w:val="1"/>
      <w:marLeft w:val="0"/>
      <w:marRight w:val="0"/>
      <w:marTop w:val="0"/>
      <w:marBottom w:val="0"/>
      <w:divBdr>
        <w:top w:val="none" w:sz="0" w:space="0" w:color="auto"/>
        <w:left w:val="none" w:sz="0" w:space="0" w:color="auto"/>
        <w:bottom w:val="none" w:sz="0" w:space="0" w:color="auto"/>
        <w:right w:val="none" w:sz="0" w:space="0" w:color="auto"/>
      </w:divBdr>
    </w:div>
    <w:div w:id="1673486990">
      <w:bodyDiv w:val="1"/>
      <w:marLeft w:val="0"/>
      <w:marRight w:val="0"/>
      <w:marTop w:val="0"/>
      <w:marBottom w:val="0"/>
      <w:divBdr>
        <w:top w:val="none" w:sz="0" w:space="0" w:color="auto"/>
        <w:left w:val="none" w:sz="0" w:space="0" w:color="auto"/>
        <w:bottom w:val="none" w:sz="0" w:space="0" w:color="auto"/>
        <w:right w:val="none" w:sz="0" w:space="0" w:color="auto"/>
      </w:divBdr>
    </w:div>
    <w:div w:id="1739093650">
      <w:bodyDiv w:val="1"/>
      <w:marLeft w:val="0"/>
      <w:marRight w:val="0"/>
      <w:marTop w:val="0"/>
      <w:marBottom w:val="0"/>
      <w:divBdr>
        <w:top w:val="none" w:sz="0" w:space="0" w:color="auto"/>
        <w:left w:val="none" w:sz="0" w:space="0" w:color="auto"/>
        <w:bottom w:val="none" w:sz="0" w:space="0" w:color="auto"/>
        <w:right w:val="none" w:sz="0" w:space="0" w:color="auto"/>
      </w:divBdr>
    </w:div>
    <w:div w:id="1751389903">
      <w:bodyDiv w:val="1"/>
      <w:marLeft w:val="0"/>
      <w:marRight w:val="0"/>
      <w:marTop w:val="0"/>
      <w:marBottom w:val="0"/>
      <w:divBdr>
        <w:top w:val="none" w:sz="0" w:space="0" w:color="auto"/>
        <w:left w:val="none" w:sz="0" w:space="0" w:color="auto"/>
        <w:bottom w:val="none" w:sz="0" w:space="0" w:color="auto"/>
        <w:right w:val="none" w:sz="0" w:space="0" w:color="auto"/>
      </w:divBdr>
    </w:div>
    <w:div w:id="1776904810">
      <w:bodyDiv w:val="1"/>
      <w:marLeft w:val="0"/>
      <w:marRight w:val="0"/>
      <w:marTop w:val="0"/>
      <w:marBottom w:val="0"/>
      <w:divBdr>
        <w:top w:val="none" w:sz="0" w:space="0" w:color="auto"/>
        <w:left w:val="none" w:sz="0" w:space="0" w:color="auto"/>
        <w:bottom w:val="none" w:sz="0" w:space="0" w:color="auto"/>
        <w:right w:val="none" w:sz="0" w:space="0" w:color="auto"/>
      </w:divBdr>
    </w:div>
    <w:div w:id="1815443424">
      <w:bodyDiv w:val="1"/>
      <w:marLeft w:val="0"/>
      <w:marRight w:val="0"/>
      <w:marTop w:val="0"/>
      <w:marBottom w:val="0"/>
      <w:divBdr>
        <w:top w:val="none" w:sz="0" w:space="0" w:color="auto"/>
        <w:left w:val="none" w:sz="0" w:space="0" w:color="auto"/>
        <w:bottom w:val="none" w:sz="0" w:space="0" w:color="auto"/>
        <w:right w:val="none" w:sz="0" w:space="0" w:color="auto"/>
      </w:divBdr>
    </w:div>
    <w:div w:id="1822043974">
      <w:bodyDiv w:val="1"/>
      <w:marLeft w:val="0"/>
      <w:marRight w:val="0"/>
      <w:marTop w:val="0"/>
      <w:marBottom w:val="0"/>
      <w:divBdr>
        <w:top w:val="none" w:sz="0" w:space="0" w:color="auto"/>
        <w:left w:val="none" w:sz="0" w:space="0" w:color="auto"/>
        <w:bottom w:val="none" w:sz="0" w:space="0" w:color="auto"/>
        <w:right w:val="none" w:sz="0" w:space="0" w:color="auto"/>
      </w:divBdr>
    </w:div>
    <w:div w:id="1882160346">
      <w:bodyDiv w:val="1"/>
      <w:marLeft w:val="0"/>
      <w:marRight w:val="0"/>
      <w:marTop w:val="0"/>
      <w:marBottom w:val="0"/>
      <w:divBdr>
        <w:top w:val="none" w:sz="0" w:space="0" w:color="auto"/>
        <w:left w:val="none" w:sz="0" w:space="0" w:color="auto"/>
        <w:bottom w:val="none" w:sz="0" w:space="0" w:color="auto"/>
        <w:right w:val="none" w:sz="0" w:space="0" w:color="auto"/>
      </w:divBdr>
    </w:div>
    <w:div w:id="1915167961">
      <w:bodyDiv w:val="1"/>
      <w:marLeft w:val="0"/>
      <w:marRight w:val="0"/>
      <w:marTop w:val="0"/>
      <w:marBottom w:val="0"/>
      <w:divBdr>
        <w:top w:val="none" w:sz="0" w:space="0" w:color="auto"/>
        <w:left w:val="none" w:sz="0" w:space="0" w:color="auto"/>
        <w:bottom w:val="none" w:sz="0" w:space="0" w:color="auto"/>
        <w:right w:val="none" w:sz="0" w:space="0" w:color="auto"/>
      </w:divBdr>
    </w:div>
    <w:div w:id="2060595301">
      <w:bodyDiv w:val="1"/>
      <w:marLeft w:val="0"/>
      <w:marRight w:val="0"/>
      <w:marTop w:val="0"/>
      <w:marBottom w:val="0"/>
      <w:divBdr>
        <w:top w:val="none" w:sz="0" w:space="0" w:color="auto"/>
        <w:left w:val="none" w:sz="0" w:space="0" w:color="auto"/>
        <w:bottom w:val="none" w:sz="0" w:space="0" w:color="auto"/>
        <w:right w:val="none" w:sz="0" w:space="0" w:color="auto"/>
      </w:divBdr>
    </w:div>
    <w:div w:id="20611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a.uit.edu.vn/khaosat"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a.uit.edu.v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20Thi%20Phuong\Desktop\Phong%20TT-PC-DBCL\HKII-2018-2019\KS%20DV%20HO%20TRO%20TAI%20TRUONG-%20FINAL.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Le%20Thi%20Phuong\Desktop\Phong%20TT-PC-DBCL\HKII-2018-2019\KSMH_HK2_2018_2019\CLC\Thongke_CLC_Hocky2,nam2018-2019.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Le%20Thi%20Phuong\Desktop\Phong%20TT-PC-DBCL\HKII-2018-2019\KSMH_HK2_2018_2019\CLC\Thongke_CLC_Hocky2,nam2018-2019.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Le%20Thi%20Phuong\Desktop\Phong%20TT-PC-DBCL\HKII-2018-2019\KSMH_HK2_2018_2019\CLC\Thongke_CLC_Hocky2,nam2018-2019.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Le%20Thi%20Phuong\Desktop\Phong%20TT-PC-DBCL\HKII-2018-2019\KSMH_HK2_2018_2019\CLC\Thongke_CLC_Hocky2,nam2018-2019.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D:\Ph&#432;&#417;ng-TTPC&#272;BCL\&#272;BCL\KQKS%20HVCH%20(5%20n&#259;m)%20Asiin\D&#7883;ch%20Khoa%20HTTT\Nh&#225;p%20D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h&#432;&#417;ng-TTPC&#272;BCL\&#272;BCL\KQKS%20HVCH%20(5%20n&#259;m)%20Asiin\D&#7883;ch%20Khoa%20HTTT\Nh&#225;p%20D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e%20Thi%20Phuong\Desktop\Phong%20TT-PC-DBCL\HKII-2018-2019\KSMH_HK2_2018_2019\CLC\Thongke_CLC_Hocky2,nam2018-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e%20Thi%20Phuong\Desktop\Phong%20TT-PC-DBCL\HKII-2018-2019\KSMH_HK2_2018_2019\CLC\Thongke_CLC_Hocky2,nam2018-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e%20Thi%20Phuong\Desktop\Phong%20TT-PC-DBCL\HKII-2018-2019\KSMH_HK2_2018_2019\CLC\Thongke_CLC_Hocky2,nam2018-201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e%20Thi%20Phuong\Desktop\Phong%20TT-PC-DBCL\HKII-2018-2019\KSMH_HK2_2018_2019\CLC\Thongke_CLC_Hocky2,nam2018-201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e%20Thi%20Phuong\Desktop\Phong%20TT-PC-DBCL\HKII-2018-2019\KSMH_HK2_2018_2019\CLC\Thongke_CLC_Hocky2,nam2018-201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Le%20Thi%20Phuong\Desktop\Phong%20TT-PC-DBCL\HKII-2018-2019\KSMH_HK2_2018_2019\CLC\Thongke_CLC_Hocky2,nam2018-201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Sheet2!$C$1</c:f>
              <c:strCache>
                <c:ptCount val="1"/>
                <c:pt idx="0">
                  <c:v>Số lượng SV</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Sheet2!$B$2:$B$16</c:f>
              <c:strCache>
                <c:ptCount val="15"/>
                <c:pt idx="0">
                  <c:v>CNPM</c:v>
                </c:pt>
                <c:pt idx="1">
                  <c:v>CNPM_CLC</c:v>
                </c:pt>
                <c:pt idx="2">
                  <c:v>HTTT_CLC</c:v>
                </c:pt>
                <c:pt idx="3">
                  <c:v>HTTT</c:v>
                </c:pt>
                <c:pt idx="4">
                  <c:v>HTTT_CTTT</c:v>
                </c:pt>
                <c:pt idx="5">
                  <c:v>KHMT_CLC</c:v>
                </c:pt>
                <c:pt idx="6">
                  <c:v>KHMT</c:v>
                </c:pt>
                <c:pt idx="7">
                  <c:v>KHMT_CNTN</c:v>
                </c:pt>
                <c:pt idx="8">
                  <c:v>KTMT_CLC</c:v>
                </c:pt>
                <c:pt idx="9">
                  <c:v>KTMT</c:v>
                </c:pt>
                <c:pt idx="10">
                  <c:v>KTTT_CLC</c:v>
                </c:pt>
                <c:pt idx="11">
                  <c:v>KTTT</c:v>
                </c:pt>
                <c:pt idx="12">
                  <c:v>MMT&amp;TT</c:v>
                </c:pt>
                <c:pt idx="13">
                  <c:v>MMT&amp;TT_CLC</c:v>
                </c:pt>
                <c:pt idx="14">
                  <c:v>MMT&amp;TT_KSTN</c:v>
                </c:pt>
              </c:strCache>
            </c:strRef>
          </c:cat>
          <c:val>
            <c:numRef>
              <c:f>Sheet2!$C$2:$C$16</c:f>
              <c:numCache>
                <c:formatCode>General</c:formatCode>
                <c:ptCount val="15"/>
                <c:pt idx="0">
                  <c:v>456</c:v>
                </c:pt>
                <c:pt idx="1">
                  <c:v>468</c:v>
                </c:pt>
                <c:pt idx="2">
                  <c:v>267</c:v>
                </c:pt>
                <c:pt idx="3">
                  <c:v>620</c:v>
                </c:pt>
                <c:pt idx="4">
                  <c:v>168</c:v>
                </c:pt>
                <c:pt idx="5">
                  <c:v>174</c:v>
                </c:pt>
                <c:pt idx="6">
                  <c:v>380</c:v>
                </c:pt>
                <c:pt idx="7">
                  <c:v>116</c:v>
                </c:pt>
                <c:pt idx="8">
                  <c:v>296</c:v>
                </c:pt>
                <c:pt idx="9">
                  <c:v>326</c:v>
                </c:pt>
                <c:pt idx="10">
                  <c:v>99</c:v>
                </c:pt>
                <c:pt idx="11">
                  <c:v>517</c:v>
                </c:pt>
                <c:pt idx="12">
                  <c:v>707</c:v>
                </c:pt>
                <c:pt idx="13">
                  <c:v>241</c:v>
                </c:pt>
                <c:pt idx="14">
                  <c:v>116</c:v>
                </c:pt>
              </c:numCache>
            </c:numRef>
          </c:val>
          <c:extLst>
            <c:ext xmlns:c16="http://schemas.microsoft.com/office/drawing/2014/chart" uri="{C3380CC4-5D6E-409C-BE32-E72D297353CC}">
              <c16:uniqueId val="{00000000-3119-4E80-9FF5-C1111D009DF2}"/>
            </c:ext>
          </c:extLst>
        </c:ser>
        <c:dLbls>
          <c:showLegendKey val="0"/>
          <c:showVal val="1"/>
          <c:showCatName val="0"/>
          <c:showSerName val="0"/>
          <c:showPercent val="0"/>
          <c:showBubbleSize val="0"/>
        </c:dLbls>
        <c:gapWidth val="219"/>
        <c:axId val="1844214704"/>
        <c:axId val="1844223952"/>
      </c:barChart>
      <c:lineChart>
        <c:grouping val="standard"/>
        <c:varyColors val="0"/>
        <c:ser>
          <c:idx val="1"/>
          <c:order val="1"/>
          <c:tx>
            <c:strRef>
              <c:f>Sheet2!$E$1</c:f>
              <c:strCache>
                <c:ptCount val="1"/>
                <c:pt idx="0">
                  <c:v>Tỉ lệ</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delete val="1"/>
          </c:dLbls>
          <c:cat>
            <c:strRef>
              <c:f>Sheet2!$B$2:$B$16</c:f>
              <c:strCache>
                <c:ptCount val="15"/>
                <c:pt idx="0">
                  <c:v>CNPM</c:v>
                </c:pt>
                <c:pt idx="1">
                  <c:v>CNPM_CLC</c:v>
                </c:pt>
                <c:pt idx="2">
                  <c:v>HTTT_CLC</c:v>
                </c:pt>
                <c:pt idx="3">
                  <c:v>HTTT</c:v>
                </c:pt>
                <c:pt idx="4">
                  <c:v>HTTT_CTTT</c:v>
                </c:pt>
                <c:pt idx="5">
                  <c:v>KHMT_CLC</c:v>
                </c:pt>
                <c:pt idx="6">
                  <c:v>KHMT</c:v>
                </c:pt>
                <c:pt idx="7">
                  <c:v>KHMT_CNTN</c:v>
                </c:pt>
                <c:pt idx="8">
                  <c:v>KTMT_CLC</c:v>
                </c:pt>
                <c:pt idx="9">
                  <c:v>KTMT</c:v>
                </c:pt>
                <c:pt idx="10">
                  <c:v>KTTT_CLC</c:v>
                </c:pt>
                <c:pt idx="11">
                  <c:v>KTTT</c:v>
                </c:pt>
                <c:pt idx="12">
                  <c:v>MMT&amp;TT</c:v>
                </c:pt>
                <c:pt idx="13">
                  <c:v>MMT&amp;TT_CLC</c:v>
                </c:pt>
                <c:pt idx="14">
                  <c:v>MMT&amp;TT_KSTN</c:v>
                </c:pt>
              </c:strCache>
            </c:strRef>
          </c:cat>
          <c:val>
            <c:numRef>
              <c:f>Sheet2!$E$2:$E$16</c:f>
              <c:numCache>
                <c:formatCode>General</c:formatCode>
                <c:ptCount val="15"/>
                <c:pt idx="0">
                  <c:v>72.8</c:v>
                </c:pt>
                <c:pt idx="1">
                  <c:v>69.400000000000006</c:v>
                </c:pt>
                <c:pt idx="2">
                  <c:v>70</c:v>
                </c:pt>
                <c:pt idx="3">
                  <c:v>77.599999999999994</c:v>
                </c:pt>
                <c:pt idx="4">
                  <c:v>60.7</c:v>
                </c:pt>
                <c:pt idx="5">
                  <c:v>60.9</c:v>
                </c:pt>
                <c:pt idx="6">
                  <c:v>69.5</c:v>
                </c:pt>
                <c:pt idx="7">
                  <c:v>82.8</c:v>
                </c:pt>
                <c:pt idx="8">
                  <c:v>67.599999999999994</c:v>
                </c:pt>
                <c:pt idx="9">
                  <c:v>69.900000000000006</c:v>
                </c:pt>
                <c:pt idx="10">
                  <c:v>38.4</c:v>
                </c:pt>
                <c:pt idx="11">
                  <c:v>70.2</c:v>
                </c:pt>
                <c:pt idx="12">
                  <c:v>72.8</c:v>
                </c:pt>
                <c:pt idx="13">
                  <c:v>58.1</c:v>
                </c:pt>
                <c:pt idx="14">
                  <c:v>86.2</c:v>
                </c:pt>
              </c:numCache>
            </c:numRef>
          </c:val>
          <c:smooth val="0"/>
          <c:extLst>
            <c:ext xmlns:c16="http://schemas.microsoft.com/office/drawing/2014/chart" uri="{C3380CC4-5D6E-409C-BE32-E72D297353CC}">
              <c16:uniqueId val="{00000001-3119-4E80-9FF5-C1111D009DF2}"/>
            </c:ext>
          </c:extLst>
        </c:ser>
        <c:dLbls>
          <c:showLegendKey val="0"/>
          <c:showVal val="1"/>
          <c:showCatName val="0"/>
          <c:showSerName val="0"/>
          <c:showPercent val="0"/>
          <c:showBubbleSize val="0"/>
        </c:dLbls>
        <c:marker val="1"/>
        <c:smooth val="0"/>
        <c:axId val="1844215792"/>
        <c:axId val="1844223408"/>
      </c:lineChart>
      <c:catAx>
        <c:axId val="18442147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44223952"/>
        <c:crosses val="autoZero"/>
        <c:auto val="1"/>
        <c:lblAlgn val="ctr"/>
        <c:lblOffset val="100"/>
        <c:noMultiLvlLbl val="0"/>
      </c:catAx>
      <c:valAx>
        <c:axId val="184422395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44214704"/>
        <c:crosses val="autoZero"/>
        <c:crossBetween val="between"/>
      </c:valAx>
      <c:valAx>
        <c:axId val="1844223408"/>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44215792"/>
        <c:crosses val="max"/>
        <c:crossBetween val="between"/>
      </c:valAx>
      <c:catAx>
        <c:axId val="1844215792"/>
        <c:scaling>
          <c:orientation val="minMax"/>
        </c:scaling>
        <c:delete val="1"/>
        <c:axPos val="b"/>
        <c:numFmt formatCode="General" sourceLinked="1"/>
        <c:majorTickMark val="none"/>
        <c:minorTickMark val="none"/>
        <c:tickLblPos val="nextTo"/>
        <c:crossAx val="184422340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9220107903178768"/>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Sheet1!$S$174</c:f>
              <c:numCache>
                <c:formatCode>###0.0</c:formatCode>
                <c:ptCount val="1"/>
                <c:pt idx="0">
                  <c:v>3.91</c:v>
                </c:pt>
              </c:numCache>
            </c:numRef>
          </c:val>
          <c:extLst>
            <c:ext xmlns:c16="http://schemas.microsoft.com/office/drawing/2014/chart" uri="{C3380CC4-5D6E-409C-BE32-E72D297353CC}">
              <c16:uniqueId val="{00000000-2ADA-4165-80FA-76F0D5E682F6}"/>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Sheet1!$T$174</c:f>
              <c:numCache>
                <c:formatCode>###0.0</c:formatCode>
                <c:ptCount val="1"/>
                <c:pt idx="0">
                  <c:v>22.17</c:v>
                </c:pt>
              </c:numCache>
            </c:numRef>
          </c:val>
          <c:extLst>
            <c:ext xmlns:c16="http://schemas.microsoft.com/office/drawing/2014/chart" uri="{C3380CC4-5D6E-409C-BE32-E72D297353CC}">
              <c16:uniqueId val="{00000001-2ADA-4165-80FA-76F0D5E682F6}"/>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Sheet1!$U$174</c:f>
              <c:numCache>
                <c:formatCode>###0.0</c:formatCode>
                <c:ptCount val="1"/>
                <c:pt idx="0">
                  <c:v>42.28</c:v>
                </c:pt>
              </c:numCache>
            </c:numRef>
          </c:val>
          <c:extLst>
            <c:ext xmlns:c16="http://schemas.microsoft.com/office/drawing/2014/chart" uri="{C3380CC4-5D6E-409C-BE32-E72D297353CC}">
              <c16:uniqueId val="{00000002-2ADA-4165-80FA-76F0D5E682F6}"/>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Sheet1!$V$174</c:f>
              <c:numCache>
                <c:formatCode>###0.0</c:formatCode>
                <c:ptCount val="1"/>
                <c:pt idx="0">
                  <c:v>31.64</c:v>
                </c:pt>
              </c:numCache>
            </c:numRef>
          </c:val>
          <c:extLst>
            <c:ext xmlns:c16="http://schemas.microsoft.com/office/drawing/2014/chart" uri="{C3380CC4-5D6E-409C-BE32-E72D297353CC}">
              <c16:uniqueId val="{00000003-2ADA-4165-80FA-76F0D5E682F6}"/>
            </c:ext>
          </c:extLst>
        </c:ser>
        <c:dLbls>
          <c:dLblPos val="ctr"/>
          <c:showLegendKey val="0"/>
          <c:showVal val="1"/>
          <c:showCatName val="0"/>
          <c:showSerName val="0"/>
          <c:showPercent val="0"/>
          <c:showBubbleSize val="0"/>
        </c:dLbls>
        <c:gapWidth val="79"/>
        <c:overlap val="100"/>
        <c:axId val="1777859056"/>
        <c:axId val="1845354144"/>
      </c:barChart>
      <c:catAx>
        <c:axId val="1777859056"/>
        <c:scaling>
          <c:orientation val="minMax"/>
        </c:scaling>
        <c:delete val="1"/>
        <c:axPos val="l"/>
        <c:majorTickMark val="none"/>
        <c:minorTickMark val="none"/>
        <c:tickLblPos val="nextTo"/>
        <c:crossAx val="1845354144"/>
        <c:crosses val="autoZero"/>
        <c:auto val="1"/>
        <c:lblAlgn val="ctr"/>
        <c:lblOffset val="100"/>
        <c:noMultiLvlLbl val="0"/>
      </c:catAx>
      <c:valAx>
        <c:axId val="1845354144"/>
        <c:scaling>
          <c:orientation val="minMax"/>
        </c:scaling>
        <c:delete val="1"/>
        <c:axPos val="b"/>
        <c:numFmt formatCode="0%" sourceLinked="1"/>
        <c:majorTickMark val="none"/>
        <c:minorTickMark val="none"/>
        <c:tickLblPos val="nextTo"/>
        <c:crossAx val="17778590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5.0925925925925923E-2"/>
          <c:w val="0.98873223200041171"/>
          <c:h val="0.86281668738776063"/>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Sheet1!$S$175</c:f>
              <c:numCache>
                <c:formatCode>###0.0</c:formatCode>
                <c:ptCount val="1"/>
                <c:pt idx="0">
                  <c:v>13.26</c:v>
                </c:pt>
              </c:numCache>
            </c:numRef>
          </c:val>
          <c:extLst>
            <c:ext xmlns:c16="http://schemas.microsoft.com/office/drawing/2014/chart" uri="{C3380CC4-5D6E-409C-BE32-E72D297353CC}">
              <c16:uniqueId val="{00000000-5740-4EFB-88B0-63AEC99295FC}"/>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Sheet1!$T$175</c:f>
              <c:numCache>
                <c:formatCode>###0.0</c:formatCode>
                <c:ptCount val="1"/>
                <c:pt idx="0">
                  <c:v>28.39</c:v>
                </c:pt>
              </c:numCache>
            </c:numRef>
          </c:val>
          <c:extLst>
            <c:ext xmlns:c16="http://schemas.microsoft.com/office/drawing/2014/chart" uri="{C3380CC4-5D6E-409C-BE32-E72D297353CC}">
              <c16:uniqueId val="{00000001-5740-4EFB-88B0-63AEC99295FC}"/>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Sheet1!$U$175</c:f>
              <c:numCache>
                <c:formatCode>###0.0</c:formatCode>
                <c:ptCount val="1"/>
                <c:pt idx="0">
                  <c:v>33.94</c:v>
                </c:pt>
              </c:numCache>
            </c:numRef>
          </c:val>
          <c:extLst>
            <c:ext xmlns:c16="http://schemas.microsoft.com/office/drawing/2014/chart" uri="{C3380CC4-5D6E-409C-BE32-E72D297353CC}">
              <c16:uniqueId val="{00000002-5740-4EFB-88B0-63AEC99295FC}"/>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Sheet1!$V$175</c:f>
              <c:numCache>
                <c:formatCode>###0.0</c:formatCode>
                <c:ptCount val="1"/>
                <c:pt idx="0">
                  <c:v>24.42</c:v>
                </c:pt>
              </c:numCache>
            </c:numRef>
          </c:val>
          <c:extLst>
            <c:ext xmlns:c16="http://schemas.microsoft.com/office/drawing/2014/chart" uri="{C3380CC4-5D6E-409C-BE32-E72D297353CC}">
              <c16:uniqueId val="{00000003-5740-4EFB-88B0-63AEC99295FC}"/>
            </c:ext>
          </c:extLst>
        </c:ser>
        <c:dLbls>
          <c:dLblPos val="ctr"/>
          <c:showLegendKey val="0"/>
          <c:showVal val="1"/>
          <c:showCatName val="0"/>
          <c:showSerName val="0"/>
          <c:showPercent val="0"/>
          <c:showBubbleSize val="0"/>
        </c:dLbls>
        <c:gapWidth val="79"/>
        <c:overlap val="100"/>
        <c:axId val="1845349248"/>
        <c:axId val="1845358496"/>
      </c:barChart>
      <c:catAx>
        <c:axId val="1845349248"/>
        <c:scaling>
          <c:orientation val="minMax"/>
        </c:scaling>
        <c:delete val="1"/>
        <c:axPos val="l"/>
        <c:majorTickMark val="none"/>
        <c:minorTickMark val="none"/>
        <c:tickLblPos val="nextTo"/>
        <c:crossAx val="1845358496"/>
        <c:crosses val="autoZero"/>
        <c:auto val="1"/>
        <c:lblAlgn val="ctr"/>
        <c:lblOffset val="100"/>
        <c:noMultiLvlLbl val="0"/>
      </c:catAx>
      <c:valAx>
        <c:axId val="1845358496"/>
        <c:scaling>
          <c:orientation val="minMax"/>
        </c:scaling>
        <c:delete val="1"/>
        <c:axPos val="b"/>
        <c:numFmt formatCode="0%" sourceLinked="1"/>
        <c:majorTickMark val="none"/>
        <c:minorTickMark val="none"/>
        <c:tickLblPos val="nextTo"/>
        <c:crossAx val="184534924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653258016660962E-2"/>
          <c:y val="0.13333333333333333"/>
          <c:w val="0.94407216339336897"/>
          <c:h val="0.8666666666666667"/>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Sheet1!$S$176</c:f>
              <c:numCache>
                <c:formatCode>###0.0</c:formatCode>
                <c:ptCount val="1"/>
                <c:pt idx="0">
                  <c:v>3.25</c:v>
                </c:pt>
              </c:numCache>
            </c:numRef>
          </c:val>
          <c:extLst>
            <c:ext xmlns:c16="http://schemas.microsoft.com/office/drawing/2014/chart" uri="{C3380CC4-5D6E-409C-BE32-E72D297353CC}">
              <c16:uniqueId val="{00000000-CC1F-4A05-8DBC-74B32CCD0FBA}"/>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Sheet1!$T$176</c:f>
              <c:numCache>
                <c:formatCode>###0.0</c:formatCode>
                <c:ptCount val="1"/>
                <c:pt idx="0">
                  <c:v>24.01</c:v>
                </c:pt>
              </c:numCache>
            </c:numRef>
          </c:val>
          <c:extLst>
            <c:ext xmlns:c16="http://schemas.microsoft.com/office/drawing/2014/chart" uri="{C3380CC4-5D6E-409C-BE32-E72D297353CC}">
              <c16:uniqueId val="{00000001-CC1F-4A05-8DBC-74B32CCD0FBA}"/>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Sheet1!$U$176</c:f>
              <c:numCache>
                <c:formatCode>###0.0</c:formatCode>
                <c:ptCount val="1"/>
                <c:pt idx="0">
                  <c:v>40.78</c:v>
                </c:pt>
              </c:numCache>
            </c:numRef>
          </c:val>
          <c:extLst>
            <c:ext xmlns:c16="http://schemas.microsoft.com/office/drawing/2014/chart" uri="{C3380CC4-5D6E-409C-BE32-E72D297353CC}">
              <c16:uniqueId val="{00000002-CC1F-4A05-8DBC-74B32CCD0FBA}"/>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Sheet1!$V$176</c:f>
              <c:numCache>
                <c:formatCode>###0.0</c:formatCode>
                <c:ptCount val="1"/>
                <c:pt idx="0">
                  <c:v>31.95</c:v>
                </c:pt>
              </c:numCache>
            </c:numRef>
          </c:val>
          <c:extLst>
            <c:ext xmlns:c16="http://schemas.microsoft.com/office/drawing/2014/chart" uri="{C3380CC4-5D6E-409C-BE32-E72D297353CC}">
              <c16:uniqueId val="{00000003-CC1F-4A05-8DBC-74B32CCD0FBA}"/>
            </c:ext>
          </c:extLst>
        </c:ser>
        <c:dLbls>
          <c:dLblPos val="ctr"/>
          <c:showLegendKey val="0"/>
          <c:showVal val="1"/>
          <c:showCatName val="0"/>
          <c:showSerName val="0"/>
          <c:showPercent val="0"/>
          <c:showBubbleSize val="0"/>
        </c:dLbls>
        <c:gapWidth val="79"/>
        <c:overlap val="100"/>
        <c:axId val="1779040272"/>
        <c:axId val="1675763840"/>
      </c:barChart>
      <c:catAx>
        <c:axId val="1779040272"/>
        <c:scaling>
          <c:orientation val="minMax"/>
        </c:scaling>
        <c:delete val="1"/>
        <c:axPos val="l"/>
        <c:majorTickMark val="none"/>
        <c:minorTickMark val="none"/>
        <c:tickLblPos val="nextTo"/>
        <c:crossAx val="1675763840"/>
        <c:crosses val="autoZero"/>
        <c:auto val="1"/>
        <c:lblAlgn val="ctr"/>
        <c:lblOffset val="100"/>
        <c:noMultiLvlLbl val="0"/>
      </c:catAx>
      <c:valAx>
        <c:axId val="1675763840"/>
        <c:scaling>
          <c:orientation val="minMax"/>
        </c:scaling>
        <c:delete val="1"/>
        <c:axPos val="b"/>
        <c:numFmt formatCode="0%" sourceLinked="1"/>
        <c:majorTickMark val="none"/>
        <c:minorTickMark val="none"/>
        <c:tickLblPos val="nextTo"/>
        <c:crossAx val="177904027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333333333333332E-3"/>
          <c:y val="2.3148148148148147E-2"/>
          <c:w val="0.97499054938951746"/>
          <c:h val="0.9768512012921462"/>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Sheet1!$S$177</c:f>
              <c:numCache>
                <c:formatCode>###0.0</c:formatCode>
                <c:ptCount val="1"/>
                <c:pt idx="0">
                  <c:v>3.42</c:v>
                </c:pt>
              </c:numCache>
            </c:numRef>
          </c:val>
          <c:extLst>
            <c:ext xmlns:c16="http://schemas.microsoft.com/office/drawing/2014/chart" uri="{C3380CC4-5D6E-409C-BE32-E72D297353CC}">
              <c16:uniqueId val="{00000000-6481-41E5-A616-D69E7786EF6D}"/>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Sheet1!$T$177</c:f>
              <c:numCache>
                <c:formatCode>###0.0</c:formatCode>
                <c:ptCount val="1"/>
                <c:pt idx="0">
                  <c:v>19.53</c:v>
                </c:pt>
              </c:numCache>
            </c:numRef>
          </c:val>
          <c:extLst>
            <c:ext xmlns:c16="http://schemas.microsoft.com/office/drawing/2014/chart" uri="{C3380CC4-5D6E-409C-BE32-E72D297353CC}">
              <c16:uniqueId val="{00000001-6481-41E5-A616-D69E7786EF6D}"/>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Sheet1!$U$177</c:f>
              <c:numCache>
                <c:formatCode>###0.0</c:formatCode>
                <c:ptCount val="1"/>
                <c:pt idx="0">
                  <c:v>38.799999999999997</c:v>
                </c:pt>
              </c:numCache>
            </c:numRef>
          </c:val>
          <c:extLst>
            <c:ext xmlns:c16="http://schemas.microsoft.com/office/drawing/2014/chart" uri="{C3380CC4-5D6E-409C-BE32-E72D297353CC}">
              <c16:uniqueId val="{00000002-6481-41E5-A616-D69E7786EF6D}"/>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Sheet1!$V$177</c:f>
              <c:numCache>
                <c:formatCode>###0.0</c:formatCode>
                <c:ptCount val="1"/>
                <c:pt idx="0">
                  <c:v>38.25</c:v>
                </c:pt>
              </c:numCache>
            </c:numRef>
          </c:val>
          <c:extLst>
            <c:ext xmlns:c16="http://schemas.microsoft.com/office/drawing/2014/chart" uri="{C3380CC4-5D6E-409C-BE32-E72D297353CC}">
              <c16:uniqueId val="{00000003-6481-41E5-A616-D69E7786EF6D}"/>
            </c:ext>
          </c:extLst>
        </c:ser>
        <c:dLbls>
          <c:dLblPos val="ctr"/>
          <c:showLegendKey val="0"/>
          <c:showVal val="1"/>
          <c:showCatName val="0"/>
          <c:showSerName val="0"/>
          <c:showPercent val="0"/>
          <c:showBubbleSize val="0"/>
        </c:dLbls>
        <c:gapWidth val="79"/>
        <c:overlap val="100"/>
        <c:axId val="1837739984"/>
        <c:axId val="1837743248"/>
      </c:barChart>
      <c:catAx>
        <c:axId val="1837739984"/>
        <c:scaling>
          <c:orientation val="minMax"/>
        </c:scaling>
        <c:delete val="1"/>
        <c:axPos val="l"/>
        <c:majorTickMark val="none"/>
        <c:minorTickMark val="none"/>
        <c:tickLblPos val="nextTo"/>
        <c:crossAx val="1837743248"/>
        <c:crosses val="autoZero"/>
        <c:auto val="1"/>
        <c:lblAlgn val="ctr"/>
        <c:lblOffset val="100"/>
        <c:noMultiLvlLbl val="0"/>
      </c:catAx>
      <c:valAx>
        <c:axId val="1837743248"/>
        <c:scaling>
          <c:orientation val="minMax"/>
        </c:scaling>
        <c:delete val="1"/>
        <c:axPos val="b"/>
        <c:numFmt formatCode="0%" sourceLinked="1"/>
        <c:majorTickMark val="none"/>
        <c:minorTickMark val="none"/>
        <c:tickLblPos val="nextTo"/>
        <c:crossAx val="183773998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HĐGD!$B$1</c:f>
              <c:strCache>
                <c:ptCount val="1"/>
                <c:pt idx="0">
                  <c:v>Number respondent</c:v>
                </c:pt>
              </c:strCache>
            </c:strRef>
          </c:tx>
          <c:spPr>
            <a:solidFill>
              <a:schemeClr val="accent6"/>
            </a:solidFill>
            <a:ln>
              <a:noFill/>
            </a:ln>
            <a:effectLst/>
          </c:spPr>
          <c:invertIfNegative val="0"/>
          <c:cat>
            <c:strRef>
              <c:f>HĐGD!$A$2:$A$5</c:f>
              <c:strCache>
                <c:ptCount val="4"/>
                <c:pt idx="0">
                  <c:v>Not good/ Not satisfied</c:v>
                </c:pt>
                <c:pt idx="1">
                  <c:v>Normal</c:v>
                </c:pt>
                <c:pt idx="2">
                  <c:v>Good/Satisfied</c:v>
                </c:pt>
                <c:pt idx="3">
                  <c:v>Very good/ Very satisfied</c:v>
                </c:pt>
              </c:strCache>
            </c:strRef>
          </c:cat>
          <c:val>
            <c:numRef>
              <c:f>HĐGD!$B$2:$B$5</c:f>
              <c:numCache>
                <c:formatCode>General</c:formatCode>
                <c:ptCount val="4"/>
                <c:pt idx="0">
                  <c:v>72</c:v>
                </c:pt>
                <c:pt idx="1">
                  <c:v>847</c:v>
                </c:pt>
                <c:pt idx="2">
                  <c:v>1429</c:v>
                </c:pt>
                <c:pt idx="3">
                  <c:v>1129</c:v>
                </c:pt>
              </c:numCache>
            </c:numRef>
          </c:val>
          <c:extLst>
            <c:ext xmlns:c16="http://schemas.microsoft.com/office/drawing/2014/chart" uri="{C3380CC4-5D6E-409C-BE32-E72D297353CC}">
              <c16:uniqueId val="{00000000-BE7F-40D5-8FE8-CD12EBDAECFF}"/>
            </c:ext>
          </c:extLst>
        </c:ser>
        <c:dLbls>
          <c:showLegendKey val="0"/>
          <c:showVal val="0"/>
          <c:showCatName val="0"/>
          <c:showSerName val="0"/>
          <c:showPercent val="0"/>
          <c:showBubbleSize val="0"/>
        </c:dLbls>
        <c:gapWidth val="219"/>
        <c:axId val="1835944800"/>
        <c:axId val="1786493184"/>
      </c:barChart>
      <c:lineChart>
        <c:grouping val="standard"/>
        <c:varyColors val="0"/>
        <c:ser>
          <c:idx val="1"/>
          <c:order val="1"/>
          <c:tx>
            <c:strRef>
              <c:f>HĐGD!$C$1</c:f>
              <c:strCache>
                <c:ptCount val="1"/>
                <c:pt idx="0">
                  <c:v>Percentage (%)</c:v>
                </c:pt>
              </c:strCache>
            </c:strRef>
          </c:tx>
          <c:spPr>
            <a:ln w="28575" cap="rnd">
              <a:solidFill>
                <a:schemeClr val="accent5"/>
              </a:solidFill>
              <a:round/>
            </a:ln>
            <a:effectLst/>
          </c:spPr>
          <c:marker>
            <c:symbol val="none"/>
          </c:marker>
          <c:cat>
            <c:strRef>
              <c:f>HĐGD!$A$2:$A$5</c:f>
              <c:strCache>
                <c:ptCount val="4"/>
                <c:pt idx="0">
                  <c:v>Not good/ Not satisfied</c:v>
                </c:pt>
                <c:pt idx="1">
                  <c:v>Normal</c:v>
                </c:pt>
                <c:pt idx="2">
                  <c:v>Good/Satisfied</c:v>
                </c:pt>
                <c:pt idx="3">
                  <c:v>Very good/ Very satisfied</c:v>
                </c:pt>
              </c:strCache>
            </c:strRef>
          </c:cat>
          <c:val>
            <c:numRef>
              <c:f>HĐGD!$C$2:$C$5</c:f>
              <c:numCache>
                <c:formatCode>0.0</c:formatCode>
                <c:ptCount val="4"/>
                <c:pt idx="0">
                  <c:v>2.0707506471095769</c:v>
                </c:pt>
                <c:pt idx="1">
                  <c:v>24.360080529191833</c:v>
                </c:pt>
                <c:pt idx="2">
                  <c:v>41.098648259994249</c:v>
                </c:pt>
                <c:pt idx="3">
                  <c:v>32.470520563704341</c:v>
                </c:pt>
              </c:numCache>
            </c:numRef>
          </c:val>
          <c:smooth val="0"/>
          <c:extLst>
            <c:ext xmlns:c16="http://schemas.microsoft.com/office/drawing/2014/chart" uri="{C3380CC4-5D6E-409C-BE32-E72D297353CC}">
              <c16:uniqueId val="{00000001-BE7F-40D5-8FE8-CD12EBDAECFF}"/>
            </c:ext>
          </c:extLst>
        </c:ser>
        <c:dLbls>
          <c:showLegendKey val="0"/>
          <c:showVal val="0"/>
          <c:showCatName val="0"/>
          <c:showSerName val="0"/>
          <c:showPercent val="0"/>
          <c:showBubbleSize val="0"/>
        </c:dLbls>
        <c:marker val="1"/>
        <c:smooth val="0"/>
        <c:axId val="1924318800"/>
        <c:axId val="1923737744"/>
      </c:lineChart>
      <c:catAx>
        <c:axId val="183594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86493184"/>
        <c:crosses val="autoZero"/>
        <c:auto val="1"/>
        <c:lblAlgn val="ctr"/>
        <c:lblOffset val="100"/>
        <c:noMultiLvlLbl val="0"/>
      </c:catAx>
      <c:valAx>
        <c:axId val="1786493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35944800"/>
        <c:crosses val="autoZero"/>
        <c:crossBetween val="between"/>
      </c:valAx>
      <c:valAx>
        <c:axId val="192373774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24318800"/>
        <c:crosses val="max"/>
        <c:crossBetween val="between"/>
      </c:valAx>
      <c:catAx>
        <c:axId val="1924318800"/>
        <c:scaling>
          <c:orientation val="minMax"/>
        </c:scaling>
        <c:delete val="1"/>
        <c:axPos val="b"/>
        <c:numFmt formatCode="General" sourceLinked="1"/>
        <c:majorTickMark val="out"/>
        <c:minorTickMark val="none"/>
        <c:tickLblPos val="nextTo"/>
        <c:crossAx val="19237377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HĐGD!$A$47</c:f>
              <c:strCache>
                <c:ptCount val="1"/>
                <c:pt idx="0">
                  <c:v>An Academic Mentor provides consultation and support when you encouter difficulties in studying, conducting research, or pursuing a job and career- oriented path</c:v>
                </c:pt>
              </c:strCache>
            </c:strRef>
          </c:tx>
          <c:spPr>
            <a:ln w="28575" cap="rnd">
              <a:solidFill>
                <a:schemeClr val="accent1"/>
              </a:solidFill>
              <a:round/>
            </a:ln>
            <a:effectLst/>
          </c:spPr>
          <c:marker>
            <c:symbol val="none"/>
          </c:marker>
          <c:dLbls>
            <c:dLbl>
              <c:idx val="0"/>
              <c:layout>
                <c:manualLayout>
                  <c:x val="-8.1097331583552076E-2"/>
                  <c:y val="-5.78357392825896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28-4BB1-8E6F-C5CE447F0B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HĐGD!$B$46:$E$46</c:f>
              <c:strCache>
                <c:ptCount val="4"/>
                <c:pt idx="0">
                  <c:v>Not good/ Not satisfied</c:v>
                </c:pt>
                <c:pt idx="1">
                  <c:v>Normal</c:v>
                </c:pt>
                <c:pt idx="2">
                  <c:v>Good/Satisfied</c:v>
                </c:pt>
                <c:pt idx="3">
                  <c:v>Very good/ Very satisfied</c:v>
                </c:pt>
              </c:strCache>
            </c:strRef>
          </c:cat>
          <c:val>
            <c:numRef>
              <c:f>HĐGD!$B$47:$E$47</c:f>
              <c:numCache>
                <c:formatCode>0.0</c:formatCode>
                <c:ptCount val="4"/>
                <c:pt idx="0">
                  <c:v>2.300834052343975</c:v>
                </c:pt>
                <c:pt idx="1">
                  <c:v>18.579234972677597</c:v>
                </c:pt>
                <c:pt idx="2">
                  <c:v>39.689387402933562</c:v>
                </c:pt>
                <c:pt idx="3">
                  <c:v>39.430543572044868</c:v>
                </c:pt>
              </c:numCache>
            </c:numRef>
          </c:val>
          <c:smooth val="0"/>
          <c:extLst>
            <c:ext xmlns:c16="http://schemas.microsoft.com/office/drawing/2014/chart" uri="{C3380CC4-5D6E-409C-BE32-E72D297353CC}">
              <c16:uniqueId val="{00000001-3828-4BB1-8E6F-C5CE447F0B33}"/>
            </c:ext>
          </c:extLst>
        </c:ser>
        <c:ser>
          <c:idx val="1"/>
          <c:order val="1"/>
          <c:tx>
            <c:strRef>
              <c:f>HĐGD!$A$48</c:f>
              <c:strCache>
                <c:ptCount val="1"/>
                <c:pt idx="0">
                  <c:v>Are you satisfied with the answers and guidance provided by an Academic Mentor</c:v>
                </c:pt>
              </c:strCache>
            </c:strRef>
          </c:tx>
          <c:spPr>
            <a:ln w="28575" cap="rnd">
              <a:solidFill>
                <a:schemeClr val="accent2"/>
              </a:solidFill>
              <a:round/>
            </a:ln>
            <a:effectLst/>
          </c:spPr>
          <c:marker>
            <c:symbol val="none"/>
          </c:marker>
          <c:dLbls>
            <c:dLbl>
              <c:idx val="0"/>
              <c:layout>
                <c:manualLayout>
                  <c:x val="1.3347112860892388E-2"/>
                  <c:y val="-8.56135170603674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28-4BB1-8E6F-C5CE447F0B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HĐGD!$B$46:$E$46</c:f>
              <c:strCache>
                <c:ptCount val="4"/>
                <c:pt idx="0">
                  <c:v>Not good/ Not satisfied</c:v>
                </c:pt>
                <c:pt idx="1">
                  <c:v>Normal</c:v>
                </c:pt>
                <c:pt idx="2">
                  <c:v>Good/Satisfied</c:v>
                </c:pt>
                <c:pt idx="3">
                  <c:v>Very good/ Very satisfied</c:v>
                </c:pt>
              </c:strCache>
            </c:strRef>
          </c:cat>
          <c:val>
            <c:numRef>
              <c:f>HĐGD!$B$48:$E$48</c:f>
              <c:numCache>
                <c:formatCode>0.0</c:formatCode>
                <c:ptCount val="4"/>
                <c:pt idx="0">
                  <c:v>2.0132297958009779</c:v>
                </c:pt>
                <c:pt idx="1">
                  <c:v>18.924360080529194</c:v>
                </c:pt>
                <c:pt idx="2">
                  <c:v>39.459303997699166</c:v>
                </c:pt>
                <c:pt idx="3">
                  <c:v>39.603106125970669</c:v>
                </c:pt>
              </c:numCache>
            </c:numRef>
          </c:val>
          <c:smooth val="0"/>
          <c:extLst>
            <c:ext xmlns:c16="http://schemas.microsoft.com/office/drawing/2014/chart" uri="{C3380CC4-5D6E-409C-BE32-E72D297353CC}">
              <c16:uniqueId val="{00000003-3828-4BB1-8E6F-C5CE447F0B33}"/>
            </c:ext>
          </c:extLst>
        </c:ser>
        <c:ser>
          <c:idx val="2"/>
          <c:order val="2"/>
          <c:tx>
            <c:strRef>
              <c:f>HĐGD!$A$49</c:f>
              <c:strCache>
                <c:ptCount val="1"/>
                <c:pt idx="0">
                  <c:v>Time for periodic activities with an Academic Mentor is appropiate</c:v>
                </c:pt>
              </c:strCache>
            </c:strRef>
          </c:tx>
          <c:spPr>
            <a:ln w="28575" cap="rnd">
              <a:solidFill>
                <a:schemeClr val="accent3"/>
              </a:solidFill>
              <a:round/>
            </a:ln>
            <a:effectLst/>
          </c:spPr>
          <c:marker>
            <c:symbol val="none"/>
          </c:marker>
          <c:dLbls>
            <c:dLbl>
              <c:idx val="0"/>
              <c:layout>
                <c:manualLayout>
                  <c:x val="-5.0541776027996498E-2"/>
                  <c:y val="-0.1828357392825896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28-4BB1-8E6F-C5CE447F0B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HĐGD!$B$46:$E$46</c:f>
              <c:strCache>
                <c:ptCount val="4"/>
                <c:pt idx="0">
                  <c:v>Not good/ Not satisfied</c:v>
                </c:pt>
                <c:pt idx="1">
                  <c:v>Normal</c:v>
                </c:pt>
                <c:pt idx="2">
                  <c:v>Good/Satisfied</c:v>
                </c:pt>
                <c:pt idx="3">
                  <c:v>Very good/ Very satisfied</c:v>
                </c:pt>
              </c:strCache>
            </c:strRef>
          </c:cat>
          <c:val>
            <c:numRef>
              <c:f>HĐGD!$B$49:$E$49</c:f>
              <c:numCache>
                <c:formatCode>0.0</c:formatCode>
                <c:ptCount val="4"/>
                <c:pt idx="0">
                  <c:v>2.5884383088869716</c:v>
                </c:pt>
                <c:pt idx="1">
                  <c:v>19.327006039689387</c:v>
                </c:pt>
                <c:pt idx="2">
                  <c:v>40.72476272648835</c:v>
                </c:pt>
                <c:pt idx="3">
                  <c:v>37.359792924935284</c:v>
                </c:pt>
              </c:numCache>
            </c:numRef>
          </c:val>
          <c:smooth val="0"/>
          <c:extLst>
            <c:ext xmlns:c16="http://schemas.microsoft.com/office/drawing/2014/chart" uri="{C3380CC4-5D6E-409C-BE32-E72D297353CC}">
              <c16:uniqueId val="{00000005-3828-4BB1-8E6F-C5CE447F0B33}"/>
            </c:ext>
          </c:extLst>
        </c:ser>
        <c:dLbls>
          <c:dLblPos val="t"/>
          <c:showLegendKey val="0"/>
          <c:showVal val="1"/>
          <c:showCatName val="0"/>
          <c:showSerName val="0"/>
          <c:showPercent val="0"/>
          <c:showBubbleSize val="0"/>
        </c:dLbls>
        <c:smooth val="0"/>
        <c:axId val="1923552432"/>
        <c:axId val="1702409408"/>
      </c:lineChart>
      <c:catAx>
        <c:axId val="192355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2409408"/>
        <c:crosses val="autoZero"/>
        <c:auto val="1"/>
        <c:lblAlgn val="ctr"/>
        <c:lblOffset val="100"/>
        <c:noMultiLvlLbl val="0"/>
      </c:catAx>
      <c:valAx>
        <c:axId val="17024094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3552432"/>
        <c:crosses val="autoZero"/>
        <c:crossBetween val="between"/>
      </c:valAx>
      <c:spPr>
        <a:noFill/>
        <a:ln>
          <a:noFill/>
        </a:ln>
        <a:effectLst/>
      </c:spPr>
    </c:plotArea>
    <c:legend>
      <c:legendPos val="b"/>
      <c:layout>
        <c:manualLayout>
          <c:xMode val="edge"/>
          <c:yMode val="edge"/>
          <c:x val="5.5965283369041607E-2"/>
          <c:y val="0.69356710014647605"/>
          <c:w val="0.89269085731701214"/>
          <c:h val="0.298755614731831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86146137327E-2"/>
          <c:y val="7.7453318335208104E-2"/>
          <c:w val="0.96944441385386271"/>
          <c:h val="0.92254668166479192"/>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Sheet1!$S$168</c:f>
              <c:numCache>
                <c:formatCode>###0.0</c:formatCode>
                <c:ptCount val="1"/>
                <c:pt idx="0">
                  <c:v>8.4</c:v>
                </c:pt>
              </c:numCache>
            </c:numRef>
          </c:val>
          <c:extLst>
            <c:ext xmlns:c16="http://schemas.microsoft.com/office/drawing/2014/chart" uri="{C3380CC4-5D6E-409C-BE32-E72D297353CC}">
              <c16:uniqueId val="{00000000-F355-4704-B291-99577FEAA9BB}"/>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Sheet1!$T$168</c:f>
              <c:numCache>
                <c:formatCode>###0.0</c:formatCode>
                <c:ptCount val="1"/>
                <c:pt idx="0">
                  <c:v>25.91</c:v>
                </c:pt>
              </c:numCache>
            </c:numRef>
          </c:val>
          <c:extLst>
            <c:ext xmlns:c16="http://schemas.microsoft.com/office/drawing/2014/chart" uri="{C3380CC4-5D6E-409C-BE32-E72D297353CC}">
              <c16:uniqueId val="{00000001-F355-4704-B291-99577FEAA9BB}"/>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Sheet1!$U$168</c:f>
              <c:numCache>
                <c:formatCode>###0.0</c:formatCode>
                <c:ptCount val="1"/>
                <c:pt idx="0">
                  <c:v>36.96</c:v>
                </c:pt>
              </c:numCache>
            </c:numRef>
          </c:val>
          <c:extLst>
            <c:ext xmlns:c16="http://schemas.microsoft.com/office/drawing/2014/chart" uri="{C3380CC4-5D6E-409C-BE32-E72D297353CC}">
              <c16:uniqueId val="{00000002-F355-4704-B291-99577FEAA9BB}"/>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Sheet1!$V$168</c:f>
              <c:numCache>
                <c:formatCode>###0.0</c:formatCode>
                <c:ptCount val="1"/>
                <c:pt idx="0">
                  <c:v>28.73</c:v>
                </c:pt>
              </c:numCache>
            </c:numRef>
          </c:val>
          <c:extLst>
            <c:ext xmlns:c16="http://schemas.microsoft.com/office/drawing/2014/chart" uri="{C3380CC4-5D6E-409C-BE32-E72D297353CC}">
              <c16:uniqueId val="{00000003-F355-4704-B291-99577FEAA9BB}"/>
            </c:ext>
          </c:extLst>
        </c:ser>
        <c:dLbls>
          <c:dLblPos val="ctr"/>
          <c:showLegendKey val="0"/>
          <c:showVal val="1"/>
          <c:showCatName val="0"/>
          <c:showSerName val="0"/>
          <c:showPercent val="0"/>
          <c:showBubbleSize val="0"/>
        </c:dLbls>
        <c:gapWidth val="79"/>
        <c:overlap val="100"/>
        <c:axId val="1844211440"/>
        <c:axId val="1844216880"/>
      </c:barChart>
      <c:catAx>
        <c:axId val="1844211440"/>
        <c:scaling>
          <c:orientation val="minMax"/>
        </c:scaling>
        <c:delete val="1"/>
        <c:axPos val="l"/>
        <c:majorTickMark val="none"/>
        <c:minorTickMark val="none"/>
        <c:tickLblPos val="nextTo"/>
        <c:crossAx val="1844216880"/>
        <c:crosses val="autoZero"/>
        <c:auto val="1"/>
        <c:lblAlgn val="ctr"/>
        <c:lblOffset val="100"/>
        <c:noMultiLvlLbl val="0"/>
      </c:catAx>
      <c:valAx>
        <c:axId val="1844216880"/>
        <c:scaling>
          <c:orientation val="minMax"/>
        </c:scaling>
        <c:delete val="1"/>
        <c:axPos val="b"/>
        <c:numFmt formatCode="0%" sourceLinked="1"/>
        <c:majorTickMark val="none"/>
        <c:minorTickMark val="none"/>
        <c:tickLblPos val="nextTo"/>
        <c:crossAx val="184421144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751849200668099E-2"/>
          <c:y val="9.9773242630385492E-2"/>
          <c:w val="0.98024815079933192"/>
          <c:h val="0.80045351473922899"/>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Sheet1!$S$169</c:f>
              <c:numCache>
                <c:formatCode>###0.0</c:formatCode>
                <c:ptCount val="1"/>
                <c:pt idx="0">
                  <c:v>11.07</c:v>
                </c:pt>
              </c:numCache>
            </c:numRef>
          </c:val>
          <c:extLst>
            <c:ext xmlns:c16="http://schemas.microsoft.com/office/drawing/2014/chart" uri="{C3380CC4-5D6E-409C-BE32-E72D297353CC}">
              <c16:uniqueId val="{00000000-62D0-4211-883B-FF3A072E59BB}"/>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Sheet1!$T$169</c:f>
              <c:numCache>
                <c:formatCode>###0.0</c:formatCode>
                <c:ptCount val="1"/>
                <c:pt idx="0">
                  <c:v>26.69</c:v>
                </c:pt>
              </c:numCache>
            </c:numRef>
          </c:val>
          <c:extLst>
            <c:ext xmlns:c16="http://schemas.microsoft.com/office/drawing/2014/chart" uri="{C3380CC4-5D6E-409C-BE32-E72D297353CC}">
              <c16:uniqueId val="{00000001-62D0-4211-883B-FF3A072E59BB}"/>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Sheet1!$U$169</c:f>
              <c:numCache>
                <c:formatCode>###0.0</c:formatCode>
                <c:ptCount val="1"/>
                <c:pt idx="0">
                  <c:v>36.119999999999997</c:v>
                </c:pt>
              </c:numCache>
            </c:numRef>
          </c:val>
          <c:extLst>
            <c:ext xmlns:c16="http://schemas.microsoft.com/office/drawing/2014/chart" uri="{C3380CC4-5D6E-409C-BE32-E72D297353CC}">
              <c16:uniqueId val="{00000002-62D0-4211-883B-FF3A072E59BB}"/>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Sheet1!$V$169</c:f>
              <c:numCache>
                <c:formatCode>###0.0</c:formatCode>
                <c:ptCount val="1"/>
                <c:pt idx="0">
                  <c:v>26.09</c:v>
                </c:pt>
              </c:numCache>
            </c:numRef>
          </c:val>
          <c:extLst>
            <c:ext xmlns:c16="http://schemas.microsoft.com/office/drawing/2014/chart" uri="{C3380CC4-5D6E-409C-BE32-E72D297353CC}">
              <c16:uniqueId val="{00000003-62D0-4211-883B-FF3A072E59BB}"/>
            </c:ext>
          </c:extLst>
        </c:ser>
        <c:dLbls>
          <c:dLblPos val="ctr"/>
          <c:showLegendKey val="0"/>
          <c:showVal val="1"/>
          <c:showCatName val="0"/>
          <c:showSerName val="0"/>
          <c:showPercent val="0"/>
          <c:showBubbleSize val="0"/>
        </c:dLbls>
        <c:gapWidth val="79"/>
        <c:overlap val="100"/>
        <c:axId val="1844220688"/>
        <c:axId val="1844209264"/>
      </c:barChart>
      <c:catAx>
        <c:axId val="1844220688"/>
        <c:scaling>
          <c:orientation val="minMax"/>
        </c:scaling>
        <c:delete val="1"/>
        <c:axPos val="l"/>
        <c:majorTickMark val="none"/>
        <c:minorTickMark val="none"/>
        <c:tickLblPos val="nextTo"/>
        <c:crossAx val="1844209264"/>
        <c:crosses val="autoZero"/>
        <c:auto val="1"/>
        <c:lblAlgn val="ctr"/>
        <c:lblOffset val="100"/>
        <c:noMultiLvlLbl val="0"/>
      </c:catAx>
      <c:valAx>
        <c:axId val="1844209264"/>
        <c:scaling>
          <c:orientation val="minMax"/>
        </c:scaling>
        <c:delete val="1"/>
        <c:axPos val="b"/>
        <c:numFmt formatCode="0%" sourceLinked="1"/>
        <c:majorTickMark val="none"/>
        <c:minorTickMark val="none"/>
        <c:tickLblPos val="nextTo"/>
        <c:crossAx val="184422068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1299435028248588E-2"/>
          <c:y val="0.14102564102564102"/>
          <c:w val="0.98493408662900184"/>
          <c:h val="0.71794871794871795"/>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Sheet1!$S$170</c:f>
              <c:numCache>
                <c:formatCode>###0.0</c:formatCode>
                <c:ptCount val="1"/>
                <c:pt idx="0">
                  <c:v>6.87</c:v>
                </c:pt>
              </c:numCache>
            </c:numRef>
          </c:val>
          <c:extLst>
            <c:ext xmlns:c16="http://schemas.microsoft.com/office/drawing/2014/chart" uri="{C3380CC4-5D6E-409C-BE32-E72D297353CC}">
              <c16:uniqueId val="{00000000-68E7-42E8-9A69-8499FFA98B90}"/>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Sheet1!$T$170</c:f>
              <c:numCache>
                <c:formatCode>###0.0</c:formatCode>
                <c:ptCount val="1"/>
                <c:pt idx="0">
                  <c:v>26.14</c:v>
                </c:pt>
              </c:numCache>
            </c:numRef>
          </c:val>
          <c:extLst>
            <c:ext xmlns:c16="http://schemas.microsoft.com/office/drawing/2014/chart" uri="{C3380CC4-5D6E-409C-BE32-E72D297353CC}">
              <c16:uniqueId val="{00000001-68E7-42E8-9A69-8499FFA98B90}"/>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Sheet1!$U$170</c:f>
              <c:numCache>
                <c:formatCode>###0.0</c:formatCode>
                <c:ptCount val="1"/>
                <c:pt idx="0">
                  <c:v>39.06</c:v>
                </c:pt>
              </c:numCache>
            </c:numRef>
          </c:val>
          <c:extLst>
            <c:ext xmlns:c16="http://schemas.microsoft.com/office/drawing/2014/chart" uri="{C3380CC4-5D6E-409C-BE32-E72D297353CC}">
              <c16:uniqueId val="{00000002-68E7-42E8-9A69-8499FFA98B90}"/>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Sheet1!$V$170</c:f>
              <c:numCache>
                <c:formatCode>###0.0</c:formatCode>
                <c:ptCount val="1"/>
                <c:pt idx="0">
                  <c:v>27.93</c:v>
                </c:pt>
              </c:numCache>
            </c:numRef>
          </c:val>
          <c:extLst>
            <c:ext xmlns:c16="http://schemas.microsoft.com/office/drawing/2014/chart" uri="{C3380CC4-5D6E-409C-BE32-E72D297353CC}">
              <c16:uniqueId val="{00000003-68E7-42E8-9A69-8499FFA98B90}"/>
            </c:ext>
          </c:extLst>
        </c:ser>
        <c:dLbls>
          <c:dLblPos val="ctr"/>
          <c:showLegendKey val="0"/>
          <c:showVal val="1"/>
          <c:showCatName val="0"/>
          <c:showSerName val="0"/>
          <c:showPercent val="0"/>
          <c:showBubbleSize val="0"/>
        </c:dLbls>
        <c:gapWidth val="79"/>
        <c:overlap val="100"/>
        <c:axId val="1844219056"/>
        <c:axId val="1777855248"/>
      </c:barChart>
      <c:catAx>
        <c:axId val="1844219056"/>
        <c:scaling>
          <c:orientation val="minMax"/>
        </c:scaling>
        <c:delete val="1"/>
        <c:axPos val="l"/>
        <c:majorTickMark val="none"/>
        <c:minorTickMark val="none"/>
        <c:tickLblPos val="nextTo"/>
        <c:crossAx val="1777855248"/>
        <c:crosses val="autoZero"/>
        <c:auto val="1"/>
        <c:lblAlgn val="ctr"/>
        <c:lblOffset val="100"/>
        <c:noMultiLvlLbl val="0"/>
      </c:catAx>
      <c:valAx>
        <c:axId val="1777855248"/>
        <c:scaling>
          <c:orientation val="minMax"/>
        </c:scaling>
        <c:delete val="1"/>
        <c:axPos val="b"/>
        <c:numFmt formatCode="0%" sourceLinked="1"/>
        <c:majorTickMark val="none"/>
        <c:minorTickMark val="none"/>
        <c:tickLblPos val="nextTo"/>
        <c:crossAx val="18442190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542965061378663E-3"/>
          <c:y val="5.7971014492753624E-2"/>
          <c:w val="0.99244570349386219"/>
          <c:h val="0.78260869565217395"/>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Sheet1!$S$171</c:f>
              <c:numCache>
                <c:formatCode>###0.0</c:formatCode>
                <c:ptCount val="1"/>
                <c:pt idx="0">
                  <c:v>6.18</c:v>
                </c:pt>
              </c:numCache>
            </c:numRef>
          </c:val>
          <c:extLst>
            <c:ext xmlns:c16="http://schemas.microsoft.com/office/drawing/2014/chart" uri="{C3380CC4-5D6E-409C-BE32-E72D297353CC}">
              <c16:uniqueId val="{00000000-4F64-4FCC-A9B9-6BE4BCB2DBA4}"/>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Sheet1!$T$171</c:f>
              <c:numCache>
                <c:formatCode>###0.0</c:formatCode>
                <c:ptCount val="1"/>
                <c:pt idx="0">
                  <c:v>23.84</c:v>
                </c:pt>
              </c:numCache>
            </c:numRef>
          </c:val>
          <c:extLst>
            <c:ext xmlns:c16="http://schemas.microsoft.com/office/drawing/2014/chart" uri="{C3380CC4-5D6E-409C-BE32-E72D297353CC}">
              <c16:uniqueId val="{00000001-4F64-4FCC-A9B9-6BE4BCB2DBA4}"/>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Sheet1!$U$171</c:f>
              <c:numCache>
                <c:formatCode>###0.0</c:formatCode>
                <c:ptCount val="1"/>
                <c:pt idx="0">
                  <c:v>40.24</c:v>
                </c:pt>
              </c:numCache>
            </c:numRef>
          </c:val>
          <c:extLst>
            <c:ext xmlns:c16="http://schemas.microsoft.com/office/drawing/2014/chart" uri="{C3380CC4-5D6E-409C-BE32-E72D297353CC}">
              <c16:uniqueId val="{00000002-4F64-4FCC-A9B9-6BE4BCB2DBA4}"/>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Sheet1!$V$171</c:f>
              <c:numCache>
                <c:formatCode>###0.0</c:formatCode>
                <c:ptCount val="1"/>
                <c:pt idx="0">
                  <c:v>29.74</c:v>
                </c:pt>
              </c:numCache>
            </c:numRef>
          </c:val>
          <c:extLst>
            <c:ext xmlns:c16="http://schemas.microsoft.com/office/drawing/2014/chart" uri="{C3380CC4-5D6E-409C-BE32-E72D297353CC}">
              <c16:uniqueId val="{00000003-4F64-4FCC-A9B9-6BE4BCB2DBA4}"/>
            </c:ext>
          </c:extLst>
        </c:ser>
        <c:dLbls>
          <c:dLblPos val="ctr"/>
          <c:showLegendKey val="0"/>
          <c:showVal val="1"/>
          <c:showCatName val="0"/>
          <c:showSerName val="0"/>
          <c:showPercent val="0"/>
          <c:showBubbleSize val="0"/>
        </c:dLbls>
        <c:gapWidth val="79"/>
        <c:overlap val="100"/>
        <c:axId val="1777861232"/>
        <c:axId val="1777860688"/>
      </c:barChart>
      <c:catAx>
        <c:axId val="1777861232"/>
        <c:scaling>
          <c:orientation val="minMax"/>
        </c:scaling>
        <c:delete val="1"/>
        <c:axPos val="l"/>
        <c:majorTickMark val="none"/>
        <c:minorTickMark val="none"/>
        <c:tickLblPos val="nextTo"/>
        <c:crossAx val="1777860688"/>
        <c:crosses val="autoZero"/>
        <c:auto val="1"/>
        <c:lblAlgn val="ctr"/>
        <c:lblOffset val="100"/>
        <c:noMultiLvlLbl val="0"/>
      </c:catAx>
      <c:valAx>
        <c:axId val="1777860688"/>
        <c:scaling>
          <c:orientation val="minMax"/>
        </c:scaling>
        <c:delete val="1"/>
        <c:axPos val="b"/>
        <c:numFmt formatCode="0%" sourceLinked="1"/>
        <c:majorTickMark val="none"/>
        <c:minorTickMark val="none"/>
        <c:tickLblPos val="nextTo"/>
        <c:crossAx val="177786123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1364829396325426E-3"/>
          <c:y val="3.2824074074074089E-2"/>
          <c:w val="0.99886361970116866"/>
          <c:h val="0.96717519685039366"/>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Sheet1!$S$172</c:f>
              <c:numCache>
                <c:formatCode>###0.0</c:formatCode>
                <c:ptCount val="1"/>
                <c:pt idx="0">
                  <c:v>5.18</c:v>
                </c:pt>
              </c:numCache>
            </c:numRef>
          </c:val>
          <c:extLst>
            <c:ext xmlns:c16="http://schemas.microsoft.com/office/drawing/2014/chart" uri="{C3380CC4-5D6E-409C-BE32-E72D297353CC}">
              <c16:uniqueId val="{00000000-859E-4821-B236-6B21E8B30397}"/>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Sheet1!$T$172</c:f>
              <c:numCache>
                <c:formatCode>###0.0</c:formatCode>
                <c:ptCount val="1"/>
                <c:pt idx="0">
                  <c:v>22.23</c:v>
                </c:pt>
              </c:numCache>
            </c:numRef>
          </c:val>
          <c:extLst>
            <c:ext xmlns:c16="http://schemas.microsoft.com/office/drawing/2014/chart" uri="{C3380CC4-5D6E-409C-BE32-E72D297353CC}">
              <c16:uniqueId val="{00000001-859E-4821-B236-6B21E8B30397}"/>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Sheet1!$U$172</c:f>
              <c:numCache>
                <c:formatCode>###0.0</c:formatCode>
                <c:ptCount val="1"/>
                <c:pt idx="0">
                  <c:v>41.42</c:v>
                </c:pt>
              </c:numCache>
            </c:numRef>
          </c:val>
          <c:extLst>
            <c:ext xmlns:c16="http://schemas.microsoft.com/office/drawing/2014/chart" uri="{C3380CC4-5D6E-409C-BE32-E72D297353CC}">
              <c16:uniqueId val="{00000002-859E-4821-B236-6B21E8B30397}"/>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Sheet1!$V$172</c:f>
              <c:numCache>
                <c:formatCode>###0.0</c:formatCode>
                <c:ptCount val="1"/>
                <c:pt idx="0">
                  <c:v>31.18</c:v>
                </c:pt>
              </c:numCache>
            </c:numRef>
          </c:val>
          <c:extLst>
            <c:ext xmlns:c16="http://schemas.microsoft.com/office/drawing/2014/chart" uri="{C3380CC4-5D6E-409C-BE32-E72D297353CC}">
              <c16:uniqueId val="{00000003-859E-4821-B236-6B21E8B30397}"/>
            </c:ext>
          </c:extLst>
        </c:ser>
        <c:dLbls>
          <c:dLblPos val="ctr"/>
          <c:showLegendKey val="0"/>
          <c:showVal val="1"/>
          <c:showCatName val="0"/>
          <c:showSerName val="0"/>
          <c:showPercent val="0"/>
          <c:showBubbleSize val="0"/>
        </c:dLbls>
        <c:gapWidth val="79"/>
        <c:overlap val="100"/>
        <c:axId val="1777861776"/>
        <c:axId val="1777849264"/>
      </c:barChart>
      <c:catAx>
        <c:axId val="1777861776"/>
        <c:scaling>
          <c:orientation val="minMax"/>
        </c:scaling>
        <c:delete val="1"/>
        <c:axPos val="l"/>
        <c:majorTickMark val="none"/>
        <c:minorTickMark val="none"/>
        <c:tickLblPos val="nextTo"/>
        <c:crossAx val="1777849264"/>
        <c:crosses val="autoZero"/>
        <c:auto val="1"/>
        <c:lblAlgn val="ctr"/>
        <c:lblOffset val="100"/>
        <c:noMultiLvlLbl val="0"/>
      </c:catAx>
      <c:valAx>
        <c:axId val="1777849264"/>
        <c:scaling>
          <c:orientation val="minMax"/>
        </c:scaling>
        <c:delete val="1"/>
        <c:axPos val="b"/>
        <c:numFmt formatCode="0%" sourceLinked="1"/>
        <c:majorTickMark val="none"/>
        <c:minorTickMark val="none"/>
        <c:tickLblPos val="nextTo"/>
        <c:crossAx val="177786177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283033214162993E-2"/>
          <c:y val="9.420289855072464E-2"/>
          <c:w val="0.95943175419904192"/>
          <c:h val="0.78260869565217395"/>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Sheet1!$S$173</c:f>
              <c:numCache>
                <c:formatCode>###0.0</c:formatCode>
                <c:ptCount val="1"/>
                <c:pt idx="0">
                  <c:v>4.17</c:v>
                </c:pt>
              </c:numCache>
            </c:numRef>
          </c:val>
          <c:extLst>
            <c:ext xmlns:c16="http://schemas.microsoft.com/office/drawing/2014/chart" uri="{C3380CC4-5D6E-409C-BE32-E72D297353CC}">
              <c16:uniqueId val="{00000000-536B-41AB-AB98-1DA190498F85}"/>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Sheet1!$T$173</c:f>
              <c:numCache>
                <c:formatCode>###0.0</c:formatCode>
                <c:ptCount val="1"/>
                <c:pt idx="0">
                  <c:v>25.14</c:v>
                </c:pt>
              </c:numCache>
            </c:numRef>
          </c:val>
          <c:extLst>
            <c:ext xmlns:c16="http://schemas.microsoft.com/office/drawing/2014/chart" uri="{C3380CC4-5D6E-409C-BE32-E72D297353CC}">
              <c16:uniqueId val="{00000001-536B-41AB-AB98-1DA190498F85}"/>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Sheet1!$U$173</c:f>
              <c:numCache>
                <c:formatCode>###0.0</c:formatCode>
                <c:ptCount val="1"/>
                <c:pt idx="0">
                  <c:v>40.090000000000003</c:v>
                </c:pt>
              </c:numCache>
            </c:numRef>
          </c:val>
          <c:extLst>
            <c:ext xmlns:c16="http://schemas.microsoft.com/office/drawing/2014/chart" uri="{C3380CC4-5D6E-409C-BE32-E72D297353CC}">
              <c16:uniqueId val="{00000002-536B-41AB-AB98-1DA190498F85}"/>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Sheet1!$V$173</c:f>
              <c:numCache>
                <c:formatCode>###0.0</c:formatCode>
                <c:ptCount val="1"/>
                <c:pt idx="0">
                  <c:v>30.6</c:v>
                </c:pt>
              </c:numCache>
            </c:numRef>
          </c:val>
          <c:extLst>
            <c:ext xmlns:c16="http://schemas.microsoft.com/office/drawing/2014/chart" uri="{C3380CC4-5D6E-409C-BE32-E72D297353CC}">
              <c16:uniqueId val="{00000003-536B-41AB-AB98-1DA190498F85}"/>
            </c:ext>
          </c:extLst>
        </c:ser>
        <c:dLbls>
          <c:dLblPos val="ctr"/>
          <c:showLegendKey val="0"/>
          <c:showVal val="1"/>
          <c:showCatName val="0"/>
          <c:showSerName val="0"/>
          <c:showPercent val="0"/>
          <c:showBubbleSize val="0"/>
        </c:dLbls>
        <c:gapWidth val="79"/>
        <c:overlap val="100"/>
        <c:axId val="1777857968"/>
        <c:axId val="1777853072"/>
      </c:barChart>
      <c:catAx>
        <c:axId val="1777857968"/>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777853072"/>
        <c:crosses val="autoZero"/>
        <c:auto val="1"/>
        <c:lblAlgn val="ctr"/>
        <c:lblOffset val="100"/>
        <c:noMultiLvlLbl val="0"/>
      </c:catAx>
      <c:valAx>
        <c:axId val="1777853072"/>
        <c:scaling>
          <c:orientation val="minMax"/>
        </c:scaling>
        <c:delete val="1"/>
        <c:axPos val="b"/>
        <c:numFmt formatCode="0%" sourceLinked="1"/>
        <c:majorTickMark val="none"/>
        <c:minorTickMark val="none"/>
        <c:tickLblPos val="nextTo"/>
        <c:crossAx val="177785796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3D00-3E55-4C07-B362-0C6615F2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17431</TotalTime>
  <Pages>20</Pages>
  <Words>5481</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VuongDBCL</dc:creator>
  <cp:keywords/>
  <dc:description/>
  <cp:lastModifiedBy>Lê Thị Phương</cp:lastModifiedBy>
  <cp:revision>20</cp:revision>
  <cp:lastPrinted>2018-09-25T07:35:00Z</cp:lastPrinted>
  <dcterms:created xsi:type="dcterms:W3CDTF">2017-03-13T04:25:00Z</dcterms:created>
  <dcterms:modified xsi:type="dcterms:W3CDTF">2023-09-27T01:20:00Z</dcterms:modified>
</cp:coreProperties>
</file>